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75F" w:rsidRPr="00D505F6" w:rsidRDefault="0019075F" w:rsidP="0019075F">
      <w:pPr>
        <w:jc w:val="center"/>
        <w:rPr>
          <w:b/>
          <w:color w:val="FF0000"/>
          <w:sz w:val="86"/>
          <w:szCs w:val="86"/>
          <w:u w:val="dash" w:color="00B050"/>
          <w:lang w:val="bg-BG"/>
          <w14:glow w14:rad="101600">
            <w14:srgbClr w14:val="92D050">
              <w14:alpha w14:val="40000"/>
            </w14:srgb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D505F6">
        <w:rPr>
          <w:b/>
          <w:color w:val="FF0000"/>
          <w:sz w:val="86"/>
          <w:szCs w:val="86"/>
          <w:u w:val="dash" w:color="00B050"/>
          <w:lang w:val="bg-BG"/>
          <w14:glow w14:rad="101600">
            <w14:srgbClr w14:val="92D050">
              <w14:alpha w14:val="40000"/>
            </w14:srgb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ОБЩИНА КРУМОВГРАД</w:t>
      </w:r>
    </w:p>
    <w:p w:rsidR="0019075F" w:rsidRDefault="0019075F" w:rsidP="0019075F">
      <w:pPr>
        <w:jc w:val="center"/>
        <w:rPr>
          <w:color w:val="FF0000"/>
          <w:lang w:val="bg-BG"/>
        </w:rPr>
      </w:pPr>
      <w:r>
        <w:rPr>
          <w:rFonts w:ascii="Times New Roman" w:hAnsi="Times New Roman" w:cs="Times New Roman"/>
          <w:noProof/>
          <w:sz w:val="24"/>
          <w:szCs w:val="24"/>
          <w:lang w:val="bg-BG" w:eastAsia="bg-BG"/>
        </w:rPr>
        <w:drawing>
          <wp:inline distT="0" distB="0" distL="0" distR="0" wp14:anchorId="032D572B" wp14:editId="4504B7E6">
            <wp:extent cx="2504494" cy="2780199"/>
            <wp:effectExtent l="0" t="0" r="0" b="1270"/>
            <wp:docPr id="1" name="Картина 1" descr="Gerb_Krumovg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Krumovgr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4709" cy="2780437"/>
                    </a:xfrm>
                    <a:prstGeom prst="rect">
                      <a:avLst/>
                    </a:prstGeom>
                    <a:noFill/>
                    <a:ln>
                      <a:noFill/>
                    </a:ln>
                  </pic:spPr>
                </pic:pic>
              </a:graphicData>
            </a:graphic>
          </wp:inline>
        </w:drawing>
      </w:r>
    </w:p>
    <w:p w:rsidR="0019075F" w:rsidRPr="00012790" w:rsidRDefault="004B3A5C" w:rsidP="0019075F">
      <w:pPr>
        <w:jc w:val="center"/>
        <w:rPr>
          <w:b/>
          <w:color w:val="FF0000"/>
          <w:sz w:val="48"/>
          <w:szCs w:val="48"/>
          <w:lang w:val="bg-BG"/>
        </w:rPr>
      </w:pPr>
      <w:r w:rsidRPr="00012790">
        <w:rPr>
          <w:b/>
          <w:color w:val="FF0000"/>
          <w:sz w:val="48"/>
          <w:szCs w:val="48"/>
        </w:rPr>
        <w:t xml:space="preserve">ДЪЛГОСРОЧНА ПРОГРАМА ЗА НАСЪРЧАВАНЕ ИЗПОЛЗВАНЕТО НА ЕНЕРГИЯ ОТ ВЪЗОБНОВЯЕМИ ИЗТОЧНИЦИ И БИОГОРИВА НА ОБЩИНА </w:t>
      </w:r>
      <w:r w:rsidR="0019075F" w:rsidRPr="00012790">
        <w:rPr>
          <w:b/>
          <w:color w:val="FF0000"/>
          <w:sz w:val="48"/>
          <w:szCs w:val="48"/>
          <w:lang w:val="bg-BG"/>
        </w:rPr>
        <w:t>КРУМОВГРАД</w:t>
      </w:r>
      <w:r w:rsidRPr="00012790">
        <w:rPr>
          <w:b/>
          <w:color w:val="FF0000"/>
          <w:sz w:val="48"/>
          <w:szCs w:val="48"/>
        </w:rPr>
        <w:t xml:space="preserve"> 2019-2029 Г.</w:t>
      </w:r>
    </w:p>
    <w:p w:rsidR="0019075F" w:rsidRDefault="001A531B" w:rsidP="00D505F6">
      <w:pPr>
        <w:rPr>
          <w:color w:val="FF0000"/>
          <w:lang w:val="bg-BG"/>
        </w:rPr>
      </w:pPr>
      <w:r>
        <w:rPr>
          <w:noProof/>
          <w:lang w:val="bg-BG" w:eastAsia="bg-BG"/>
        </w:rPr>
        <w:drawing>
          <wp:inline distT="0" distB="0" distL="0" distR="0" wp14:anchorId="44229B20" wp14:editId="4E49C5CA">
            <wp:extent cx="6008403" cy="2198789"/>
            <wp:effectExtent l="0" t="0" r="0" b="0"/>
            <wp:docPr id="2" name="Картина 2" descr="Резултат с изображение за „възобновяеми енергийни източниц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зултат с изображение за „възобновяеми енергийни източници“&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6007" cy="2201572"/>
                    </a:xfrm>
                    <a:prstGeom prst="rect">
                      <a:avLst/>
                    </a:prstGeom>
                    <a:noFill/>
                    <a:ln>
                      <a:noFill/>
                    </a:ln>
                  </pic:spPr>
                </pic:pic>
              </a:graphicData>
            </a:graphic>
          </wp:inline>
        </w:drawing>
      </w:r>
    </w:p>
    <w:p w:rsidR="005D0D40" w:rsidRDefault="0019075F" w:rsidP="005D0D40">
      <w:pPr>
        <w:jc w:val="center"/>
        <w:rPr>
          <w:sz w:val="28"/>
          <w:szCs w:val="28"/>
          <w:lang w:val="bg-BG"/>
        </w:rPr>
      </w:pPr>
      <w:r w:rsidRPr="001A531B">
        <w:rPr>
          <w:color w:val="FF0000"/>
          <w:sz w:val="28"/>
          <w:szCs w:val="28"/>
          <w:lang w:val="bg-BG"/>
        </w:rPr>
        <w:t>гр. Крумовград, декември</w:t>
      </w:r>
      <w:r w:rsidR="004B3A5C" w:rsidRPr="001A531B">
        <w:rPr>
          <w:color w:val="FF0000"/>
          <w:sz w:val="28"/>
          <w:szCs w:val="28"/>
        </w:rPr>
        <w:t xml:space="preserve"> 2019 </w:t>
      </w:r>
      <w:r w:rsidRPr="001A531B">
        <w:rPr>
          <w:color w:val="FF0000"/>
          <w:sz w:val="28"/>
          <w:szCs w:val="28"/>
          <w:lang w:val="bg-BG"/>
        </w:rPr>
        <w:t>г</w:t>
      </w:r>
      <w:r w:rsidR="004B3A5C" w:rsidRPr="001A531B">
        <w:rPr>
          <w:color w:val="FF0000"/>
          <w:sz w:val="28"/>
          <w:szCs w:val="28"/>
        </w:rPr>
        <w:t>.</w:t>
      </w:r>
    </w:p>
    <w:p w:rsidR="005D0D40" w:rsidRPr="00C94394" w:rsidRDefault="004B3A5C" w:rsidP="005D0D40">
      <w:pPr>
        <w:jc w:val="center"/>
        <w:rPr>
          <w:sz w:val="32"/>
          <w:szCs w:val="32"/>
          <w:lang w:val="bg-BG"/>
        </w:rPr>
      </w:pPr>
      <w:r w:rsidRPr="00C94394">
        <w:rPr>
          <w:sz w:val="32"/>
          <w:szCs w:val="32"/>
        </w:rPr>
        <w:lastRenderedPageBreak/>
        <w:t xml:space="preserve">СЪДЪРЖАНИЕ </w:t>
      </w:r>
    </w:p>
    <w:p w:rsidR="005D0D40" w:rsidRPr="00C94394" w:rsidRDefault="004B3A5C" w:rsidP="005D0D40">
      <w:pPr>
        <w:pStyle w:val="a5"/>
        <w:numPr>
          <w:ilvl w:val="0"/>
          <w:numId w:val="1"/>
        </w:numPr>
        <w:ind w:left="709" w:hanging="349"/>
        <w:rPr>
          <w:lang w:val="bg-BG"/>
        </w:rPr>
      </w:pPr>
      <w:r w:rsidRPr="00C94394">
        <w:t>СПИСЪК НА ИЗПОЛЗВАНИТЕ СЪКРАЩЕНИЯ ..............................................</w:t>
      </w:r>
      <w:r w:rsidR="005D0D40" w:rsidRPr="00C94394">
        <w:rPr>
          <w:lang w:val="bg-BG"/>
        </w:rPr>
        <w:t>.....</w:t>
      </w:r>
      <w:r w:rsidRPr="00C94394">
        <w:t xml:space="preserve">..............3 </w:t>
      </w:r>
    </w:p>
    <w:p w:rsidR="005D0D40" w:rsidRPr="00C94394" w:rsidRDefault="004B3A5C" w:rsidP="005D0D40">
      <w:pPr>
        <w:pStyle w:val="a5"/>
        <w:numPr>
          <w:ilvl w:val="0"/>
          <w:numId w:val="1"/>
        </w:numPr>
        <w:ind w:left="709" w:hanging="349"/>
        <w:rPr>
          <w:lang w:val="bg-BG"/>
        </w:rPr>
      </w:pPr>
      <w:r w:rsidRPr="00C94394">
        <w:t xml:space="preserve">ОБЩИ ПОЛОЖЕНИЯ .......................................................................................................4 </w:t>
      </w:r>
    </w:p>
    <w:p w:rsidR="005D0D40" w:rsidRPr="00C94394" w:rsidRDefault="004B3A5C" w:rsidP="005D0D40">
      <w:pPr>
        <w:pStyle w:val="a5"/>
        <w:numPr>
          <w:ilvl w:val="0"/>
          <w:numId w:val="1"/>
        </w:numPr>
        <w:ind w:left="709" w:hanging="349"/>
        <w:rPr>
          <w:lang w:val="bg-BG"/>
        </w:rPr>
      </w:pPr>
      <w:r w:rsidRPr="00C94394">
        <w:t>ЦЕЛИ НА ПРОГРАМАТА ..................................................................</w:t>
      </w:r>
      <w:r w:rsidR="005D0D40" w:rsidRPr="00C94394">
        <w:t>.....................</w:t>
      </w:r>
      <w:r w:rsidR="005D0D40" w:rsidRPr="00C94394">
        <w:rPr>
          <w:lang w:val="bg-BG"/>
        </w:rPr>
        <w:t>..</w:t>
      </w:r>
      <w:r w:rsidR="005D0D40" w:rsidRPr="00C94394">
        <w:t>.........5</w:t>
      </w:r>
    </w:p>
    <w:p w:rsidR="005D0D40" w:rsidRPr="00C94394" w:rsidRDefault="004B3A5C" w:rsidP="005D0D40">
      <w:pPr>
        <w:pStyle w:val="a5"/>
        <w:numPr>
          <w:ilvl w:val="0"/>
          <w:numId w:val="1"/>
        </w:numPr>
        <w:ind w:left="709" w:hanging="349"/>
        <w:rPr>
          <w:lang w:val="bg-BG"/>
        </w:rPr>
      </w:pPr>
      <w:r w:rsidRPr="00C94394">
        <w:t>ПРИЛОЖИМИ НОРМАТИВНИ АКТОВЕ ...............................................</w:t>
      </w:r>
      <w:r w:rsidR="005D0D40" w:rsidRPr="00C94394">
        <w:rPr>
          <w:lang w:val="bg-BG"/>
        </w:rPr>
        <w:t>.......</w:t>
      </w:r>
      <w:r w:rsidRPr="00C94394">
        <w:t xml:space="preserve">....................9 </w:t>
      </w:r>
    </w:p>
    <w:p w:rsidR="005D0D40" w:rsidRPr="00C94394" w:rsidRDefault="004B3A5C" w:rsidP="005D0D40">
      <w:pPr>
        <w:pStyle w:val="a5"/>
        <w:numPr>
          <w:ilvl w:val="0"/>
          <w:numId w:val="1"/>
        </w:numPr>
        <w:ind w:left="709" w:hanging="349"/>
        <w:rPr>
          <w:lang w:val="bg-BG"/>
        </w:rPr>
      </w:pPr>
      <w:r w:rsidRPr="00C94394">
        <w:t xml:space="preserve">ПРОФИЛ НА ОБЩИНА </w:t>
      </w:r>
      <w:r w:rsidR="005D0D40" w:rsidRPr="00C94394">
        <w:rPr>
          <w:lang w:val="bg-BG"/>
        </w:rPr>
        <w:t>КРУМОВГРАД</w:t>
      </w:r>
      <w:r w:rsidRPr="00C94394">
        <w:t xml:space="preserve"> .......................</w:t>
      </w:r>
      <w:r w:rsidR="005D0D40" w:rsidRPr="00C94394">
        <w:t>.......................</w:t>
      </w:r>
      <w:r w:rsidRPr="00C94394">
        <w:t>..............................10</w:t>
      </w:r>
    </w:p>
    <w:p w:rsidR="005D0D40" w:rsidRPr="00C94394" w:rsidRDefault="001C449F" w:rsidP="005D0D40">
      <w:pPr>
        <w:pStyle w:val="a5"/>
        <w:ind w:left="709"/>
        <w:rPr>
          <w:lang w:val="bg-BG"/>
        </w:rPr>
      </w:pPr>
      <w:r w:rsidRPr="00C94394">
        <w:rPr>
          <w:lang w:val="bg-BG"/>
        </w:rPr>
        <w:t>5</w:t>
      </w:r>
      <w:r w:rsidR="005D0D40" w:rsidRPr="00C94394">
        <w:t>.1. Географско местоположение, релеф, климат, води и почви ..........................</w:t>
      </w:r>
      <w:r w:rsidR="005D0D40" w:rsidRPr="00C94394">
        <w:rPr>
          <w:lang w:val="bg-BG"/>
        </w:rPr>
        <w:t>.</w:t>
      </w:r>
      <w:r w:rsidR="005D0D40" w:rsidRPr="00C94394">
        <w:t xml:space="preserve">... 10 </w:t>
      </w:r>
    </w:p>
    <w:p w:rsidR="005D0D40" w:rsidRPr="00C94394" w:rsidRDefault="001C449F" w:rsidP="005D0D40">
      <w:pPr>
        <w:pStyle w:val="a5"/>
        <w:ind w:left="709"/>
        <w:rPr>
          <w:lang w:val="bg-BG"/>
        </w:rPr>
      </w:pPr>
      <w:r w:rsidRPr="00C94394">
        <w:rPr>
          <w:lang w:val="bg-BG"/>
        </w:rPr>
        <w:t>5</w:t>
      </w:r>
      <w:r w:rsidR="005D0D40" w:rsidRPr="00C94394">
        <w:t>.2. Население и демографска характеристика .................................................</w:t>
      </w:r>
      <w:r w:rsidRPr="00C94394">
        <w:rPr>
          <w:lang w:val="bg-BG"/>
        </w:rPr>
        <w:t>.</w:t>
      </w:r>
      <w:r w:rsidR="005D0D40" w:rsidRPr="00C94394">
        <w:t>.........1</w:t>
      </w:r>
      <w:r w:rsidR="00AC58BE" w:rsidRPr="00C94394">
        <w:rPr>
          <w:lang w:val="bg-BG"/>
        </w:rPr>
        <w:t>3</w:t>
      </w:r>
      <w:r w:rsidR="005D0D40" w:rsidRPr="00C94394">
        <w:t xml:space="preserve"> </w:t>
      </w:r>
    </w:p>
    <w:p w:rsidR="005D0D40" w:rsidRPr="00C94394" w:rsidRDefault="006B0059" w:rsidP="005D0D40">
      <w:pPr>
        <w:pStyle w:val="a5"/>
        <w:ind w:left="709"/>
        <w:rPr>
          <w:lang w:val="bg-BG"/>
        </w:rPr>
      </w:pPr>
      <w:r w:rsidRPr="00C94394">
        <w:rPr>
          <w:lang w:val="bg-BG"/>
        </w:rPr>
        <w:t>5</w:t>
      </w:r>
      <w:r w:rsidR="005D0D40" w:rsidRPr="00C94394">
        <w:t>.3. Домакинства ............................................................................................................</w:t>
      </w:r>
      <w:r w:rsidR="00705926" w:rsidRPr="00C94394">
        <w:rPr>
          <w:lang w:val="bg-BG"/>
        </w:rPr>
        <w:t>1</w:t>
      </w:r>
      <w:r w:rsidR="00AC58BE" w:rsidRPr="00C94394">
        <w:rPr>
          <w:lang w:val="bg-BG"/>
        </w:rPr>
        <w:t>6</w:t>
      </w:r>
      <w:r w:rsidR="005D0D40" w:rsidRPr="00C94394">
        <w:t xml:space="preserve"> </w:t>
      </w:r>
    </w:p>
    <w:p w:rsidR="005D0D40" w:rsidRPr="00C94394" w:rsidRDefault="006B0059" w:rsidP="005D0D40">
      <w:pPr>
        <w:pStyle w:val="a5"/>
        <w:ind w:left="709"/>
        <w:rPr>
          <w:lang w:val="bg-BG"/>
        </w:rPr>
      </w:pPr>
      <w:r w:rsidRPr="00C94394">
        <w:rPr>
          <w:lang w:val="bg-BG"/>
        </w:rPr>
        <w:t>5</w:t>
      </w:r>
      <w:r w:rsidR="005D0D40" w:rsidRPr="00C94394">
        <w:t>.4. Сграден фонд ...........................................................................................................</w:t>
      </w:r>
      <w:r w:rsidR="00AC58BE" w:rsidRPr="00C94394">
        <w:rPr>
          <w:lang w:val="bg-BG"/>
        </w:rPr>
        <w:t>16</w:t>
      </w:r>
    </w:p>
    <w:p w:rsidR="005D0D40" w:rsidRPr="00C94394" w:rsidRDefault="006B0059" w:rsidP="005D0D40">
      <w:pPr>
        <w:pStyle w:val="a5"/>
        <w:ind w:left="709"/>
        <w:rPr>
          <w:lang w:val="bg-BG"/>
        </w:rPr>
      </w:pPr>
      <w:r w:rsidRPr="00C94394">
        <w:rPr>
          <w:lang w:val="bg-BG"/>
        </w:rPr>
        <w:t>5</w:t>
      </w:r>
      <w:r w:rsidR="005D0D40" w:rsidRPr="00C94394">
        <w:t>.5. Икономическо развитие .........................................................................................</w:t>
      </w:r>
      <w:r w:rsidR="00AC58BE" w:rsidRPr="00C94394">
        <w:rPr>
          <w:lang w:val="bg-BG"/>
        </w:rPr>
        <w:t>20</w:t>
      </w:r>
      <w:r w:rsidR="005D0D40" w:rsidRPr="00C94394">
        <w:t xml:space="preserve"> </w:t>
      </w:r>
    </w:p>
    <w:p w:rsidR="005D0D40" w:rsidRPr="00C94394" w:rsidRDefault="006B0059" w:rsidP="005D0D40">
      <w:pPr>
        <w:pStyle w:val="a5"/>
        <w:ind w:left="709"/>
        <w:rPr>
          <w:lang w:val="bg-BG"/>
        </w:rPr>
      </w:pPr>
      <w:r w:rsidRPr="00C94394">
        <w:rPr>
          <w:lang w:val="bg-BG"/>
        </w:rPr>
        <w:t>5</w:t>
      </w:r>
      <w:r w:rsidR="005D0D40" w:rsidRPr="00C94394">
        <w:t>.6. Транспорт .................................................................................................................2</w:t>
      </w:r>
      <w:r w:rsidR="00AC58BE" w:rsidRPr="00C94394">
        <w:rPr>
          <w:lang w:val="bg-BG"/>
        </w:rPr>
        <w:t>1</w:t>
      </w:r>
      <w:r w:rsidR="005D0D40" w:rsidRPr="00C94394">
        <w:t xml:space="preserve"> </w:t>
      </w:r>
    </w:p>
    <w:p w:rsidR="005D0D40" w:rsidRPr="00C94394" w:rsidRDefault="006B0059" w:rsidP="005D0D40">
      <w:pPr>
        <w:pStyle w:val="a5"/>
        <w:ind w:left="709"/>
        <w:rPr>
          <w:lang w:val="bg-BG"/>
        </w:rPr>
      </w:pPr>
      <w:r w:rsidRPr="00C94394">
        <w:rPr>
          <w:lang w:val="bg-BG"/>
        </w:rPr>
        <w:t>5</w:t>
      </w:r>
      <w:r w:rsidR="005D0D40" w:rsidRPr="00C94394">
        <w:t>.7. Туризъм.…………………............................................................................................</w:t>
      </w:r>
      <w:r w:rsidR="005D0D40" w:rsidRPr="00C94394">
        <w:rPr>
          <w:lang w:val="bg-BG"/>
        </w:rPr>
        <w:t>.</w:t>
      </w:r>
      <w:r w:rsidR="005D0D40" w:rsidRPr="00C94394">
        <w:t>....2</w:t>
      </w:r>
      <w:r w:rsidR="00AC58BE" w:rsidRPr="00C94394">
        <w:rPr>
          <w:lang w:val="bg-BG"/>
        </w:rPr>
        <w:t>1</w:t>
      </w:r>
      <w:r w:rsidR="005D0D40" w:rsidRPr="00C94394">
        <w:t xml:space="preserve"> </w:t>
      </w:r>
    </w:p>
    <w:p w:rsidR="005D0D40" w:rsidRPr="00C94394" w:rsidRDefault="006B0059" w:rsidP="005D0D40">
      <w:pPr>
        <w:pStyle w:val="a5"/>
        <w:ind w:left="709"/>
        <w:rPr>
          <w:lang w:val="bg-BG"/>
        </w:rPr>
      </w:pPr>
      <w:r w:rsidRPr="00C94394">
        <w:rPr>
          <w:lang w:val="bg-BG"/>
        </w:rPr>
        <w:t>5</w:t>
      </w:r>
      <w:r w:rsidR="005D0D40" w:rsidRPr="00C94394">
        <w:t>.8. Селско и горско стопанство ....................................................................................</w:t>
      </w:r>
      <w:r w:rsidR="00AC58BE" w:rsidRPr="00C94394">
        <w:rPr>
          <w:lang w:val="bg-BG"/>
        </w:rPr>
        <w:t>22</w:t>
      </w:r>
      <w:r w:rsidR="005D0D40" w:rsidRPr="00C94394">
        <w:t xml:space="preserve"> </w:t>
      </w:r>
    </w:p>
    <w:p w:rsidR="005D0D40" w:rsidRPr="00C94394" w:rsidRDefault="006B0059" w:rsidP="005D0D40">
      <w:pPr>
        <w:pStyle w:val="a5"/>
        <w:ind w:left="709"/>
        <w:rPr>
          <w:lang w:val="bg-BG"/>
        </w:rPr>
      </w:pPr>
      <w:r w:rsidRPr="00C94394">
        <w:rPr>
          <w:lang w:val="bg-BG"/>
        </w:rPr>
        <w:t>5</w:t>
      </w:r>
      <w:r w:rsidR="005D0D40" w:rsidRPr="00C94394">
        <w:t>.9. Външна осветителна уредба ..................................................................................</w:t>
      </w:r>
      <w:r w:rsidR="00AC58BE" w:rsidRPr="00C94394">
        <w:rPr>
          <w:lang w:val="bg-BG"/>
        </w:rPr>
        <w:t>24</w:t>
      </w:r>
    </w:p>
    <w:p w:rsidR="005D0D40" w:rsidRPr="00C94394" w:rsidRDefault="00012790" w:rsidP="005D0D40">
      <w:pPr>
        <w:pStyle w:val="a5"/>
        <w:numPr>
          <w:ilvl w:val="0"/>
          <w:numId w:val="1"/>
        </w:numPr>
        <w:ind w:left="709" w:hanging="349"/>
        <w:rPr>
          <w:lang w:val="bg-BG"/>
        </w:rPr>
      </w:pPr>
      <w:r w:rsidRPr="00C94394">
        <w:t>ВЪЗМОЖНОСТИ ЗА НАСЪРЧАВАНЕ. ВРЪЗКИ С ДРУГИ ПРОГРАМИ ..........</w:t>
      </w:r>
      <w:r w:rsidRPr="00C94394">
        <w:rPr>
          <w:lang w:val="bg-BG"/>
        </w:rPr>
        <w:t>.................</w:t>
      </w:r>
      <w:r w:rsidRPr="00C94394">
        <w:t>..</w:t>
      </w:r>
      <w:r w:rsidR="00AC58BE" w:rsidRPr="00C94394">
        <w:rPr>
          <w:lang w:val="bg-BG"/>
        </w:rPr>
        <w:t>25</w:t>
      </w:r>
    </w:p>
    <w:p w:rsidR="00012790" w:rsidRPr="00C94394" w:rsidRDefault="004B3A5C" w:rsidP="005D0D40">
      <w:pPr>
        <w:pStyle w:val="a5"/>
        <w:numPr>
          <w:ilvl w:val="0"/>
          <w:numId w:val="1"/>
        </w:numPr>
        <w:ind w:left="709" w:hanging="349"/>
        <w:rPr>
          <w:lang w:val="bg-BG"/>
        </w:rPr>
      </w:pPr>
      <w:r w:rsidRPr="00C94394">
        <w:t>ОПРЕДЕЛЯНЕ НА ПОТЕНЦИАЛА И ВЪЗМОЖНОСТИТЕ ЗА ИЗПОЛЗВАНЕ НА ВЕИ ПО ВИДОВЕ РЕСУРСИ ........................................................................................</w:t>
      </w:r>
      <w:r w:rsidR="00012790" w:rsidRPr="00C94394">
        <w:rPr>
          <w:lang w:val="bg-BG"/>
        </w:rPr>
        <w:t>...........</w:t>
      </w:r>
      <w:r w:rsidRPr="00C94394">
        <w:t>........</w:t>
      </w:r>
      <w:r w:rsidR="00AC58BE" w:rsidRPr="00C94394">
        <w:rPr>
          <w:lang w:val="bg-BG"/>
        </w:rPr>
        <w:t>26</w:t>
      </w:r>
      <w:r w:rsidRPr="00C94394">
        <w:t xml:space="preserve"> </w:t>
      </w:r>
    </w:p>
    <w:p w:rsidR="00012790" w:rsidRPr="00C94394" w:rsidRDefault="00FD76D9" w:rsidP="00012790">
      <w:pPr>
        <w:pStyle w:val="a5"/>
        <w:ind w:left="709"/>
        <w:rPr>
          <w:lang w:val="bg-BG"/>
        </w:rPr>
      </w:pPr>
      <w:r w:rsidRPr="00C94394">
        <w:rPr>
          <w:lang w:val="bg-BG"/>
        </w:rPr>
        <w:t>7</w:t>
      </w:r>
      <w:r w:rsidR="00012790" w:rsidRPr="00C94394">
        <w:t>.1. Слънчева енергия ...................................................................................................</w:t>
      </w:r>
      <w:r w:rsidR="00AC58BE" w:rsidRPr="00C94394">
        <w:rPr>
          <w:lang w:val="bg-BG"/>
        </w:rPr>
        <w:t>27</w:t>
      </w:r>
      <w:r w:rsidR="00012790" w:rsidRPr="00C94394">
        <w:t xml:space="preserve"> </w:t>
      </w:r>
    </w:p>
    <w:p w:rsidR="00012790" w:rsidRPr="00C94394" w:rsidRDefault="00FD76D9" w:rsidP="00012790">
      <w:pPr>
        <w:pStyle w:val="a5"/>
        <w:ind w:left="709"/>
        <w:rPr>
          <w:lang w:val="bg-BG"/>
        </w:rPr>
      </w:pPr>
      <w:r w:rsidRPr="00C94394">
        <w:rPr>
          <w:lang w:val="bg-BG"/>
        </w:rPr>
        <w:t>7</w:t>
      </w:r>
      <w:r w:rsidR="00012790" w:rsidRPr="00C94394">
        <w:t>.2. Вятърна енергия .....................................................................................................</w:t>
      </w:r>
      <w:r w:rsidR="00AC58BE" w:rsidRPr="00C94394">
        <w:rPr>
          <w:lang w:val="bg-BG"/>
        </w:rPr>
        <w:t>28</w:t>
      </w:r>
      <w:r w:rsidR="00012790" w:rsidRPr="00C94394">
        <w:t xml:space="preserve"> </w:t>
      </w:r>
    </w:p>
    <w:p w:rsidR="00012790" w:rsidRPr="00C94394" w:rsidRDefault="00FD76D9" w:rsidP="00012790">
      <w:pPr>
        <w:pStyle w:val="a5"/>
        <w:ind w:left="709"/>
        <w:rPr>
          <w:lang w:val="bg-BG"/>
        </w:rPr>
      </w:pPr>
      <w:r w:rsidRPr="00C94394">
        <w:rPr>
          <w:lang w:val="bg-BG"/>
        </w:rPr>
        <w:t>7</w:t>
      </w:r>
      <w:r w:rsidR="00012790" w:rsidRPr="00C94394">
        <w:t>.3. Водна енергия ........................................................................................................</w:t>
      </w:r>
      <w:r w:rsidR="00AC58BE" w:rsidRPr="00C94394">
        <w:rPr>
          <w:lang w:val="bg-BG"/>
        </w:rPr>
        <w:t>33</w:t>
      </w:r>
      <w:r w:rsidR="00012790" w:rsidRPr="00C94394">
        <w:t xml:space="preserve"> </w:t>
      </w:r>
    </w:p>
    <w:p w:rsidR="00012790" w:rsidRPr="00C94394" w:rsidRDefault="00FD76D9" w:rsidP="00012790">
      <w:pPr>
        <w:pStyle w:val="a5"/>
        <w:ind w:left="709"/>
        <w:rPr>
          <w:lang w:val="bg-BG"/>
        </w:rPr>
      </w:pPr>
      <w:r w:rsidRPr="00C94394">
        <w:rPr>
          <w:lang w:val="bg-BG"/>
        </w:rPr>
        <w:t>7</w:t>
      </w:r>
      <w:r w:rsidR="00012790" w:rsidRPr="00C94394">
        <w:t>.4. Геотермална енергия .............................................................................................</w:t>
      </w:r>
      <w:r w:rsidR="00740EE3" w:rsidRPr="00C94394">
        <w:rPr>
          <w:lang w:val="bg-BG"/>
        </w:rPr>
        <w:t>34</w:t>
      </w:r>
      <w:r w:rsidR="00012790" w:rsidRPr="00C94394">
        <w:t xml:space="preserve"> </w:t>
      </w:r>
    </w:p>
    <w:p w:rsidR="00012790" w:rsidRPr="00C94394" w:rsidRDefault="00FD76D9" w:rsidP="00012790">
      <w:pPr>
        <w:pStyle w:val="a5"/>
        <w:ind w:left="709"/>
        <w:rPr>
          <w:lang w:val="bg-BG"/>
        </w:rPr>
      </w:pPr>
      <w:r w:rsidRPr="00C94394">
        <w:rPr>
          <w:lang w:val="bg-BG"/>
        </w:rPr>
        <w:t>7</w:t>
      </w:r>
      <w:r w:rsidR="00012790" w:rsidRPr="00C94394">
        <w:t>.5. Енергия от биомаса ................................................................................................</w:t>
      </w:r>
      <w:r w:rsidR="00740EE3" w:rsidRPr="00C94394">
        <w:rPr>
          <w:lang w:val="bg-BG"/>
        </w:rPr>
        <w:t>35</w:t>
      </w:r>
      <w:r w:rsidR="00012790" w:rsidRPr="00C94394">
        <w:t xml:space="preserve"> </w:t>
      </w:r>
    </w:p>
    <w:p w:rsidR="00012790" w:rsidRPr="00C94394" w:rsidRDefault="00FD76D9" w:rsidP="00012790">
      <w:pPr>
        <w:pStyle w:val="a5"/>
        <w:ind w:left="709"/>
        <w:rPr>
          <w:lang w:val="bg-BG"/>
        </w:rPr>
      </w:pPr>
      <w:r w:rsidRPr="00C94394">
        <w:rPr>
          <w:lang w:val="bg-BG"/>
        </w:rPr>
        <w:t>7</w:t>
      </w:r>
      <w:r w:rsidR="00012790" w:rsidRPr="00C94394">
        <w:t>.6. Използване на биогорива и енергия от ВЕИ в транспорта...................................</w:t>
      </w:r>
      <w:r w:rsidR="00740EE3" w:rsidRPr="00C94394">
        <w:rPr>
          <w:lang w:val="bg-BG"/>
        </w:rPr>
        <w:t>38</w:t>
      </w:r>
    </w:p>
    <w:p w:rsidR="00012790" w:rsidRPr="00C94394" w:rsidRDefault="00A966C7" w:rsidP="005D0D40">
      <w:pPr>
        <w:pStyle w:val="a5"/>
        <w:numPr>
          <w:ilvl w:val="0"/>
          <w:numId w:val="1"/>
        </w:numPr>
        <w:ind w:left="709" w:hanging="349"/>
        <w:rPr>
          <w:lang w:val="bg-BG"/>
        </w:rPr>
      </w:pPr>
      <w:r w:rsidRPr="00C94394">
        <w:t>ИЗБОР НА МЕРКИ, ЗАЛОЖЕНИ В НПДЕВИ .........................</w:t>
      </w:r>
      <w:r w:rsidRPr="00C94394">
        <w:rPr>
          <w:lang w:val="bg-BG"/>
        </w:rPr>
        <w:t>.........</w:t>
      </w:r>
      <w:r w:rsidRPr="00C94394">
        <w:t>.................................</w:t>
      </w:r>
      <w:r w:rsidR="00740EE3" w:rsidRPr="00C94394">
        <w:rPr>
          <w:lang w:val="bg-BG"/>
        </w:rPr>
        <w:t>41</w:t>
      </w:r>
    </w:p>
    <w:p w:rsidR="00A966C7" w:rsidRPr="00C94394" w:rsidRDefault="00FD76D9" w:rsidP="00A966C7">
      <w:pPr>
        <w:pStyle w:val="a5"/>
        <w:ind w:left="709"/>
        <w:rPr>
          <w:lang w:val="bg-BG"/>
        </w:rPr>
      </w:pPr>
      <w:r w:rsidRPr="00C94394">
        <w:rPr>
          <w:lang w:val="bg-BG"/>
        </w:rPr>
        <w:t>8</w:t>
      </w:r>
      <w:r w:rsidR="00A966C7" w:rsidRPr="00C94394">
        <w:t>.1. Административни мерки .......................................................................................</w:t>
      </w:r>
      <w:r w:rsidR="00740EE3" w:rsidRPr="00C94394">
        <w:rPr>
          <w:lang w:val="bg-BG"/>
        </w:rPr>
        <w:t>41</w:t>
      </w:r>
      <w:r w:rsidR="00A966C7" w:rsidRPr="00C94394">
        <w:t xml:space="preserve"> </w:t>
      </w:r>
    </w:p>
    <w:p w:rsidR="00A966C7" w:rsidRPr="00C94394" w:rsidRDefault="00FD76D9" w:rsidP="00A966C7">
      <w:pPr>
        <w:pStyle w:val="a5"/>
        <w:ind w:left="709"/>
        <w:rPr>
          <w:lang w:val="bg-BG"/>
        </w:rPr>
      </w:pPr>
      <w:r w:rsidRPr="00C94394">
        <w:rPr>
          <w:lang w:val="bg-BG"/>
        </w:rPr>
        <w:t>8</w:t>
      </w:r>
      <w:r w:rsidR="00A966C7" w:rsidRPr="00C94394">
        <w:t>.2. Финансово-технически мерки .........................................................................</w:t>
      </w:r>
      <w:r w:rsidR="00A966C7" w:rsidRPr="00C94394">
        <w:rPr>
          <w:lang w:val="bg-BG"/>
        </w:rPr>
        <w:t>.</w:t>
      </w:r>
      <w:r w:rsidR="00A966C7" w:rsidRPr="00C94394">
        <w:t>.....</w:t>
      </w:r>
      <w:r w:rsidR="00740EE3" w:rsidRPr="00C94394">
        <w:rPr>
          <w:lang w:val="bg-BG"/>
        </w:rPr>
        <w:t>42</w:t>
      </w:r>
      <w:r w:rsidR="00A966C7" w:rsidRPr="00C94394">
        <w:t xml:space="preserve"> </w:t>
      </w:r>
    </w:p>
    <w:p w:rsidR="00A966C7" w:rsidRPr="00C94394" w:rsidRDefault="00FD76D9" w:rsidP="00A966C7">
      <w:pPr>
        <w:pStyle w:val="a5"/>
        <w:ind w:left="709"/>
        <w:rPr>
          <w:lang w:val="bg-BG"/>
        </w:rPr>
      </w:pPr>
      <w:r w:rsidRPr="00C94394">
        <w:rPr>
          <w:lang w:val="bg-BG"/>
        </w:rPr>
        <w:t>8</w:t>
      </w:r>
      <w:r w:rsidR="00A966C7" w:rsidRPr="00C94394">
        <w:t>.2.1. Технически мерки ...............................................................................................</w:t>
      </w:r>
      <w:r w:rsidR="00740EE3" w:rsidRPr="00C94394">
        <w:rPr>
          <w:lang w:val="bg-BG"/>
        </w:rPr>
        <w:t>42</w:t>
      </w:r>
      <w:r w:rsidR="00A966C7" w:rsidRPr="00C94394">
        <w:t xml:space="preserve"> </w:t>
      </w:r>
      <w:r w:rsidRPr="00C94394">
        <w:rPr>
          <w:lang w:val="bg-BG"/>
        </w:rPr>
        <w:t>8</w:t>
      </w:r>
      <w:r w:rsidR="00A966C7" w:rsidRPr="00C94394">
        <w:t>.2.2. Източници и схеми на финансиране .................................................................</w:t>
      </w:r>
      <w:r w:rsidR="00740EE3" w:rsidRPr="00C94394">
        <w:rPr>
          <w:lang w:val="bg-BG"/>
        </w:rPr>
        <w:t>43</w:t>
      </w:r>
    </w:p>
    <w:p w:rsidR="00A966C7" w:rsidRPr="00C94394" w:rsidRDefault="004B3A5C" w:rsidP="00A966C7">
      <w:pPr>
        <w:pStyle w:val="a5"/>
        <w:numPr>
          <w:ilvl w:val="0"/>
          <w:numId w:val="1"/>
        </w:numPr>
        <w:ind w:left="709" w:hanging="349"/>
        <w:rPr>
          <w:lang w:val="bg-BG"/>
        </w:rPr>
      </w:pPr>
      <w:r w:rsidRPr="00C94394">
        <w:t>ПРОЕКТИ.................................................................................................</w:t>
      </w:r>
      <w:r w:rsidR="00A966C7" w:rsidRPr="00C94394">
        <w:t>.........................</w:t>
      </w:r>
      <w:r w:rsidR="00740EE3" w:rsidRPr="00C94394">
        <w:rPr>
          <w:lang w:val="bg-BG"/>
        </w:rPr>
        <w:t>44</w:t>
      </w:r>
    </w:p>
    <w:p w:rsidR="00A966C7" w:rsidRPr="00C94394" w:rsidRDefault="004B3A5C" w:rsidP="00A966C7">
      <w:pPr>
        <w:pStyle w:val="a5"/>
        <w:numPr>
          <w:ilvl w:val="0"/>
          <w:numId w:val="1"/>
        </w:numPr>
        <w:ind w:left="709" w:hanging="349"/>
        <w:rPr>
          <w:lang w:val="bg-BG"/>
        </w:rPr>
      </w:pPr>
      <w:r w:rsidRPr="00C94394">
        <w:t>НАБЛЮДЕНИЕ И ОЦЕНКА ..............................................................</w:t>
      </w:r>
      <w:r w:rsidR="00A966C7" w:rsidRPr="00C94394">
        <w:rPr>
          <w:lang w:val="bg-BG"/>
        </w:rPr>
        <w:t>...</w:t>
      </w:r>
      <w:r w:rsidRPr="00C94394">
        <w:t>.............................</w:t>
      </w:r>
      <w:r w:rsidR="00740EE3" w:rsidRPr="00C94394">
        <w:rPr>
          <w:lang w:val="bg-BG"/>
        </w:rPr>
        <w:t>45</w:t>
      </w:r>
      <w:r w:rsidRPr="00C94394">
        <w:t xml:space="preserve"> </w:t>
      </w:r>
    </w:p>
    <w:p w:rsidR="00A966C7" w:rsidRPr="00C94394" w:rsidRDefault="004B3A5C" w:rsidP="00A966C7">
      <w:pPr>
        <w:pStyle w:val="a5"/>
        <w:numPr>
          <w:ilvl w:val="0"/>
          <w:numId w:val="1"/>
        </w:numPr>
        <w:ind w:left="709" w:hanging="349"/>
        <w:rPr>
          <w:lang w:val="bg-BG"/>
        </w:rPr>
      </w:pPr>
      <w:r w:rsidRPr="00C94394">
        <w:t>Заключение ..........</w:t>
      </w:r>
      <w:r w:rsidR="00A966C7" w:rsidRPr="00C94394">
        <w:t>.......................</w:t>
      </w:r>
      <w:r w:rsidR="00A966C7" w:rsidRPr="00C94394">
        <w:rPr>
          <w:lang w:val="bg-BG"/>
        </w:rPr>
        <w:t>.</w:t>
      </w:r>
      <w:r w:rsidRPr="00C94394">
        <w:t>..................................................................................</w:t>
      </w:r>
      <w:r w:rsidR="00740EE3" w:rsidRPr="00C94394">
        <w:rPr>
          <w:lang w:val="bg-BG"/>
        </w:rPr>
        <w:t>48</w:t>
      </w:r>
      <w:r w:rsidRPr="00C94394">
        <w:t xml:space="preserve">  </w:t>
      </w: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A966C7" w:rsidP="00A966C7">
      <w:pPr>
        <w:pStyle w:val="a5"/>
        <w:ind w:left="709"/>
        <w:rPr>
          <w:lang w:val="bg-BG"/>
        </w:rPr>
      </w:pPr>
    </w:p>
    <w:p w:rsidR="00A966C7" w:rsidRPr="00C94394" w:rsidRDefault="00B515D7" w:rsidP="00A966C7">
      <w:pPr>
        <w:pStyle w:val="a5"/>
        <w:ind w:left="709"/>
        <w:rPr>
          <w:b/>
          <w:lang w:val="bg-BG"/>
        </w:rPr>
      </w:pPr>
      <w:r w:rsidRPr="00C94394">
        <w:rPr>
          <w:b/>
          <w:lang w:val="bg-BG"/>
        </w:rPr>
        <w:lastRenderedPageBreak/>
        <w:t>1</w:t>
      </w:r>
      <w:r w:rsidR="00A966C7" w:rsidRPr="00C94394">
        <w:rPr>
          <w:b/>
          <w:lang w:val="bg-BG"/>
        </w:rPr>
        <w:t xml:space="preserve">. </w:t>
      </w:r>
      <w:r w:rsidR="004B3A5C" w:rsidRPr="00C94394">
        <w:rPr>
          <w:b/>
        </w:rPr>
        <w:t>СПИСЪК НА ИЗПОЛЗВАНИТЕ СЪКРАЩЕНИЯ</w:t>
      </w:r>
      <w:r w:rsidR="00A966C7" w:rsidRPr="00C94394">
        <w:rPr>
          <w:b/>
          <w:lang w:val="bg-BG"/>
        </w:rPr>
        <w:t>.</w:t>
      </w:r>
      <w:r w:rsidR="004B3A5C" w:rsidRPr="00C94394">
        <w:rPr>
          <w:b/>
        </w:rPr>
        <w:t xml:space="preserve"> </w:t>
      </w:r>
    </w:p>
    <w:p w:rsidR="00A966C7" w:rsidRPr="00C94394" w:rsidRDefault="004B3A5C" w:rsidP="00A966C7">
      <w:pPr>
        <w:pStyle w:val="a5"/>
        <w:ind w:left="709"/>
        <w:rPr>
          <w:lang w:val="bg-BG"/>
        </w:rPr>
      </w:pPr>
      <w:r w:rsidRPr="00C94394">
        <w:t>АУЕР – Агенция за устойчиво енергийно развитие</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БГВ – бойлер за гореща вода</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ВИ – възобновяеми източници</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ВЕИ – възобновяеми енергийни източници</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ВИЕ – възобновяеми източници на енергия</w:t>
      </w:r>
      <w:r w:rsidR="00A966C7" w:rsidRPr="00C94394">
        <w:rPr>
          <w:lang w:val="bg-BG"/>
        </w:rPr>
        <w:t>;</w:t>
      </w:r>
      <w:r w:rsidRPr="00C94394">
        <w:t xml:space="preserve"> </w:t>
      </w:r>
    </w:p>
    <w:p w:rsidR="00D866E5" w:rsidRPr="00C94394" w:rsidRDefault="00D866E5" w:rsidP="00A966C7">
      <w:pPr>
        <w:pStyle w:val="a5"/>
        <w:ind w:left="709"/>
        <w:rPr>
          <w:lang w:val="bg-BG"/>
        </w:rPr>
      </w:pPr>
      <w:r w:rsidRPr="00C94394">
        <w:t>ВЕТ Възобновяеми енергийни технологии</w:t>
      </w:r>
      <w:r w:rsidRPr="00C94394">
        <w:rPr>
          <w:lang w:val="bg-BG"/>
        </w:rPr>
        <w:t>;</w:t>
      </w:r>
    </w:p>
    <w:p w:rsidR="00A966C7" w:rsidRPr="00C94394" w:rsidRDefault="004B3A5C" w:rsidP="00A966C7">
      <w:pPr>
        <w:pStyle w:val="a5"/>
        <w:ind w:left="709"/>
        <w:rPr>
          <w:lang w:val="bg-BG"/>
        </w:rPr>
      </w:pPr>
      <w:r w:rsidRPr="00C94394">
        <w:t>ВЕЦ – Водноелектрическа централа</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ВтЕЦ – Вятърна електрическа централа</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ДКЕВР – Държавна комисия за енергийно и водно регулиране</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ЕЕ – Енергийна ефективност</w:t>
      </w:r>
      <w:r w:rsidR="00A966C7" w:rsidRPr="00C94394">
        <w:rPr>
          <w:lang w:val="bg-BG"/>
        </w:rPr>
        <w:t>;</w:t>
      </w:r>
      <w:r w:rsidRPr="00C94394">
        <w:t xml:space="preserve"> </w:t>
      </w:r>
    </w:p>
    <w:p w:rsidR="00F8042C" w:rsidRPr="00C94394" w:rsidRDefault="00F8042C" w:rsidP="00A966C7">
      <w:pPr>
        <w:pStyle w:val="a5"/>
        <w:ind w:left="709"/>
        <w:rPr>
          <w:lang w:val="bg-BG"/>
        </w:rPr>
      </w:pPr>
      <w:r w:rsidRPr="00C94394">
        <w:t>ЕБВР</w:t>
      </w:r>
      <w:r w:rsidRPr="00C94394">
        <w:rPr>
          <w:lang w:val="bg-BG"/>
        </w:rPr>
        <w:t xml:space="preserve"> -</w:t>
      </w:r>
      <w:r w:rsidRPr="00C94394">
        <w:t xml:space="preserve"> Европейска банка за възстановяване и развитие</w:t>
      </w:r>
      <w:r w:rsidRPr="00C94394">
        <w:rPr>
          <w:lang w:val="bg-BG"/>
        </w:rPr>
        <w:t>;</w:t>
      </w:r>
    </w:p>
    <w:p w:rsidR="00A966C7" w:rsidRPr="00C94394" w:rsidRDefault="004B3A5C" w:rsidP="00A966C7">
      <w:pPr>
        <w:pStyle w:val="a5"/>
        <w:ind w:left="709"/>
        <w:rPr>
          <w:lang w:val="bg-BG"/>
        </w:rPr>
      </w:pPr>
      <w:r w:rsidRPr="00C94394">
        <w:t>ЕС – Европейски съюз</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ЕСБ – Енергийна стратегия на България</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ЕК – Европейска комисия</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ЗБР – Закон за биологичното разнообразие</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ЗВ – Закон за водите</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ЗГ – Закон за горите</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ЗЕ – Закон за енергетиката</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ЗЕЕ – Закон за енергийна ефективност</w:t>
      </w:r>
      <w:r w:rsidR="00A966C7" w:rsidRPr="00C94394">
        <w:rPr>
          <w:lang w:val="bg-BG"/>
        </w:rPr>
        <w:t>;</w:t>
      </w:r>
    </w:p>
    <w:p w:rsidR="00A966C7" w:rsidRPr="00C94394" w:rsidRDefault="004B3A5C" w:rsidP="00A966C7">
      <w:pPr>
        <w:pStyle w:val="a5"/>
        <w:ind w:left="709"/>
        <w:rPr>
          <w:lang w:val="bg-BG"/>
        </w:rPr>
      </w:pPr>
      <w:r w:rsidRPr="00C94394">
        <w:t>ЗЕВИ – Закон за енергията от възобновяеми източници</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ЗООС – Закон за опазване на околната среда</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ЗРА – Закон за рибарство и аквакултури</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ЗУТ – Закон за устройство на територията</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ЗЧАВ – Закон за чистотата на атмосферния въздух</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КЕВР – Комисия за енергийно и водно регулиране</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КЕП – Крайно енергийно потребление</w:t>
      </w:r>
      <w:r w:rsidR="00A966C7" w:rsidRPr="00C94394">
        <w:rPr>
          <w:lang w:val="bg-BG"/>
        </w:rPr>
        <w:t>;</w:t>
      </w:r>
      <w:r w:rsidRPr="00C94394">
        <w:t xml:space="preserve"> </w:t>
      </w:r>
    </w:p>
    <w:p w:rsidR="00A966C7" w:rsidRPr="00C94394" w:rsidRDefault="004B3A5C" w:rsidP="00A966C7">
      <w:pPr>
        <w:pStyle w:val="a5"/>
        <w:ind w:left="709"/>
        <w:rPr>
          <w:lang w:val="bg-BG"/>
        </w:rPr>
      </w:pPr>
      <w:r w:rsidRPr="00C94394">
        <w:t>КПД - Коефициент на полезно действие</w:t>
      </w:r>
      <w:r w:rsidR="00A966C7" w:rsidRPr="00C94394">
        <w:rPr>
          <w:lang w:val="bg-BG"/>
        </w:rPr>
        <w:t>;</w:t>
      </w:r>
      <w:r w:rsidRPr="00C94394">
        <w:t xml:space="preserve"> </w:t>
      </w:r>
    </w:p>
    <w:p w:rsidR="00BD20DE" w:rsidRPr="00C94394" w:rsidRDefault="004B3A5C" w:rsidP="00A966C7">
      <w:pPr>
        <w:pStyle w:val="a5"/>
        <w:ind w:left="709"/>
        <w:rPr>
          <w:lang w:val="bg-BG"/>
        </w:rPr>
      </w:pPr>
      <w:r w:rsidRPr="00C94394">
        <w:t xml:space="preserve">kW </w:t>
      </w:r>
      <w:r w:rsidR="00A966C7" w:rsidRPr="00C94394">
        <w:t>–</w:t>
      </w:r>
      <w:r w:rsidRPr="00C94394">
        <w:t xml:space="preserve"> Киловат</w:t>
      </w:r>
      <w:r w:rsidR="00A966C7" w:rsidRPr="00C94394">
        <w:rPr>
          <w:lang w:val="bg-BG"/>
        </w:rPr>
        <w:t>;</w:t>
      </w:r>
      <w:r w:rsidRPr="00C94394">
        <w:t xml:space="preserve"> MW- Мегават</w:t>
      </w:r>
      <w:r w:rsidR="00A966C7" w:rsidRPr="00C94394">
        <w:rPr>
          <w:lang w:val="bg-BG"/>
        </w:rPr>
        <w:t>;</w:t>
      </w:r>
      <w:r w:rsidRPr="00C94394">
        <w:t xml:space="preserve"> </w:t>
      </w:r>
    </w:p>
    <w:p w:rsidR="00BD20DE" w:rsidRPr="00C94394" w:rsidRDefault="004B3A5C" w:rsidP="00A966C7">
      <w:pPr>
        <w:pStyle w:val="a5"/>
        <w:ind w:left="709"/>
        <w:rPr>
          <w:lang w:val="bg-BG"/>
        </w:rPr>
      </w:pPr>
      <w:r w:rsidRPr="00C94394">
        <w:t>kW/h - Киловат час</w:t>
      </w:r>
      <w:r w:rsidR="00A966C7" w:rsidRPr="00C94394">
        <w:rPr>
          <w:lang w:val="bg-BG"/>
        </w:rPr>
        <w:t>;</w:t>
      </w:r>
      <w:r w:rsidRPr="00C94394">
        <w:t xml:space="preserve"> kW/p - Киловат пик</w:t>
      </w:r>
      <w:r w:rsidR="00A966C7" w:rsidRPr="00C94394">
        <w:rPr>
          <w:lang w:val="bg-BG"/>
        </w:rPr>
        <w:t>;</w:t>
      </w:r>
      <w:r w:rsidRPr="00C94394">
        <w:t xml:space="preserve"> МW/h - Мегават час</w:t>
      </w:r>
      <w:r w:rsidR="00A966C7" w:rsidRPr="00C94394">
        <w:rPr>
          <w:lang w:val="bg-BG"/>
        </w:rPr>
        <w:t>;</w:t>
      </w:r>
      <w:r w:rsidRPr="00C94394">
        <w:t xml:space="preserve"> GWh - Гигават час</w:t>
      </w:r>
      <w:r w:rsidR="00A966C7" w:rsidRPr="00C94394">
        <w:rPr>
          <w:lang w:val="bg-BG"/>
        </w:rPr>
        <w:t>;</w:t>
      </w:r>
      <w:r w:rsidRPr="00C94394">
        <w:t xml:space="preserve"> </w:t>
      </w:r>
    </w:p>
    <w:p w:rsidR="00BD20DE" w:rsidRPr="00C94394" w:rsidRDefault="004B3A5C" w:rsidP="00A966C7">
      <w:pPr>
        <w:pStyle w:val="a5"/>
        <w:ind w:left="709"/>
        <w:rPr>
          <w:lang w:val="bg-BG"/>
        </w:rPr>
      </w:pPr>
      <w:r w:rsidRPr="00C94394">
        <w:t>kW-Year - Киловата годишно</w:t>
      </w:r>
      <w:r w:rsidR="00BD20DE" w:rsidRPr="00C94394">
        <w:rPr>
          <w:lang w:val="bg-BG"/>
        </w:rPr>
        <w:t>;</w:t>
      </w:r>
      <w:r w:rsidRPr="00C94394">
        <w:t xml:space="preserve"> kWh/m² - киловат час на квадратен метър</w:t>
      </w:r>
      <w:r w:rsidR="00BD20DE" w:rsidRPr="00C94394">
        <w:rPr>
          <w:lang w:val="bg-BG"/>
        </w:rPr>
        <w:t>;</w:t>
      </w:r>
      <w:r w:rsidRPr="00C94394">
        <w:t xml:space="preserve"> </w:t>
      </w:r>
    </w:p>
    <w:p w:rsidR="00BD20DE" w:rsidRPr="00C94394" w:rsidRDefault="004B3A5C" w:rsidP="00A966C7">
      <w:pPr>
        <w:pStyle w:val="a5"/>
        <w:ind w:left="709"/>
        <w:rPr>
          <w:lang w:val="bg-BG"/>
        </w:rPr>
      </w:pPr>
      <w:r w:rsidRPr="00C94394">
        <w:t>МW/ h -Year - Мегават часа годишно</w:t>
      </w:r>
      <w:r w:rsidR="00BD20DE" w:rsidRPr="00C94394">
        <w:rPr>
          <w:lang w:val="bg-BG"/>
        </w:rPr>
        <w:t>;</w:t>
      </w:r>
      <w:r w:rsidRPr="00C94394">
        <w:t xml:space="preserve"> </w:t>
      </w:r>
    </w:p>
    <w:p w:rsidR="00BD20DE" w:rsidRPr="00C94394" w:rsidRDefault="004B3A5C" w:rsidP="00A966C7">
      <w:pPr>
        <w:pStyle w:val="a5"/>
        <w:ind w:left="709"/>
        <w:rPr>
          <w:lang w:val="bg-BG"/>
        </w:rPr>
      </w:pPr>
      <w:r w:rsidRPr="00C94394">
        <w:t>l/s – литра в секунда</w:t>
      </w:r>
      <w:r w:rsidR="00BD20DE" w:rsidRPr="00C94394">
        <w:rPr>
          <w:lang w:val="bg-BG"/>
        </w:rPr>
        <w:t>;</w:t>
      </w:r>
      <w:r w:rsidRPr="00C94394">
        <w:t xml:space="preserve"> m/s – метра в секунда</w:t>
      </w:r>
      <w:r w:rsidR="00BD20DE" w:rsidRPr="00C94394">
        <w:rPr>
          <w:lang w:val="bg-BG"/>
        </w:rPr>
        <w:t>;</w:t>
      </w:r>
      <w:r w:rsidRPr="00C94394">
        <w:t xml:space="preserve"> </w:t>
      </w:r>
    </w:p>
    <w:p w:rsidR="00B93CEB" w:rsidRPr="00C94394" w:rsidRDefault="00B93CEB" w:rsidP="00A966C7">
      <w:pPr>
        <w:pStyle w:val="a5"/>
        <w:ind w:left="709"/>
        <w:rPr>
          <w:lang w:val="bg-BG"/>
        </w:rPr>
      </w:pPr>
      <w:r w:rsidRPr="00C94394">
        <w:t xml:space="preserve">мВЕЦ </w:t>
      </w:r>
      <w:r w:rsidRPr="00C94394">
        <w:rPr>
          <w:lang w:val="bg-BG"/>
        </w:rPr>
        <w:t xml:space="preserve">- </w:t>
      </w:r>
      <w:r w:rsidRPr="00C94394">
        <w:t>Малка ВЕЦ</w:t>
      </w:r>
    </w:p>
    <w:p w:rsidR="00BD20DE" w:rsidRPr="00C94394" w:rsidRDefault="004B3A5C" w:rsidP="00A966C7">
      <w:pPr>
        <w:pStyle w:val="a5"/>
        <w:ind w:left="709"/>
        <w:rPr>
          <w:lang w:val="bg-BG"/>
        </w:rPr>
      </w:pPr>
      <w:r w:rsidRPr="00C94394">
        <w:t>НПДЕВИ – Национален план за действие за енергията от възобновяеми източници</w:t>
      </w:r>
      <w:r w:rsidR="00BD20DE" w:rsidRPr="00C94394">
        <w:rPr>
          <w:lang w:val="bg-BG"/>
        </w:rPr>
        <w:t>;</w:t>
      </w:r>
      <w:r w:rsidRPr="00C94394">
        <w:t xml:space="preserve"> </w:t>
      </w:r>
    </w:p>
    <w:p w:rsidR="00BD20DE" w:rsidRPr="00C94394" w:rsidRDefault="004B3A5C" w:rsidP="00A966C7">
      <w:pPr>
        <w:pStyle w:val="a5"/>
        <w:ind w:left="709"/>
        <w:rPr>
          <w:lang w:val="bg-BG"/>
        </w:rPr>
      </w:pPr>
      <w:r w:rsidRPr="00C94394">
        <w:t>НСИ – Национален статистически институт</w:t>
      </w:r>
      <w:r w:rsidR="00BD20DE" w:rsidRPr="00C94394">
        <w:rPr>
          <w:lang w:val="bg-BG"/>
        </w:rPr>
        <w:t>;</w:t>
      </w:r>
    </w:p>
    <w:p w:rsidR="00BD20DE" w:rsidRPr="00C94394" w:rsidRDefault="004B3A5C" w:rsidP="00A966C7">
      <w:pPr>
        <w:pStyle w:val="a5"/>
        <w:ind w:left="709"/>
        <w:rPr>
          <w:lang w:val="bg-BG"/>
        </w:rPr>
      </w:pPr>
      <w:r w:rsidRPr="00C94394">
        <w:t>ОП – Оперативна програма</w:t>
      </w:r>
      <w:r w:rsidR="00BD20DE" w:rsidRPr="00C94394">
        <w:rPr>
          <w:lang w:val="bg-BG"/>
        </w:rPr>
        <w:t>;</w:t>
      </w:r>
      <w:r w:rsidRPr="00C94394">
        <w:t xml:space="preserve"> </w:t>
      </w:r>
    </w:p>
    <w:p w:rsidR="00BD20DE" w:rsidRPr="00C94394" w:rsidRDefault="004B3A5C" w:rsidP="00A966C7">
      <w:pPr>
        <w:pStyle w:val="a5"/>
        <w:ind w:left="709"/>
        <w:rPr>
          <w:lang w:val="bg-BG"/>
        </w:rPr>
      </w:pPr>
      <w:r w:rsidRPr="00C94394">
        <w:t>ПЧП – публично-частно партньорство</w:t>
      </w:r>
      <w:r w:rsidR="00BD20DE" w:rsidRPr="00C94394">
        <w:rPr>
          <w:lang w:val="bg-BG"/>
        </w:rPr>
        <w:t>;</w:t>
      </w:r>
      <w:r w:rsidRPr="00C94394">
        <w:t xml:space="preserve"> </w:t>
      </w:r>
    </w:p>
    <w:p w:rsidR="00BD20DE" w:rsidRPr="00C94394" w:rsidRDefault="004B3A5C" w:rsidP="00A966C7">
      <w:pPr>
        <w:pStyle w:val="a5"/>
        <w:ind w:left="709"/>
        <w:rPr>
          <w:lang w:val="bg-BG"/>
        </w:rPr>
      </w:pPr>
      <w:r w:rsidRPr="00C94394">
        <w:t>ПНИЕВИБ – програма за насърчаване използването на енергия от възобновяеми източници и биогорива</w:t>
      </w:r>
      <w:r w:rsidR="00BD20DE" w:rsidRPr="00C94394">
        <w:rPr>
          <w:lang w:val="bg-BG"/>
        </w:rPr>
        <w:t>;</w:t>
      </w:r>
      <w:r w:rsidRPr="00C94394">
        <w:t xml:space="preserve"> </w:t>
      </w:r>
    </w:p>
    <w:p w:rsidR="00BD20DE" w:rsidRPr="00C94394" w:rsidRDefault="004B3A5C" w:rsidP="00A966C7">
      <w:pPr>
        <w:pStyle w:val="a5"/>
        <w:ind w:left="709"/>
        <w:rPr>
          <w:lang w:val="bg-BG"/>
        </w:rPr>
      </w:pPr>
      <w:r w:rsidRPr="00C94394">
        <w:t>РЗП – разгъната застроена площ</w:t>
      </w:r>
      <w:r w:rsidR="00BD20DE" w:rsidRPr="00C94394">
        <w:rPr>
          <w:lang w:val="bg-BG"/>
        </w:rPr>
        <w:t>;</w:t>
      </w:r>
      <w:r w:rsidRPr="00C94394">
        <w:t xml:space="preserve"> </w:t>
      </w:r>
    </w:p>
    <w:p w:rsidR="00BD20DE" w:rsidRPr="00C94394" w:rsidRDefault="004B3A5C" w:rsidP="00A966C7">
      <w:pPr>
        <w:pStyle w:val="a5"/>
        <w:ind w:left="709"/>
        <w:rPr>
          <w:lang w:val="bg-BG"/>
        </w:rPr>
      </w:pPr>
      <w:r w:rsidRPr="00C94394">
        <w:t>PV – Фотоволтаик</w:t>
      </w:r>
      <w:r w:rsidR="00BD20DE" w:rsidRPr="00C94394">
        <w:rPr>
          <w:lang w:val="bg-BG"/>
        </w:rPr>
        <w:t>;</w:t>
      </w:r>
      <w:r w:rsidRPr="00C94394">
        <w:t xml:space="preserve"> </w:t>
      </w:r>
    </w:p>
    <w:p w:rsidR="00BD20DE" w:rsidRPr="00C94394" w:rsidRDefault="00BD20DE" w:rsidP="00A966C7">
      <w:pPr>
        <w:pStyle w:val="a5"/>
        <w:ind w:left="709"/>
        <w:rPr>
          <w:lang w:val="bg-BG"/>
        </w:rPr>
      </w:pPr>
      <w:r w:rsidRPr="00C94394">
        <w:rPr>
          <w:lang w:val="bg-BG"/>
        </w:rPr>
        <w:t>ЮЦР</w:t>
      </w:r>
      <w:r w:rsidR="004B3A5C" w:rsidRPr="00C94394">
        <w:t xml:space="preserve"> – </w:t>
      </w:r>
      <w:r w:rsidRPr="00C94394">
        <w:rPr>
          <w:lang w:val="bg-BG"/>
        </w:rPr>
        <w:t>Южен централен</w:t>
      </w:r>
      <w:r w:rsidR="004B3A5C" w:rsidRPr="00C94394">
        <w:t xml:space="preserve"> район</w:t>
      </w:r>
      <w:r w:rsidRPr="00C94394">
        <w:rPr>
          <w:lang w:val="bg-BG"/>
        </w:rPr>
        <w:t>;</w:t>
      </w:r>
      <w:r w:rsidR="004B3A5C" w:rsidRPr="00C94394">
        <w:t xml:space="preserve"> </w:t>
      </w:r>
    </w:p>
    <w:p w:rsidR="00BD20DE" w:rsidRPr="00C94394" w:rsidRDefault="004B3A5C" w:rsidP="00B93CEB">
      <w:pPr>
        <w:pStyle w:val="a5"/>
        <w:ind w:left="709"/>
        <w:rPr>
          <w:lang w:val="bg-BG"/>
        </w:rPr>
      </w:pPr>
      <w:r w:rsidRPr="00C94394">
        <w:t>ФЕ – фотоволтаична енергия</w:t>
      </w:r>
      <w:r w:rsidR="00BD20DE" w:rsidRPr="00C94394">
        <w:rPr>
          <w:lang w:val="bg-BG"/>
        </w:rPr>
        <w:t>;</w:t>
      </w:r>
      <w:r w:rsidRPr="00C94394">
        <w:t xml:space="preserve"> ФтЕЦ – фотоволтаична електроцентрала</w:t>
      </w:r>
      <w:r w:rsidR="00B93CEB" w:rsidRPr="00C94394">
        <w:rPr>
          <w:lang w:val="bg-BG"/>
        </w:rPr>
        <w:t>.</w:t>
      </w:r>
    </w:p>
    <w:p w:rsidR="00B93CEB" w:rsidRPr="00C94394" w:rsidRDefault="00B93CEB" w:rsidP="00B93CEB">
      <w:pPr>
        <w:pStyle w:val="a5"/>
        <w:ind w:left="709"/>
        <w:rPr>
          <w:lang w:val="bg-BG"/>
        </w:rPr>
      </w:pPr>
    </w:p>
    <w:p w:rsidR="00B93CEB" w:rsidRPr="00C94394" w:rsidRDefault="00B93CEB" w:rsidP="00B93CEB">
      <w:pPr>
        <w:pStyle w:val="a5"/>
        <w:ind w:left="709"/>
        <w:rPr>
          <w:lang w:val="bg-BG"/>
        </w:rPr>
      </w:pPr>
    </w:p>
    <w:p w:rsidR="009424F1" w:rsidRPr="00C94394" w:rsidRDefault="00B515D7" w:rsidP="009424F1">
      <w:pPr>
        <w:ind w:firstLine="708"/>
        <w:rPr>
          <w:b/>
          <w:lang w:val="bg-BG"/>
        </w:rPr>
      </w:pPr>
      <w:r w:rsidRPr="00C94394">
        <w:rPr>
          <w:b/>
          <w:lang w:val="bg-BG"/>
        </w:rPr>
        <w:lastRenderedPageBreak/>
        <w:t>2</w:t>
      </w:r>
      <w:r w:rsidR="004B3A5C" w:rsidRPr="00C94394">
        <w:rPr>
          <w:b/>
        </w:rPr>
        <w:t>. ОБЩИ ПОЛОЖЕНИЯ</w:t>
      </w:r>
      <w:r w:rsidR="009424F1" w:rsidRPr="00C94394">
        <w:rPr>
          <w:b/>
          <w:lang w:val="bg-BG"/>
        </w:rPr>
        <w:t>.</w:t>
      </w:r>
      <w:r w:rsidR="004B3A5C" w:rsidRPr="00C94394">
        <w:rPr>
          <w:b/>
        </w:rPr>
        <w:t xml:space="preserve"> </w:t>
      </w:r>
    </w:p>
    <w:p w:rsidR="009E09D0" w:rsidRPr="00C94394" w:rsidRDefault="004B3A5C" w:rsidP="00B93CEB">
      <w:pPr>
        <w:ind w:firstLine="708"/>
        <w:jc w:val="both"/>
        <w:rPr>
          <w:lang w:val="bg-BG"/>
        </w:rPr>
      </w:pPr>
      <w:r w:rsidRPr="00C94394">
        <w:t>Настоящ</w:t>
      </w:r>
      <w:proofErr w:type="spellStart"/>
      <w:r w:rsidR="00B93CEB" w:rsidRPr="00C94394">
        <w:rPr>
          <w:lang w:val="bg-BG"/>
        </w:rPr>
        <w:t>ият</w:t>
      </w:r>
      <w:proofErr w:type="spellEnd"/>
      <w:r w:rsidR="00B93CEB" w:rsidRPr="00C94394">
        <w:rPr>
          <w:lang w:val="bg-BG"/>
        </w:rPr>
        <w:t xml:space="preserve"> документ</w:t>
      </w:r>
      <w:r w:rsidRPr="00C94394">
        <w:t xml:space="preserve"> </w:t>
      </w:r>
      <w:r w:rsidR="00B93CEB" w:rsidRPr="00C94394">
        <w:rPr>
          <w:lang w:val="bg-BG"/>
        </w:rPr>
        <w:t>/</w:t>
      </w:r>
      <w:r w:rsidRPr="00C94394">
        <w:t xml:space="preserve">Дългосрочна програма за насърчаване използването на енергия от възобновяеми източници и биогорива на община </w:t>
      </w:r>
      <w:r w:rsidR="009424F1" w:rsidRPr="00C94394">
        <w:rPr>
          <w:lang w:val="bg-BG"/>
        </w:rPr>
        <w:t>Крумовград</w:t>
      </w:r>
      <w:r w:rsidR="00B93CEB" w:rsidRPr="00C94394">
        <w:rPr>
          <w:lang w:val="bg-BG"/>
        </w:rPr>
        <w:t>/</w:t>
      </w:r>
      <w:r w:rsidR="00B93CEB" w:rsidRPr="00C94394">
        <w:t xml:space="preserve"> е разработен</w:t>
      </w:r>
      <w:r w:rsidRPr="00C94394">
        <w:t>, съгласно изискванията на чл. 10, ал. 1 и ал. 2 от Закона за енергията от възобновяеми източници и е в съответствие с Националния план за действие за енергията от възобновяеми източници</w:t>
      </w:r>
      <w:r w:rsidR="00B93CEB" w:rsidRPr="00C94394">
        <w:rPr>
          <w:lang w:val="bg-BG"/>
        </w:rPr>
        <w:t xml:space="preserve"> и п</w:t>
      </w:r>
      <w:r w:rsidR="00B93CEB" w:rsidRPr="00C94394">
        <w:t>риоритетите в политиката на енергийния сектор са отразени в Националния план за икономическо развитие на Република България, в Енергийната стратегия на страната и са в хармония с изискванията на европейските директиви и пазарни механизми. Важен аспект, посочен в нея, е политиката за насърчаване използването на ВЕИ. Оптималното използване на енергийните ресурси, предоставени от ВЕИ, е средство за достигане на устойчиво енергийно развитие и минимизиране на вредните въздействия върху околната среда от дейностите в енергийния сектор. Делът на ВЕИ в енергийния баланс на България е значително по-малък от средния за страните от ЕС. Държавното управление и системата на обществените отношения при осъществяване политиката за насърчаване използването на ВЕИ са регламентирани в Закона за енергетиката.</w:t>
      </w:r>
      <w:r w:rsidR="00B93CEB" w:rsidRPr="00C94394">
        <w:rPr>
          <w:lang w:val="bg-BG"/>
        </w:rPr>
        <w:t xml:space="preserve"> </w:t>
      </w:r>
      <w:r w:rsidRPr="00C94394">
        <w:t xml:space="preserve">Програмата е с десетгодишен период на действие от 2019 г. до 2029 г. </w:t>
      </w:r>
    </w:p>
    <w:p w:rsidR="009E09D0" w:rsidRPr="00C94394" w:rsidRDefault="004B3A5C" w:rsidP="009424F1">
      <w:pPr>
        <w:ind w:firstLine="708"/>
        <w:jc w:val="both"/>
        <w:rPr>
          <w:lang w:val="bg-BG"/>
        </w:rPr>
      </w:pPr>
      <w:r w:rsidRPr="00C94394">
        <w:t xml:space="preserve">През ноември 2018 г., Европейският парламент прие новите цели за енергийна ефективност и възобновяеми енергийни източници. До 2030 г. енергийната ефективност в ЕС трябва да се подобри с 32.5%, като делът на енергията от възобновяеми източници трябва да представлява поне 32% от крайното брутно потребление в ЕС. </w:t>
      </w:r>
      <w:r w:rsidR="000D2B3F" w:rsidRPr="00C94394">
        <w:rPr>
          <w:lang w:val="bg-BG"/>
        </w:rPr>
        <w:t>Тези</w:t>
      </w:r>
      <w:r w:rsidRPr="00C94394">
        <w:t xml:space="preserve"> цели ще се преразгледат преди 2023 г. и могат само да бъдат увеличени, но не и намалени. </w:t>
      </w:r>
    </w:p>
    <w:p w:rsidR="009E09D0" w:rsidRPr="00C94394" w:rsidRDefault="004B3A5C" w:rsidP="009424F1">
      <w:pPr>
        <w:ind w:firstLine="708"/>
        <w:jc w:val="both"/>
        <w:rPr>
          <w:lang w:val="bg-BG"/>
        </w:rPr>
      </w:pPr>
      <w:r w:rsidRPr="00C94394">
        <w:t xml:space="preserve">Държавите членки трябва да осигурят правото на гражданите да генерират възобновяема енергия за собствено потребление, да я съхраняват и да продават излишъка от продукцията. Биогоривата от второ поколение могат да изиграят важна роля за намаляването на въглеродния отпечатък от транспортните средства. До 2030 г. поне 14% от горивата за превозни цели трябва да идват от възобновяеми източници. </w:t>
      </w:r>
    </w:p>
    <w:p w:rsidR="00A7762A" w:rsidRPr="00C94394" w:rsidRDefault="004B3A5C" w:rsidP="009424F1">
      <w:pPr>
        <w:ind w:firstLine="708"/>
        <w:jc w:val="both"/>
        <w:rPr>
          <w:lang w:val="bg-BG"/>
        </w:rPr>
      </w:pPr>
      <w:r w:rsidRPr="00C94394">
        <w:t>Традиционните източници на енергия, които масово биват използвани в България и по-конкретно в нашите домове, в бизнеса и за транспорт, спадат към групата на изчерпаемите и невъзобновяеми природни ресурси - твърди горива (въглища, дървесина), течни и газообразни горива (нефт и неговите производни - бензин, дизел и пропан-бутан; природен газ). Имайки предвид световната тенденция за повишаване на енергийното потребление, опасността от енергийна зависимост не трябва да бъде подценявана. От друга страна високото производство и потребление на енергия води до екологични проблеми и по</w:t>
      </w:r>
      <w:r w:rsidR="001B7770" w:rsidRPr="00C94394">
        <w:rPr>
          <w:lang w:val="bg-BG"/>
        </w:rPr>
        <w:t xml:space="preserve"> </w:t>
      </w:r>
      <w:r w:rsidRPr="00C94394">
        <w:t xml:space="preserve">конкретно до най-сериозната заплаха, пред която е изправен светът, а именно климатичните промени. </w:t>
      </w:r>
    </w:p>
    <w:p w:rsidR="00DD154E" w:rsidRPr="00C94394" w:rsidRDefault="004B3A5C" w:rsidP="009424F1">
      <w:pPr>
        <w:ind w:firstLine="708"/>
        <w:jc w:val="both"/>
        <w:rPr>
          <w:lang w:val="bg-BG"/>
        </w:rPr>
      </w:pPr>
      <w:r w:rsidRPr="00C94394">
        <w:t xml:space="preserve">Поради тези причини се налага и преосмислянето на начините, по които се произвежда и консумира енергията. В отговор на нарастващото потребление, покачващите се цени на енергията, високата зависимост от вноса на енергийни ресурси и климатичните промени, идват възобновяемите енергийни източници (ВЕИ) - слънце, вятър, вода и биомаса. </w:t>
      </w:r>
    </w:p>
    <w:p w:rsidR="002E02BD" w:rsidRPr="00C94394" w:rsidRDefault="004B3A5C" w:rsidP="009424F1">
      <w:pPr>
        <w:ind w:firstLine="708"/>
        <w:jc w:val="both"/>
        <w:rPr>
          <w:lang w:val="bg-BG"/>
        </w:rPr>
      </w:pPr>
      <w:r w:rsidRPr="00C94394">
        <w:t xml:space="preserve">Производството на енергия от възобновяеми енергийни източници има много екологични и икономически предимства. То не само ще доведе до повишаване на сигурността на енергийните доставки, чрез понижаване на зависимостта от вноса на нефт и газ, но и до намаляване на отрицателното влияние върху околната среда, чрез редуциране на въглеродните емисии и емисиите на парникови газове. Производството на енергия от ВЕИ </w:t>
      </w:r>
      <w:r w:rsidRPr="00C94394">
        <w:lastRenderedPageBreak/>
        <w:t xml:space="preserve">допринася и за подобряване на конкурентоспособността на предприятията, както и възможността за </w:t>
      </w:r>
      <w:r w:rsidR="00DD154E" w:rsidRPr="00C94394">
        <w:rPr>
          <w:lang w:val="bg-BG"/>
        </w:rPr>
        <w:t>разширяване на дейността</w:t>
      </w:r>
      <w:r w:rsidRPr="00C94394">
        <w:t xml:space="preserve">, като по този начин се насърчават и иновациите, свързани с производството на енергия от възобновяеми източници (ВИ) и биогорива. Настоящият документ е изцяло разработен в съответствие с европейските нормативни актове, свързани с производството и потреблението на енергия, произвеждана от енергийни източници и транспонирани в българското законодателство. Основна роля играят следните европейски директиви: Директива 2009/28/ЕО на Европейския парламент и Съвета за насърчаване използването на енергия от ВИ; Директива 2006/32/ЕС относно крайното потребление на енергия и осъществяване на енергийни услуги; Директива 2004/8/ЕС за насърчаване на ко-генерацията; Директива 2003/87/ЕС на Европейския парламент и Съвета въвеждаща Европейска схема за търговия с емисии на парникови газове; Директива 2003/30/ЕО на Европейския парламент и Съвета относно насочването на използването на биогорива и други възобновяеми горива за транспорт; Директива 2002/91/ЕО за енергийните характеристики на сградите; Директива 2001/77/ЕО на Европейския парламент и Съвета за насърчаване производството и потреблението на електроенергия от възобновяеми енергийни източници на вътрешния електроенергиен пазар. </w:t>
      </w:r>
    </w:p>
    <w:p w:rsidR="00DD154E" w:rsidRPr="00C94394" w:rsidRDefault="002E02BD" w:rsidP="009424F1">
      <w:pPr>
        <w:ind w:firstLine="708"/>
        <w:jc w:val="both"/>
        <w:rPr>
          <w:lang w:val="bg-BG"/>
        </w:rPr>
      </w:pPr>
      <w:r w:rsidRPr="00C94394">
        <w:t xml:space="preserve">Стимулиране производството на енергия от ВЕИ се обуславя и от два важни фактора: </w:t>
      </w:r>
      <w:r w:rsidRPr="00C94394">
        <w:rPr>
          <w:b/>
          <w:i/>
        </w:rPr>
        <w:t>намаляване на енергийната зависимост на страната</w:t>
      </w:r>
      <w:r w:rsidRPr="00C94394">
        <w:t xml:space="preserve"> и </w:t>
      </w:r>
      <w:r w:rsidRPr="00C94394">
        <w:rPr>
          <w:b/>
          <w:i/>
        </w:rPr>
        <w:t>намаляване на вредните емисиите парникови газове.</w:t>
      </w:r>
    </w:p>
    <w:p w:rsidR="002E02BD" w:rsidRPr="00C94394" w:rsidRDefault="004B3A5C" w:rsidP="009424F1">
      <w:pPr>
        <w:ind w:firstLine="708"/>
        <w:jc w:val="both"/>
        <w:rPr>
          <w:lang w:val="bg-BG"/>
        </w:rPr>
      </w:pPr>
      <w:r w:rsidRPr="00C94394">
        <w:t xml:space="preserve">Основният закон в сферата на ВЕИ, който действа на територията на България е Закона за енергията от възобновяеми източници (ЗЕВИ). Той регламентира правата и задълженията на органите на изпълнителната власт и на местното самоуправление при провеждането на политиката в областта на насърчаването производството и потреблението на енергия от възобновяеми източници. Настоящата дългосрочна програма за насърчаване използването на енергия от възобновяеми източници и биогорива е разработена в изпълнение на задълженията на община </w:t>
      </w:r>
      <w:r w:rsidR="002E02BD" w:rsidRPr="00C94394">
        <w:rPr>
          <w:lang w:val="bg-BG"/>
        </w:rPr>
        <w:t>Крумовград</w:t>
      </w:r>
      <w:r w:rsidRPr="00C94394">
        <w:t xml:space="preserve"> по Закона за енергията от възобновяеми източници /ЗЕВИ/. Според чл. 10, ал 1 и ал. 2 от ЗЕВИ и вземайки предвид приоритетите и целите заложени в Националния план за действие за енергията от възобновяеми източници (НПДЕВИ), кметовете на общини следва да разработят общински краткосрочни и дългосрочни програми за използването на енергията от възобновяеми източници и биогорива, които се приемат от Общинския съвет. Общинските политики за насърчаване и устойчиво използване на местния ресурс от ВЕИ са важен инструмент за: Осъществяване на европейската и националната политика и стратегия за развитие на енергийния, сектор, за реализиране на поетите от страната ни ангажименти в областта на опазване на околната среда и за осъществяване на местно устойчиво развитие. </w:t>
      </w:r>
    </w:p>
    <w:p w:rsidR="00B515D7" w:rsidRPr="00C94394" w:rsidRDefault="00B515D7" w:rsidP="00B515D7">
      <w:pPr>
        <w:ind w:firstLine="708"/>
        <w:rPr>
          <w:b/>
          <w:lang w:val="bg-BG"/>
        </w:rPr>
      </w:pPr>
      <w:r w:rsidRPr="00C94394">
        <w:rPr>
          <w:b/>
          <w:lang w:val="bg-BG"/>
        </w:rPr>
        <w:t>2</w:t>
      </w:r>
      <w:r w:rsidRPr="00C94394">
        <w:rPr>
          <w:b/>
        </w:rPr>
        <w:t xml:space="preserve">. </w:t>
      </w:r>
      <w:r w:rsidR="004B3A5C" w:rsidRPr="00C94394">
        <w:rPr>
          <w:b/>
        </w:rPr>
        <w:t>ЦЕЛИ НА ПРОГРАМАТА</w:t>
      </w:r>
      <w:r w:rsidRPr="00C94394">
        <w:rPr>
          <w:b/>
          <w:lang w:val="bg-BG"/>
        </w:rPr>
        <w:t>.</w:t>
      </w:r>
      <w:r w:rsidR="004B3A5C" w:rsidRPr="00C94394">
        <w:rPr>
          <w:b/>
        </w:rPr>
        <w:t xml:space="preserve"> </w:t>
      </w:r>
    </w:p>
    <w:p w:rsidR="00B515D7" w:rsidRPr="00C94394" w:rsidRDefault="00B515D7" w:rsidP="00B515D7">
      <w:pPr>
        <w:ind w:firstLine="708"/>
        <w:jc w:val="both"/>
        <w:rPr>
          <w:u w:val="dash" w:color="00B050"/>
          <w:lang w:val="bg-BG"/>
        </w:rPr>
      </w:pPr>
      <w:r w:rsidRPr="00C94394">
        <w:rPr>
          <w:u w:val="dash" w:color="00B050"/>
          <w:lang w:val="bg-BG"/>
        </w:rPr>
        <w:t xml:space="preserve">2.1. </w:t>
      </w:r>
      <w:r w:rsidRPr="00C94394">
        <w:rPr>
          <w:u w:val="dash" w:color="00B050"/>
        </w:rPr>
        <w:t>Европейск</w:t>
      </w:r>
      <w:r w:rsidRPr="00C94394">
        <w:rPr>
          <w:u w:val="dash" w:color="00B050"/>
          <w:lang w:val="bg-BG"/>
        </w:rPr>
        <w:t>и</w:t>
      </w:r>
      <w:r w:rsidR="004B3A5C" w:rsidRPr="00C94394">
        <w:rPr>
          <w:u w:val="dash" w:color="00B050"/>
        </w:rPr>
        <w:t xml:space="preserve"> </w:t>
      </w:r>
      <w:r w:rsidRPr="00C94394">
        <w:rPr>
          <w:u w:val="dash" w:color="00B050"/>
          <w:lang w:val="bg-BG"/>
        </w:rPr>
        <w:t>цели.</w:t>
      </w:r>
    </w:p>
    <w:p w:rsidR="00B515D7" w:rsidRPr="00C94394" w:rsidRDefault="00B515D7" w:rsidP="00B515D7">
      <w:pPr>
        <w:ind w:firstLine="708"/>
        <w:jc w:val="both"/>
        <w:rPr>
          <w:lang w:val="bg-BG"/>
        </w:rPr>
      </w:pPr>
      <w:r w:rsidRPr="00C94394">
        <w:rPr>
          <w:lang w:val="bg-BG"/>
        </w:rPr>
        <w:t xml:space="preserve">Европейската рамка </w:t>
      </w:r>
      <w:r w:rsidR="004B3A5C" w:rsidRPr="00C94394">
        <w:t xml:space="preserve">за 2030 г. предлага нови цели и мерки, с които икономиката и енергийната система на ЕС да станат по-конкурентоспособни, сигурни и устойчиви. Тя включва цели за намаляване на емисиите на парникови газове и за увеличаване на използването на енергия от възобновяеми източници, като в нея се предлага нова система за управление и показатели за изпълнение. </w:t>
      </w:r>
    </w:p>
    <w:p w:rsidR="00B515D7" w:rsidRPr="00C94394" w:rsidRDefault="004B3A5C" w:rsidP="00B63EE6">
      <w:pPr>
        <w:ind w:firstLine="708"/>
        <w:jc w:val="both"/>
        <w:rPr>
          <w:lang w:val="bg-BG"/>
        </w:rPr>
      </w:pPr>
      <w:r w:rsidRPr="00C94394">
        <w:t xml:space="preserve">По-специално, рамката предлага следните действия: </w:t>
      </w:r>
    </w:p>
    <w:p w:rsidR="00B515D7" w:rsidRPr="00C94394" w:rsidRDefault="004B3A5C" w:rsidP="00B63EE6">
      <w:pPr>
        <w:ind w:firstLine="708"/>
        <w:jc w:val="both"/>
        <w:rPr>
          <w:lang w:val="bg-BG"/>
        </w:rPr>
      </w:pPr>
      <w:r w:rsidRPr="00C94394">
        <w:lastRenderedPageBreak/>
        <w:sym w:font="Symbol" w:char="F0B7"/>
      </w:r>
      <w:r w:rsidRPr="00C94394">
        <w:t xml:space="preserve"> поемане на ангажимент да продължи намаляването на емисиите на парникови газове, като се определи цел за намаляване с 40% до 2030 г. спрямо равнищата от 1990 г.</w:t>
      </w:r>
      <w:r w:rsidR="00B515D7" w:rsidRPr="00C94394">
        <w:rPr>
          <w:lang w:val="bg-BG"/>
        </w:rPr>
        <w:t>;</w:t>
      </w:r>
      <w:r w:rsidRPr="00C94394">
        <w:t xml:space="preserve"> </w:t>
      </w:r>
    </w:p>
    <w:p w:rsidR="00B515D7" w:rsidRPr="00C94394" w:rsidRDefault="004B3A5C" w:rsidP="0094075C">
      <w:pPr>
        <w:ind w:firstLine="708"/>
        <w:jc w:val="both"/>
        <w:rPr>
          <w:lang w:val="bg-BG"/>
        </w:rPr>
      </w:pPr>
      <w:r w:rsidRPr="00C94394">
        <w:sym w:font="Symbol" w:char="F0B7"/>
      </w:r>
      <w:r w:rsidRPr="00C94394">
        <w:t xml:space="preserve"> определяне на цел процентът на енергията от възобновяеми източници да достигне поне 27% от енергийното потребление, като държавите членки запазят гъвкавост по отношение на определянето на националните цели</w:t>
      </w:r>
      <w:r w:rsidR="0094075C" w:rsidRPr="00C94394">
        <w:rPr>
          <w:lang w:val="bg-BG"/>
        </w:rPr>
        <w:t>.</w:t>
      </w:r>
    </w:p>
    <w:p w:rsidR="003C1621" w:rsidRPr="00C94394" w:rsidRDefault="004B3A5C" w:rsidP="00B515D7">
      <w:pPr>
        <w:ind w:firstLine="708"/>
        <w:rPr>
          <w:u w:val="dash" w:color="00B050"/>
          <w:lang w:val="bg-BG"/>
        </w:rPr>
      </w:pPr>
      <w:r w:rsidRPr="00C94394">
        <w:rPr>
          <w:u w:val="dash" w:color="00B050"/>
        </w:rPr>
        <w:t xml:space="preserve">2.2. Национални цели </w:t>
      </w:r>
    </w:p>
    <w:p w:rsidR="004B7B59" w:rsidRPr="00C94394" w:rsidRDefault="004B3A5C" w:rsidP="00C12AFA">
      <w:pPr>
        <w:ind w:firstLine="708"/>
        <w:jc w:val="both"/>
        <w:rPr>
          <w:lang w:val="bg-BG"/>
        </w:rPr>
      </w:pPr>
      <w:r w:rsidRPr="00C94394">
        <w:t xml:space="preserve">Предстои </w:t>
      </w:r>
      <w:r w:rsidR="003C1621" w:rsidRPr="00C94394">
        <w:rPr>
          <w:lang w:val="bg-BG"/>
        </w:rPr>
        <w:t>приемане</w:t>
      </w:r>
      <w:r w:rsidRPr="00C94394">
        <w:t xml:space="preserve"> на нови национални планове в областта на енергетиката и климата с период на действие до 2030 г. Националните планове в областта на енергетиката и климата са първите интегрирани инструменти за средносрочно планиране, които държавите членки трябва да изготвят с оглед изпълнението на целите на енергийния съюз, и по-специално целите на ЕС за 2030 г. в областта на енергетиката и климата. В плановете се описва как всяка държава членка възнамерява да допринесе за постигането на общите цели на енергийния съюз. Те трябва да следват обвързваща структура, определена в Регламента относно управлението на енергийния съюз и действията в областта на климата, за да се осигури съпоставимост и съгласуваност с политиките, като същевременно се насърчава широк дебат на европейско равнище относно приоритетите в областта на енергетиката и климата. За всяко измерение от държавите членки се изисква да включат конкретни цели, общи цели и/или принос, както и политики и мерки за постигане на националните цели. Тези планове са важни инструменти за подпомагане на прехода към чиста енергия и осигуряване на инвестиционна сигурност за европейската промишленост. Всички държави членки трябваше да нотифицират проектите си за национални планове в областта на енергетиката и климата до 31 декември 2018 г. Крайният срок за представяне на окончателните планове е 31 декември 2019 г. </w:t>
      </w:r>
    </w:p>
    <w:p w:rsidR="008F1F91" w:rsidRPr="00C94394" w:rsidRDefault="004B3A5C" w:rsidP="00C12AFA">
      <w:pPr>
        <w:spacing w:after="0"/>
        <w:ind w:firstLine="708"/>
        <w:jc w:val="both"/>
        <w:rPr>
          <w:lang w:val="bg-BG"/>
        </w:rPr>
      </w:pPr>
      <w:r w:rsidRPr="00C94394">
        <w:t xml:space="preserve">Министерство на енергетиката публикува </w:t>
      </w:r>
      <w:r w:rsidR="004B7B59" w:rsidRPr="00C94394">
        <w:rPr>
          <w:b/>
          <w:lang w:val="bg-BG"/>
        </w:rPr>
        <w:t>„</w:t>
      </w:r>
      <w:r w:rsidRPr="00C94394">
        <w:rPr>
          <w:b/>
        </w:rPr>
        <w:t>Интегриран национален план в областта на енергетиката и климата</w:t>
      </w:r>
      <w:r w:rsidR="004B7B59" w:rsidRPr="00C94394">
        <w:rPr>
          <w:b/>
          <w:lang w:val="bg-BG"/>
        </w:rPr>
        <w:t>“</w:t>
      </w:r>
      <w:r w:rsidRPr="00C94394">
        <w:rPr>
          <w:b/>
        </w:rPr>
        <w:t xml:space="preserve"> </w:t>
      </w:r>
      <w:r w:rsidRPr="00C94394">
        <w:t xml:space="preserve">до 2030 г. на Република България (ИНПЕК). Документът е изготвен в съответствие с изискванията на Регламента за управлението на енергийния съюз (РЕГЛАМЕНТ (ЕС) 2018/1999 НА ЕВРОПЕЙСКИЯ ПАРЛАМЕНТ И НА СЪВЕТА от 11 декември 2018 г. относно управлението на Енергийния съюз и на действията в областта на климата, за изменение на регламенти (ЕО) № 663/2009 и (ЕО) № 715/2009 на Европейския парламент и на Съвета, директиви 94/22/ЕО, 98/70/ЕО, 2009/31/ЕО, 2009/73/ЕО, 2010/31/ЕС, 2012/27/ЕС и 2013/30/ЕС на Европейския парламент и на Съвета, директиви 2009/119/ЕО и (ЕС) 2015/652 на Съвета и за отмяна на Регламент (ЕС) № 525/2013 на Европейския парламент и на Съвета), съгласно който държавите членки на Европейския съюз трябва да предадат проекта на ИНПЕК до 31.12.2018 г. С ИНПЕК се определят основните цели, етапи, средства, действия и мерки за развитие на националната ни политика в областта на енергетиката и климата, в контекста на европейското законодателство, принципи и приоритети за развитие на енергетиката. </w:t>
      </w:r>
    </w:p>
    <w:p w:rsidR="008F1F91" w:rsidRPr="00C94394" w:rsidRDefault="008F1F91" w:rsidP="00C12AFA">
      <w:pPr>
        <w:spacing w:after="0" w:line="360" w:lineRule="auto"/>
        <w:ind w:firstLine="709"/>
        <w:rPr>
          <w:b/>
          <w:lang w:val="bg-BG"/>
        </w:rPr>
      </w:pPr>
      <w:r w:rsidRPr="00C94394">
        <w:rPr>
          <w:b/>
          <w:lang w:val="bg-BG"/>
        </w:rPr>
        <w:t>Предвид това о</w:t>
      </w:r>
      <w:r w:rsidRPr="00C94394">
        <w:rPr>
          <w:b/>
        </w:rPr>
        <w:t>сновни</w:t>
      </w:r>
      <w:r w:rsidRPr="00C94394">
        <w:rPr>
          <w:b/>
          <w:lang w:val="bg-BG"/>
        </w:rPr>
        <w:t>те</w:t>
      </w:r>
      <w:r w:rsidR="004B3A5C" w:rsidRPr="00C94394">
        <w:rPr>
          <w:b/>
        </w:rPr>
        <w:t xml:space="preserve"> цели, заложени в ИНПЕ</w:t>
      </w:r>
      <w:r w:rsidRPr="00C94394">
        <w:rPr>
          <w:b/>
        </w:rPr>
        <w:t>К на Република България до 2030</w:t>
      </w:r>
      <w:r w:rsidR="004B3A5C" w:rsidRPr="00C94394">
        <w:rPr>
          <w:b/>
        </w:rPr>
        <w:t>г. са:</w:t>
      </w:r>
    </w:p>
    <w:p w:rsidR="008F1F91" w:rsidRPr="00C94394" w:rsidRDefault="004B3A5C" w:rsidP="00C12AFA">
      <w:pPr>
        <w:spacing w:after="0" w:line="360" w:lineRule="auto"/>
        <w:ind w:firstLine="709"/>
        <w:rPr>
          <w:lang w:val="bg-BG"/>
        </w:rPr>
      </w:pPr>
      <w:r w:rsidRPr="00C94394">
        <w:sym w:font="Symbol" w:char="F0B7"/>
      </w:r>
      <w:r w:rsidRPr="00C94394">
        <w:t xml:space="preserve"> стимулиране на нисковъглеродно развитие на икономиката; </w:t>
      </w:r>
    </w:p>
    <w:p w:rsidR="008F1F91" w:rsidRPr="00C94394" w:rsidRDefault="004B3A5C" w:rsidP="00C12AFA">
      <w:pPr>
        <w:spacing w:after="0" w:line="360" w:lineRule="auto"/>
        <w:ind w:firstLine="709"/>
        <w:rPr>
          <w:lang w:val="bg-BG"/>
        </w:rPr>
      </w:pPr>
      <w:r w:rsidRPr="00C94394">
        <w:sym w:font="Symbol" w:char="F0B7"/>
      </w:r>
      <w:r w:rsidRPr="00C94394">
        <w:t xml:space="preserve"> конкурентоспособна и сигурна енергетика; </w:t>
      </w:r>
    </w:p>
    <w:p w:rsidR="008F1F91" w:rsidRPr="00C94394" w:rsidRDefault="004B3A5C" w:rsidP="00C12AFA">
      <w:pPr>
        <w:spacing w:after="0" w:line="360" w:lineRule="auto"/>
        <w:ind w:firstLine="709"/>
        <w:rPr>
          <w:lang w:val="bg-BG"/>
        </w:rPr>
      </w:pPr>
      <w:r w:rsidRPr="00C94394">
        <w:sym w:font="Symbol" w:char="F0B7"/>
      </w:r>
      <w:r w:rsidRPr="00C94394">
        <w:t xml:space="preserve"> намаляване зависимостта от внос на горива и енергия; </w:t>
      </w:r>
    </w:p>
    <w:p w:rsidR="008F1F91" w:rsidRPr="00C94394" w:rsidRDefault="004B3A5C" w:rsidP="00C12AFA">
      <w:pPr>
        <w:spacing w:after="0" w:line="360" w:lineRule="auto"/>
        <w:ind w:firstLine="709"/>
        <w:rPr>
          <w:lang w:val="bg-BG"/>
        </w:rPr>
      </w:pPr>
      <w:r w:rsidRPr="00C94394">
        <w:sym w:font="Symbol" w:char="F0B7"/>
      </w:r>
      <w:r w:rsidRPr="00C94394">
        <w:t xml:space="preserve"> гарантиране на енергия на достъпни цени за всички потребители. </w:t>
      </w:r>
    </w:p>
    <w:p w:rsidR="008F1F91" w:rsidRPr="00C94394" w:rsidRDefault="004B3A5C" w:rsidP="00C12AFA">
      <w:pPr>
        <w:spacing w:after="0"/>
        <w:ind w:firstLine="708"/>
        <w:rPr>
          <w:lang w:val="bg-BG"/>
        </w:rPr>
      </w:pPr>
      <w:r w:rsidRPr="00C94394">
        <w:rPr>
          <w:b/>
        </w:rPr>
        <w:t>Националните приоритети в областта на енергетиката до 2030 г. са, както следва:</w:t>
      </w:r>
      <w:r w:rsidRPr="00C94394">
        <w:t xml:space="preserve"> </w:t>
      </w:r>
    </w:p>
    <w:p w:rsidR="008F1F91" w:rsidRPr="00C94394" w:rsidRDefault="004B3A5C" w:rsidP="00C12AFA">
      <w:pPr>
        <w:pStyle w:val="a5"/>
        <w:numPr>
          <w:ilvl w:val="0"/>
          <w:numId w:val="6"/>
        </w:numPr>
        <w:spacing w:after="0"/>
        <w:ind w:left="851" w:hanging="142"/>
        <w:jc w:val="both"/>
        <w:rPr>
          <w:b/>
          <w:lang w:val="bg-BG"/>
        </w:rPr>
      </w:pPr>
      <w:r w:rsidRPr="00C94394">
        <w:t>Повишаване на енергийната сигурност, чрез устойчиво развитие на енергетиката;</w:t>
      </w:r>
    </w:p>
    <w:p w:rsidR="008F1F91" w:rsidRPr="00C94394" w:rsidRDefault="004B3A5C" w:rsidP="00C12AFA">
      <w:pPr>
        <w:pStyle w:val="a5"/>
        <w:numPr>
          <w:ilvl w:val="0"/>
          <w:numId w:val="6"/>
        </w:numPr>
        <w:spacing w:after="0"/>
        <w:ind w:left="851" w:hanging="142"/>
        <w:jc w:val="both"/>
        <w:rPr>
          <w:b/>
          <w:lang w:val="bg-BG"/>
        </w:rPr>
      </w:pPr>
      <w:r w:rsidRPr="00C94394">
        <w:lastRenderedPageBreak/>
        <w:t>Развитие на интегриран и конкурентен енергиен пазар;</w:t>
      </w:r>
    </w:p>
    <w:p w:rsidR="008F1F91" w:rsidRPr="00C94394" w:rsidRDefault="004B3A5C" w:rsidP="00C12AFA">
      <w:pPr>
        <w:pStyle w:val="a5"/>
        <w:numPr>
          <w:ilvl w:val="0"/>
          <w:numId w:val="6"/>
        </w:numPr>
        <w:spacing w:after="0"/>
        <w:ind w:left="851" w:hanging="142"/>
        <w:jc w:val="both"/>
        <w:rPr>
          <w:b/>
          <w:lang w:val="bg-BG"/>
        </w:rPr>
      </w:pPr>
      <w:r w:rsidRPr="00C94394">
        <w:t>Използване и развитие на енергията от ВИ, съобразно наличния ресурс, капацитета на мрежите и националните специфики;</w:t>
      </w:r>
    </w:p>
    <w:p w:rsidR="008F1F91" w:rsidRPr="00C94394" w:rsidRDefault="004B3A5C" w:rsidP="00C12AFA">
      <w:pPr>
        <w:pStyle w:val="a5"/>
        <w:numPr>
          <w:ilvl w:val="0"/>
          <w:numId w:val="6"/>
        </w:numPr>
        <w:spacing w:after="0"/>
        <w:ind w:left="851" w:hanging="142"/>
        <w:jc w:val="both"/>
        <w:rPr>
          <w:b/>
          <w:lang w:val="bg-BG"/>
        </w:rPr>
      </w:pPr>
      <w:r w:rsidRPr="00C94394">
        <w:t>Повишаване на енергийната ефективност чрез развитие и прилагане на нови технологии за постигане на модерна и устойчива енергетика;</w:t>
      </w:r>
    </w:p>
    <w:p w:rsidR="008F1F91" w:rsidRPr="00C94394" w:rsidRDefault="004B3A5C" w:rsidP="00C12AFA">
      <w:pPr>
        <w:pStyle w:val="a5"/>
        <w:numPr>
          <w:ilvl w:val="0"/>
          <w:numId w:val="6"/>
        </w:numPr>
        <w:spacing w:after="0"/>
        <w:ind w:left="851" w:hanging="142"/>
        <w:jc w:val="both"/>
        <w:rPr>
          <w:b/>
          <w:lang w:val="bg-BG"/>
        </w:rPr>
      </w:pPr>
      <w:r w:rsidRPr="00C94394">
        <w:t>Защита на потребителите, чрез гар</w:t>
      </w:r>
      <w:r w:rsidR="00C12AFA" w:rsidRPr="00C94394">
        <w:t>антиране на честни, прозрачни и</w:t>
      </w:r>
      <w:r w:rsidR="00C12AFA" w:rsidRPr="00C94394">
        <w:rPr>
          <w:lang w:val="bg-BG"/>
        </w:rPr>
        <w:t xml:space="preserve"> </w:t>
      </w:r>
      <w:r w:rsidRPr="00C94394">
        <w:t xml:space="preserve">недискриминационни условия за ползване на енергийни услуги. </w:t>
      </w:r>
    </w:p>
    <w:p w:rsidR="00EC101F" w:rsidRPr="00C94394" w:rsidRDefault="004B3A5C" w:rsidP="00EC101F">
      <w:pPr>
        <w:rPr>
          <w:lang w:val="bg-BG"/>
        </w:rPr>
      </w:pPr>
      <w:r w:rsidRPr="00C94394">
        <w:rPr>
          <w:b/>
          <w:u w:val="dash" w:color="00B050"/>
        </w:rPr>
        <w:t>Таблица 1:</w:t>
      </w:r>
      <w:r w:rsidRPr="00C94394">
        <w:rPr>
          <w:b/>
        </w:rPr>
        <w:t xml:space="preserve"> Ключови цели на националната енергийна политика до 2030 г.</w:t>
      </w:r>
      <w:r w:rsidRPr="00C94394">
        <w:t xml:space="preserve"> </w:t>
      </w:r>
    </w:p>
    <w:p w:rsidR="00EC101F" w:rsidRPr="00C94394" w:rsidRDefault="00EC101F" w:rsidP="00EC101F">
      <w:pPr>
        <w:rPr>
          <w:lang w:val="bg-BG"/>
        </w:rPr>
      </w:pPr>
      <w:r w:rsidRPr="00C94394">
        <w:rPr>
          <w:noProof/>
          <w:lang w:val="bg-BG" w:eastAsia="bg-BG"/>
        </w:rPr>
        <w:drawing>
          <wp:inline distT="0" distB="0" distL="0" distR="0" wp14:anchorId="032518B0" wp14:editId="4130BEC0">
            <wp:extent cx="5761249" cy="2668768"/>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668523"/>
                    </a:xfrm>
                    <a:prstGeom prst="rect">
                      <a:avLst/>
                    </a:prstGeom>
                    <a:noFill/>
                    <a:ln>
                      <a:noFill/>
                    </a:ln>
                  </pic:spPr>
                </pic:pic>
              </a:graphicData>
            </a:graphic>
          </wp:inline>
        </w:drawing>
      </w:r>
    </w:p>
    <w:p w:rsidR="00EC101F" w:rsidRPr="00C94394" w:rsidRDefault="004B3A5C" w:rsidP="00EC101F">
      <w:pPr>
        <w:rPr>
          <w:i/>
          <w:lang w:val="bg-BG"/>
        </w:rPr>
      </w:pPr>
      <w:r w:rsidRPr="00C94394">
        <w:rPr>
          <w:i/>
        </w:rPr>
        <w:t xml:space="preserve">Източник: Интегриран национален план в областта на енергетиката и климата до 2030 г. </w:t>
      </w:r>
    </w:p>
    <w:p w:rsidR="00EC101F" w:rsidRPr="00C94394" w:rsidRDefault="004B3A5C" w:rsidP="00EC101F">
      <w:pPr>
        <w:rPr>
          <w:b/>
          <w:lang w:val="bg-BG"/>
        </w:rPr>
      </w:pPr>
      <w:r w:rsidRPr="00C94394">
        <w:rPr>
          <w:b/>
          <w:u w:val="dash" w:color="00B050"/>
        </w:rPr>
        <w:t>Таблица 2:</w:t>
      </w:r>
      <w:r w:rsidRPr="00C94394">
        <w:rPr>
          <w:b/>
        </w:rPr>
        <w:t xml:space="preserve"> Национални цели за дял на енергията от ВИ в брутното крайно потребление на енергия до 2030 г. </w:t>
      </w:r>
      <w:r w:rsidR="00C12AFA" w:rsidRPr="00C94394">
        <w:t>(%)</w:t>
      </w:r>
    </w:p>
    <w:tbl>
      <w:tblPr>
        <w:tblStyle w:val="aa"/>
        <w:tblW w:w="0" w:type="auto"/>
        <w:tblLook w:val="04A0" w:firstRow="1" w:lastRow="0" w:firstColumn="1" w:lastColumn="0" w:noHBand="0" w:noVBand="1"/>
      </w:tblPr>
      <w:tblGrid>
        <w:gridCol w:w="921"/>
        <w:gridCol w:w="921"/>
        <w:gridCol w:w="921"/>
        <w:gridCol w:w="921"/>
        <w:gridCol w:w="921"/>
        <w:gridCol w:w="921"/>
        <w:gridCol w:w="921"/>
        <w:gridCol w:w="921"/>
        <w:gridCol w:w="922"/>
        <w:gridCol w:w="922"/>
      </w:tblGrid>
      <w:tr w:rsidR="005338BE" w:rsidRPr="00C94394" w:rsidTr="00241650">
        <w:tc>
          <w:tcPr>
            <w:tcW w:w="921" w:type="dxa"/>
          </w:tcPr>
          <w:p w:rsidR="00241650" w:rsidRPr="00C94394" w:rsidRDefault="00241650" w:rsidP="00241650">
            <w:pPr>
              <w:jc w:val="center"/>
              <w:rPr>
                <w:b/>
                <w:lang w:val="bg-BG"/>
              </w:rPr>
            </w:pPr>
            <w:r w:rsidRPr="00C94394">
              <w:rPr>
                <w:b/>
              </w:rPr>
              <w:t>2021</w:t>
            </w:r>
          </w:p>
        </w:tc>
        <w:tc>
          <w:tcPr>
            <w:tcW w:w="921" w:type="dxa"/>
          </w:tcPr>
          <w:p w:rsidR="00241650" w:rsidRPr="00C94394" w:rsidRDefault="00241650" w:rsidP="00241650">
            <w:pPr>
              <w:jc w:val="center"/>
              <w:rPr>
                <w:b/>
                <w:lang w:val="bg-BG"/>
              </w:rPr>
            </w:pPr>
            <w:r w:rsidRPr="00C94394">
              <w:rPr>
                <w:b/>
              </w:rPr>
              <w:t>202</w:t>
            </w:r>
            <w:r w:rsidRPr="00C94394">
              <w:rPr>
                <w:b/>
                <w:lang w:val="bg-BG"/>
              </w:rPr>
              <w:t>2</w:t>
            </w:r>
          </w:p>
        </w:tc>
        <w:tc>
          <w:tcPr>
            <w:tcW w:w="921" w:type="dxa"/>
          </w:tcPr>
          <w:p w:rsidR="00241650" w:rsidRPr="00C94394" w:rsidRDefault="00241650" w:rsidP="00241650">
            <w:pPr>
              <w:jc w:val="center"/>
              <w:rPr>
                <w:b/>
                <w:lang w:val="bg-BG"/>
              </w:rPr>
            </w:pPr>
            <w:r w:rsidRPr="00C94394">
              <w:rPr>
                <w:b/>
              </w:rPr>
              <w:t>202</w:t>
            </w:r>
            <w:r w:rsidRPr="00C94394">
              <w:rPr>
                <w:b/>
                <w:lang w:val="bg-BG"/>
              </w:rPr>
              <w:t>3</w:t>
            </w:r>
          </w:p>
        </w:tc>
        <w:tc>
          <w:tcPr>
            <w:tcW w:w="921" w:type="dxa"/>
          </w:tcPr>
          <w:p w:rsidR="00241650" w:rsidRPr="00C94394" w:rsidRDefault="00241650" w:rsidP="00241650">
            <w:pPr>
              <w:jc w:val="center"/>
              <w:rPr>
                <w:b/>
                <w:lang w:val="bg-BG"/>
              </w:rPr>
            </w:pPr>
            <w:r w:rsidRPr="00C94394">
              <w:rPr>
                <w:b/>
              </w:rPr>
              <w:t>202</w:t>
            </w:r>
            <w:r w:rsidRPr="00C94394">
              <w:rPr>
                <w:b/>
                <w:lang w:val="bg-BG"/>
              </w:rPr>
              <w:t>4</w:t>
            </w:r>
          </w:p>
        </w:tc>
        <w:tc>
          <w:tcPr>
            <w:tcW w:w="921" w:type="dxa"/>
          </w:tcPr>
          <w:p w:rsidR="00241650" w:rsidRPr="00C94394" w:rsidRDefault="004B3A5C" w:rsidP="00241650">
            <w:pPr>
              <w:jc w:val="center"/>
              <w:rPr>
                <w:b/>
                <w:lang w:val="bg-BG"/>
              </w:rPr>
            </w:pPr>
            <w:r w:rsidRPr="00C94394">
              <w:rPr>
                <w:b/>
              </w:rPr>
              <w:t>202</w:t>
            </w:r>
            <w:r w:rsidR="00241650" w:rsidRPr="00C94394">
              <w:rPr>
                <w:b/>
                <w:lang w:val="bg-BG"/>
              </w:rPr>
              <w:t>5</w:t>
            </w:r>
          </w:p>
        </w:tc>
        <w:tc>
          <w:tcPr>
            <w:tcW w:w="921" w:type="dxa"/>
          </w:tcPr>
          <w:p w:rsidR="00241650" w:rsidRPr="00C94394" w:rsidRDefault="00241650" w:rsidP="00241650">
            <w:pPr>
              <w:jc w:val="center"/>
              <w:rPr>
                <w:b/>
                <w:lang w:val="bg-BG"/>
              </w:rPr>
            </w:pPr>
            <w:r w:rsidRPr="00C94394">
              <w:rPr>
                <w:b/>
              </w:rPr>
              <w:t>202</w:t>
            </w:r>
            <w:r w:rsidRPr="00C94394">
              <w:rPr>
                <w:b/>
                <w:lang w:val="bg-BG"/>
              </w:rPr>
              <w:t>6</w:t>
            </w:r>
          </w:p>
        </w:tc>
        <w:tc>
          <w:tcPr>
            <w:tcW w:w="921" w:type="dxa"/>
          </w:tcPr>
          <w:p w:rsidR="00241650" w:rsidRPr="00C94394" w:rsidRDefault="00241650" w:rsidP="00241650">
            <w:pPr>
              <w:jc w:val="center"/>
              <w:rPr>
                <w:b/>
                <w:lang w:val="bg-BG"/>
              </w:rPr>
            </w:pPr>
            <w:r w:rsidRPr="00C94394">
              <w:rPr>
                <w:b/>
              </w:rPr>
              <w:t>202</w:t>
            </w:r>
            <w:r w:rsidRPr="00C94394">
              <w:rPr>
                <w:b/>
                <w:lang w:val="bg-BG"/>
              </w:rPr>
              <w:t>7</w:t>
            </w:r>
          </w:p>
        </w:tc>
        <w:tc>
          <w:tcPr>
            <w:tcW w:w="921" w:type="dxa"/>
          </w:tcPr>
          <w:p w:rsidR="00241650" w:rsidRPr="00C94394" w:rsidRDefault="00241650" w:rsidP="00241650">
            <w:pPr>
              <w:jc w:val="center"/>
              <w:rPr>
                <w:b/>
                <w:lang w:val="bg-BG"/>
              </w:rPr>
            </w:pPr>
            <w:r w:rsidRPr="00C94394">
              <w:rPr>
                <w:b/>
              </w:rPr>
              <w:t>202</w:t>
            </w:r>
            <w:r w:rsidRPr="00C94394">
              <w:rPr>
                <w:b/>
                <w:lang w:val="bg-BG"/>
              </w:rPr>
              <w:t>8</w:t>
            </w:r>
          </w:p>
        </w:tc>
        <w:tc>
          <w:tcPr>
            <w:tcW w:w="922" w:type="dxa"/>
          </w:tcPr>
          <w:p w:rsidR="00241650" w:rsidRPr="00C94394" w:rsidRDefault="00241650" w:rsidP="00241650">
            <w:pPr>
              <w:jc w:val="center"/>
              <w:rPr>
                <w:b/>
                <w:lang w:val="bg-BG"/>
              </w:rPr>
            </w:pPr>
            <w:r w:rsidRPr="00C94394">
              <w:rPr>
                <w:b/>
              </w:rPr>
              <w:t>202</w:t>
            </w:r>
            <w:r w:rsidRPr="00C94394">
              <w:rPr>
                <w:b/>
                <w:lang w:val="bg-BG"/>
              </w:rPr>
              <w:t>9</w:t>
            </w:r>
          </w:p>
        </w:tc>
        <w:tc>
          <w:tcPr>
            <w:tcW w:w="922" w:type="dxa"/>
          </w:tcPr>
          <w:p w:rsidR="00241650" w:rsidRPr="00C94394" w:rsidRDefault="00241650" w:rsidP="00241650">
            <w:pPr>
              <w:jc w:val="center"/>
              <w:rPr>
                <w:b/>
                <w:lang w:val="bg-BG"/>
              </w:rPr>
            </w:pPr>
            <w:r w:rsidRPr="00C94394">
              <w:rPr>
                <w:b/>
              </w:rPr>
              <w:t>20</w:t>
            </w:r>
            <w:r w:rsidRPr="00C94394">
              <w:rPr>
                <w:b/>
                <w:lang w:val="bg-BG"/>
              </w:rPr>
              <w:t>30</w:t>
            </w:r>
          </w:p>
        </w:tc>
      </w:tr>
      <w:tr w:rsidR="005338BE" w:rsidRPr="00C94394" w:rsidTr="00241650">
        <w:tc>
          <w:tcPr>
            <w:tcW w:w="921" w:type="dxa"/>
          </w:tcPr>
          <w:p w:rsidR="00241650" w:rsidRPr="00C94394" w:rsidRDefault="00C12AFA" w:rsidP="00C12AFA">
            <w:pPr>
              <w:jc w:val="center"/>
              <w:rPr>
                <w:lang w:val="bg-BG"/>
              </w:rPr>
            </w:pPr>
            <w:r w:rsidRPr="00C94394">
              <w:rPr>
                <w:lang w:val="bg-BG"/>
              </w:rPr>
              <w:t>16</w:t>
            </w:r>
          </w:p>
        </w:tc>
        <w:tc>
          <w:tcPr>
            <w:tcW w:w="921" w:type="dxa"/>
          </w:tcPr>
          <w:p w:rsidR="00241650" w:rsidRPr="00C94394" w:rsidRDefault="00C12AFA" w:rsidP="00C12AFA">
            <w:pPr>
              <w:jc w:val="center"/>
              <w:rPr>
                <w:lang w:val="bg-BG"/>
              </w:rPr>
            </w:pPr>
            <w:r w:rsidRPr="00C94394">
              <w:rPr>
                <w:lang w:val="bg-BG"/>
              </w:rPr>
              <w:t>20</w:t>
            </w:r>
          </w:p>
        </w:tc>
        <w:tc>
          <w:tcPr>
            <w:tcW w:w="921" w:type="dxa"/>
          </w:tcPr>
          <w:p w:rsidR="00241650" w:rsidRPr="00C94394" w:rsidRDefault="00C12AFA" w:rsidP="00C12AFA">
            <w:pPr>
              <w:jc w:val="center"/>
              <w:rPr>
                <w:lang w:val="bg-BG"/>
              </w:rPr>
            </w:pPr>
            <w:r w:rsidRPr="00C94394">
              <w:rPr>
                <w:lang w:val="bg-BG"/>
              </w:rPr>
              <w:t>20</w:t>
            </w:r>
          </w:p>
        </w:tc>
        <w:tc>
          <w:tcPr>
            <w:tcW w:w="921" w:type="dxa"/>
          </w:tcPr>
          <w:p w:rsidR="00241650" w:rsidRPr="00C94394" w:rsidRDefault="00C12AFA" w:rsidP="00C12AFA">
            <w:pPr>
              <w:jc w:val="center"/>
              <w:rPr>
                <w:lang w:val="bg-BG"/>
              </w:rPr>
            </w:pPr>
            <w:r w:rsidRPr="00C94394">
              <w:rPr>
                <w:lang w:val="bg-BG"/>
              </w:rPr>
              <w:t>21</w:t>
            </w:r>
          </w:p>
        </w:tc>
        <w:tc>
          <w:tcPr>
            <w:tcW w:w="921" w:type="dxa"/>
          </w:tcPr>
          <w:p w:rsidR="00241650" w:rsidRPr="00C94394" w:rsidRDefault="00C12AFA" w:rsidP="00C12AFA">
            <w:pPr>
              <w:jc w:val="center"/>
              <w:rPr>
                <w:lang w:val="bg-BG"/>
              </w:rPr>
            </w:pPr>
            <w:r w:rsidRPr="00C94394">
              <w:rPr>
                <w:lang w:val="bg-BG"/>
              </w:rPr>
              <w:t>21</w:t>
            </w:r>
          </w:p>
        </w:tc>
        <w:tc>
          <w:tcPr>
            <w:tcW w:w="921" w:type="dxa"/>
          </w:tcPr>
          <w:p w:rsidR="00241650" w:rsidRPr="00C94394" w:rsidRDefault="00C12AFA" w:rsidP="00C12AFA">
            <w:pPr>
              <w:jc w:val="center"/>
              <w:rPr>
                <w:lang w:val="bg-BG"/>
              </w:rPr>
            </w:pPr>
            <w:r w:rsidRPr="00C94394">
              <w:rPr>
                <w:lang w:val="bg-BG"/>
              </w:rPr>
              <w:t>22</w:t>
            </w:r>
          </w:p>
        </w:tc>
        <w:tc>
          <w:tcPr>
            <w:tcW w:w="921" w:type="dxa"/>
          </w:tcPr>
          <w:p w:rsidR="00241650" w:rsidRPr="00C94394" w:rsidRDefault="00C12AFA" w:rsidP="00C12AFA">
            <w:pPr>
              <w:jc w:val="center"/>
              <w:rPr>
                <w:lang w:val="bg-BG"/>
              </w:rPr>
            </w:pPr>
            <w:r w:rsidRPr="00C94394">
              <w:rPr>
                <w:lang w:val="bg-BG"/>
              </w:rPr>
              <w:t>23</w:t>
            </w:r>
          </w:p>
        </w:tc>
        <w:tc>
          <w:tcPr>
            <w:tcW w:w="921" w:type="dxa"/>
          </w:tcPr>
          <w:p w:rsidR="00241650" w:rsidRPr="00C94394" w:rsidRDefault="00C12AFA" w:rsidP="00C12AFA">
            <w:pPr>
              <w:jc w:val="center"/>
              <w:rPr>
                <w:lang w:val="bg-BG"/>
              </w:rPr>
            </w:pPr>
            <w:r w:rsidRPr="00C94394">
              <w:rPr>
                <w:lang w:val="bg-BG"/>
              </w:rPr>
              <w:t>23</w:t>
            </w:r>
          </w:p>
        </w:tc>
        <w:tc>
          <w:tcPr>
            <w:tcW w:w="922" w:type="dxa"/>
          </w:tcPr>
          <w:p w:rsidR="00241650" w:rsidRPr="00C94394" w:rsidRDefault="00C12AFA" w:rsidP="00C12AFA">
            <w:pPr>
              <w:jc w:val="center"/>
              <w:rPr>
                <w:lang w:val="bg-BG"/>
              </w:rPr>
            </w:pPr>
            <w:r w:rsidRPr="00C94394">
              <w:rPr>
                <w:lang w:val="bg-BG"/>
              </w:rPr>
              <w:t>24</w:t>
            </w:r>
          </w:p>
        </w:tc>
        <w:tc>
          <w:tcPr>
            <w:tcW w:w="922" w:type="dxa"/>
          </w:tcPr>
          <w:p w:rsidR="00241650" w:rsidRPr="00C94394" w:rsidRDefault="00C12AFA" w:rsidP="00C12AFA">
            <w:pPr>
              <w:jc w:val="center"/>
              <w:rPr>
                <w:lang w:val="bg-BG"/>
              </w:rPr>
            </w:pPr>
            <w:r w:rsidRPr="00C94394">
              <w:rPr>
                <w:lang w:val="bg-BG"/>
              </w:rPr>
              <w:t>25</w:t>
            </w:r>
          </w:p>
        </w:tc>
      </w:tr>
    </w:tbl>
    <w:p w:rsidR="005338BE" w:rsidRPr="00C94394" w:rsidRDefault="004B3A5C" w:rsidP="00EC101F">
      <w:pPr>
        <w:rPr>
          <w:i/>
          <w:lang w:val="bg-BG"/>
        </w:rPr>
      </w:pPr>
      <w:r w:rsidRPr="00C94394">
        <w:rPr>
          <w:i/>
        </w:rPr>
        <w:t xml:space="preserve">Източник: Интегриран национален план в областта на енергетиката и климата до 2030 г. </w:t>
      </w:r>
    </w:p>
    <w:p w:rsidR="00F00F5A" w:rsidRPr="00C94394" w:rsidRDefault="004B3A5C" w:rsidP="00EC101F">
      <w:pPr>
        <w:rPr>
          <w:lang w:val="bg-BG"/>
        </w:rPr>
      </w:pPr>
      <w:r w:rsidRPr="00C94394">
        <w:rPr>
          <w:b/>
        </w:rPr>
        <w:t>Таблица 3: Прогнозна крива по тех</w:t>
      </w:r>
      <w:r w:rsidR="00F00F5A" w:rsidRPr="00C94394">
        <w:rPr>
          <w:b/>
        </w:rPr>
        <w:t>нологии за възобновяема енергия</w:t>
      </w:r>
      <w:r w:rsidR="0027608C" w:rsidRPr="00C94394">
        <w:rPr>
          <w:b/>
          <w:lang w:val="bg-BG"/>
        </w:rPr>
        <w:t>,</w:t>
      </w:r>
      <w:r w:rsidR="0027608C" w:rsidRPr="00C94394">
        <w:t xml:space="preserve"> GWh</w:t>
      </w:r>
    </w:p>
    <w:tbl>
      <w:tblPr>
        <w:tblStyle w:val="aa"/>
        <w:tblW w:w="0" w:type="auto"/>
        <w:tblLook w:val="04A0" w:firstRow="1" w:lastRow="0" w:firstColumn="1" w:lastColumn="0" w:noHBand="0" w:noVBand="1"/>
      </w:tblPr>
      <w:tblGrid>
        <w:gridCol w:w="1526"/>
        <w:gridCol w:w="709"/>
        <w:gridCol w:w="708"/>
        <w:gridCol w:w="709"/>
        <w:gridCol w:w="709"/>
        <w:gridCol w:w="709"/>
        <w:gridCol w:w="708"/>
        <w:gridCol w:w="709"/>
        <w:gridCol w:w="709"/>
        <w:gridCol w:w="709"/>
        <w:gridCol w:w="708"/>
        <w:gridCol w:w="675"/>
      </w:tblGrid>
      <w:tr w:rsidR="0027608C" w:rsidRPr="00C94394" w:rsidTr="0027608C">
        <w:tc>
          <w:tcPr>
            <w:tcW w:w="1526" w:type="dxa"/>
          </w:tcPr>
          <w:p w:rsidR="0027608C" w:rsidRPr="00C94394" w:rsidRDefault="0027608C" w:rsidP="00C334B3">
            <w:pPr>
              <w:jc w:val="center"/>
              <w:rPr>
                <w:lang w:val="bg-BG"/>
              </w:rPr>
            </w:pPr>
          </w:p>
        </w:tc>
        <w:tc>
          <w:tcPr>
            <w:tcW w:w="709" w:type="dxa"/>
          </w:tcPr>
          <w:p w:rsidR="0027608C" w:rsidRPr="00C94394" w:rsidRDefault="0027608C" w:rsidP="0027608C">
            <w:pPr>
              <w:jc w:val="center"/>
              <w:rPr>
                <w:b/>
                <w:lang w:val="bg-BG"/>
              </w:rPr>
            </w:pPr>
            <w:r w:rsidRPr="00C94394">
              <w:rPr>
                <w:b/>
              </w:rPr>
              <w:t>202</w:t>
            </w:r>
            <w:r w:rsidRPr="00C94394">
              <w:rPr>
                <w:b/>
                <w:lang w:val="bg-BG"/>
              </w:rPr>
              <w:t>0</w:t>
            </w:r>
          </w:p>
        </w:tc>
        <w:tc>
          <w:tcPr>
            <w:tcW w:w="708" w:type="dxa"/>
          </w:tcPr>
          <w:p w:rsidR="0027608C" w:rsidRPr="00C94394" w:rsidRDefault="0027608C" w:rsidP="0027608C">
            <w:pPr>
              <w:jc w:val="center"/>
              <w:rPr>
                <w:b/>
                <w:lang w:val="bg-BG"/>
              </w:rPr>
            </w:pPr>
            <w:r w:rsidRPr="00C94394">
              <w:rPr>
                <w:b/>
              </w:rPr>
              <w:t>2021</w:t>
            </w:r>
          </w:p>
        </w:tc>
        <w:tc>
          <w:tcPr>
            <w:tcW w:w="709" w:type="dxa"/>
          </w:tcPr>
          <w:p w:rsidR="0027608C" w:rsidRPr="00C94394" w:rsidRDefault="0027608C" w:rsidP="0027608C">
            <w:pPr>
              <w:jc w:val="center"/>
              <w:rPr>
                <w:b/>
                <w:lang w:val="bg-BG"/>
              </w:rPr>
            </w:pPr>
            <w:r w:rsidRPr="00C94394">
              <w:rPr>
                <w:b/>
              </w:rPr>
              <w:t>202</w:t>
            </w:r>
            <w:r w:rsidRPr="00C94394">
              <w:rPr>
                <w:b/>
                <w:lang w:val="bg-BG"/>
              </w:rPr>
              <w:t>2</w:t>
            </w:r>
          </w:p>
        </w:tc>
        <w:tc>
          <w:tcPr>
            <w:tcW w:w="709" w:type="dxa"/>
          </w:tcPr>
          <w:p w:rsidR="0027608C" w:rsidRPr="00C94394" w:rsidRDefault="0027608C" w:rsidP="0027608C">
            <w:pPr>
              <w:jc w:val="center"/>
              <w:rPr>
                <w:b/>
                <w:lang w:val="bg-BG"/>
              </w:rPr>
            </w:pPr>
            <w:r w:rsidRPr="00C94394">
              <w:rPr>
                <w:b/>
              </w:rPr>
              <w:t>202</w:t>
            </w:r>
            <w:r w:rsidRPr="00C94394">
              <w:rPr>
                <w:b/>
                <w:lang w:val="bg-BG"/>
              </w:rPr>
              <w:t>3</w:t>
            </w:r>
          </w:p>
        </w:tc>
        <w:tc>
          <w:tcPr>
            <w:tcW w:w="709" w:type="dxa"/>
          </w:tcPr>
          <w:p w:rsidR="0027608C" w:rsidRPr="00C94394" w:rsidRDefault="0027608C" w:rsidP="0027608C">
            <w:pPr>
              <w:jc w:val="center"/>
              <w:rPr>
                <w:b/>
                <w:lang w:val="bg-BG"/>
              </w:rPr>
            </w:pPr>
            <w:r w:rsidRPr="00C94394">
              <w:rPr>
                <w:b/>
              </w:rPr>
              <w:t>202</w:t>
            </w:r>
            <w:r w:rsidRPr="00C94394">
              <w:rPr>
                <w:b/>
                <w:lang w:val="bg-BG"/>
              </w:rPr>
              <w:t>4</w:t>
            </w:r>
          </w:p>
        </w:tc>
        <w:tc>
          <w:tcPr>
            <w:tcW w:w="708" w:type="dxa"/>
          </w:tcPr>
          <w:p w:rsidR="0027608C" w:rsidRPr="00C94394" w:rsidRDefault="0027608C" w:rsidP="0027608C">
            <w:pPr>
              <w:jc w:val="center"/>
              <w:rPr>
                <w:b/>
                <w:lang w:val="bg-BG"/>
              </w:rPr>
            </w:pPr>
            <w:r w:rsidRPr="00C94394">
              <w:rPr>
                <w:b/>
              </w:rPr>
              <w:t>202</w:t>
            </w:r>
            <w:r w:rsidRPr="00C94394">
              <w:rPr>
                <w:b/>
                <w:lang w:val="bg-BG"/>
              </w:rPr>
              <w:t>5</w:t>
            </w:r>
          </w:p>
        </w:tc>
        <w:tc>
          <w:tcPr>
            <w:tcW w:w="709" w:type="dxa"/>
          </w:tcPr>
          <w:p w:rsidR="0027608C" w:rsidRPr="00C94394" w:rsidRDefault="0027608C" w:rsidP="0027608C">
            <w:pPr>
              <w:jc w:val="center"/>
              <w:rPr>
                <w:b/>
                <w:lang w:val="bg-BG"/>
              </w:rPr>
            </w:pPr>
            <w:r w:rsidRPr="00C94394">
              <w:rPr>
                <w:b/>
              </w:rPr>
              <w:t>202</w:t>
            </w:r>
            <w:r w:rsidRPr="00C94394">
              <w:rPr>
                <w:b/>
                <w:lang w:val="bg-BG"/>
              </w:rPr>
              <w:t>6</w:t>
            </w:r>
          </w:p>
        </w:tc>
        <w:tc>
          <w:tcPr>
            <w:tcW w:w="709" w:type="dxa"/>
          </w:tcPr>
          <w:p w:rsidR="0027608C" w:rsidRPr="00C94394" w:rsidRDefault="0027608C" w:rsidP="0027608C">
            <w:pPr>
              <w:jc w:val="center"/>
              <w:rPr>
                <w:b/>
                <w:lang w:val="bg-BG"/>
              </w:rPr>
            </w:pPr>
            <w:r w:rsidRPr="00C94394">
              <w:rPr>
                <w:b/>
              </w:rPr>
              <w:t>202</w:t>
            </w:r>
            <w:r w:rsidRPr="00C94394">
              <w:rPr>
                <w:b/>
                <w:lang w:val="bg-BG"/>
              </w:rPr>
              <w:t>7</w:t>
            </w:r>
          </w:p>
        </w:tc>
        <w:tc>
          <w:tcPr>
            <w:tcW w:w="709" w:type="dxa"/>
          </w:tcPr>
          <w:p w:rsidR="0027608C" w:rsidRPr="00C94394" w:rsidRDefault="0027608C" w:rsidP="0027608C">
            <w:pPr>
              <w:jc w:val="center"/>
              <w:rPr>
                <w:b/>
                <w:lang w:val="bg-BG"/>
              </w:rPr>
            </w:pPr>
            <w:r w:rsidRPr="00C94394">
              <w:rPr>
                <w:b/>
              </w:rPr>
              <w:t>202</w:t>
            </w:r>
            <w:r w:rsidRPr="00C94394">
              <w:rPr>
                <w:b/>
                <w:lang w:val="bg-BG"/>
              </w:rPr>
              <w:t>8</w:t>
            </w:r>
          </w:p>
        </w:tc>
        <w:tc>
          <w:tcPr>
            <w:tcW w:w="708" w:type="dxa"/>
          </w:tcPr>
          <w:p w:rsidR="0027608C" w:rsidRPr="00C94394" w:rsidRDefault="0027608C" w:rsidP="0027608C">
            <w:pPr>
              <w:jc w:val="center"/>
              <w:rPr>
                <w:b/>
                <w:lang w:val="bg-BG"/>
              </w:rPr>
            </w:pPr>
            <w:r w:rsidRPr="00C94394">
              <w:rPr>
                <w:b/>
              </w:rPr>
              <w:t>202</w:t>
            </w:r>
            <w:r w:rsidRPr="00C94394">
              <w:rPr>
                <w:b/>
                <w:lang w:val="bg-BG"/>
              </w:rPr>
              <w:t>9</w:t>
            </w:r>
          </w:p>
        </w:tc>
        <w:tc>
          <w:tcPr>
            <w:tcW w:w="675" w:type="dxa"/>
          </w:tcPr>
          <w:p w:rsidR="0027608C" w:rsidRPr="00C94394" w:rsidRDefault="0027608C" w:rsidP="0027608C">
            <w:pPr>
              <w:jc w:val="center"/>
              <w:rPr>
                <w:b/>
                <w:lang w:val="bg-BG"/>
              </w:rPr>
            </w:pPr>
            <w:r w:rsidRPr="00C94394">
              <w:rPr>
                <w:b/>
              </w:rPr>
              <w:t>20</w:t>
            </w:r>
            <w:r w:rsidRPr="00C94394">
              <w:rPr>
                <w:b/>
                <w:lang w:val="bg-BG"/>
              </w:rPr>
              <w:t>30</w:t>
            </w:r>
          </w:p>
        </w:tc>
      </w:tr>
      <w:tr w:rsidR="0027608C" w:rsidRPr="00C94394" w:rsidTr="0027608C">
        <w:tc>
          <w:tcPr>
            <w:tcW w:w="1526" w:type="dxa"/>
          </w:tcPr>
          <w:p w:rsidR="0027608C" w:rsidRPr="00C94394" w:rsidRDefault="0027608C" w:rsidP="00EC101F">
            <w:pPr>
              <w:rPr>
                <w:b/>
                <w:lang w:val="bg-BG"/>
              </w:rPr>
            </w:pPr>
            <w:r w:rsidRPr="00C94394">
              <w:rPr>
                <w:b/>
                <w:lang w:val="bg-BG"/>
              </w:rPr>
              <w:t>ВЕЦ</w:t>
            </w:r>
          </w:p>
        </w:tc>
        <w:tc>
          <w:tcPr>
            <w:tcW w:w="709" w:type="dxa"/>
          </w:tcPr>
          <w:p w:rsidR="0027608C" w:rsidRPr="00C94394" w:rsidRDefault="0027608C" w:rsidP="0027608C">
            <w:pPr>
              <w:jc w:val="center"/>
              <w:rPr>
                <w:lang w:val="bg-BG"/>
              </w:rPr>
            </w:pPr>
            <w:r w:rsidRPr="00C94394">
              <w:rPr>
                <w:lang w:val="bg-BG"/>
              </w:rPr>
              <w:t>4294</w:t>
            </w:r>
          </w:p>
        </w:tc>
        <w:tc>
          <w:tcPr>
            <w:tcW w:w="708" w:type="dxa"/>
          </w:tcPr>
          <w:p w:rsidR="0027608C" w:rsidRPr="00C94394" w:rsidRDefault="0027608C" w:rsidP="0027608C">
            <w:pPr>
              <w:jc w:val="center"/>
              <w:rPr>
                <w:lang w:val="bg-BG"/>
              </w:rPr>
            </w:pPr>
            <w:r w:rsidRPr="00C94394">
              <w:rPr>
                <w:lang w:val="bg-BG"/>
              </w:rPr>
              <w:t>4294</w:t>
            </w:r>
          </w:p>
        </w:tc>
        <w:tc>
          <w:tcPr>
            <w:tcW w:w="709" w:type="dxa"/>
          </w:tcPr>
          <w:p w:rsidR="0027608C" w:rsidRPr="00C94394" w:rsidRDefault="0027608C" w:rsidP="0027608C">
            <w:pPr>
              <w:jc w:val="center"/>
              <w:rPr>
                <w:lang w:val="bg-BG"/>
              </w:rPr>
            </w:pPr>
            <w:r w:rsidRPr="00C94394">
              <w:rPr>
                <w:lang w:val="bg-BG"/>
              </w:rPr>
              <w:t>4294</w:t>
            </w:r>
          </w:p>
        </w:tc>
        <w:tc>
          <w:tcPr>
            <w:tcW w:w="709" w:type="dxa"/>
          </w:tcPr>
          <w:p w:rsidR="0027608C" w:rsidRPr="00C94394" w:rsidRDefault="0027608C" w:rsidP="0027608C">
            <w:pPr>
              <w:jc w:val="center"/>
              <w:rPr>
                <w:lang w:val="bg-BG"/>
              </w:rPr>
            </w:pPr>
            <w:r w:rsidRPr="00C94394">
              <w:rPr>
                <w:lang w:val="bg-BG"/>
              </w:rPr>
              <w:t>4294</w:t>
            </w:r>
          </w:p>
        </w:tc>
        <w:tc>
          <w:tcPr>
            <w:tcW w:w="709" w:type="dxa"/>
          </w:tcPr>
          <w:p w:rsidR="0027608C" w:rsidRPr="00C94394" w:rsidRDefault="0027608C" w:rsidP="0027608C">
            <w:pPr>
              <w:jc w:val="center"/>
              <w:rPr>
                <w:lang w:val="bg-BG"/>
              </w:rPr>
            </w:pPr>
            <w:r w:rsidRPr="00C94394">
              <w:rPr>
                <w:lang w:val="bg-BG"/>
              </w:rPr>
              <w:t>4294</w:t>
            </w:r>
          </w:p>
        </w:tc>
        <w:tc>
          <w:tcPr>
            <w:tcW w:w="708" w:type="dxa"/>
          </w:tcPr>
          <w:p w:rsidR="0027608C" w:rsidRPr="00C94394" w:rsidRDefault="0027608C" w:rsidP="0027608C">
            <w:pPr>
              <w:jc w:val="center"/>
              <w:rPr>
                <w:lang w:val="bg-BG"/>
              </w:rPr>
            </w:pPr>
            <w:r w:rsidRPr="00C94394">
              <w:rPr>
                <w:lang w:val="bg-BG"/>
              </w:rPr>
              <w:t>4294</w:t>
            </w:r>
          </w:p>
        </w:tc>
        <w:tc>
          <w:tcPr>
            <w:tcW w:w="709" w:type="dxa"/>
          </w:tcPr>
          <w:p w:rsidR="0027608C" w:rsidRPr="00C94394" w:rsidRDefault="0027608C" w:rsidP="0027608C">
            <w:pPr>
              <w:jc w:val="center"/>
              <w:rPr>
                <w:lang w:val="bg-BG"/>
              </w:rPr>
            </w:pPr>
            <w:r w:rsidRPr="00C94394">
              <w:rPr>
                <w:lang w:val="bg-BG"/>
              </w:rPr>
              <w:t>4294</w:t>
            </w:r>
          </w:p>
        </w:tc>
        <w:tc>
          <w:tcPr>
            <w:tcW w:w="709" w:type="dxa"/>
          </w:tcPr>
          <w:p w:rsidR="0027608C" w:rsidRPr="00C94394" w:rsidRDefault="0027608C" w:rsidP="0027608C">
            <w:pPr>
              <w:jc w:val="center"/>
              <w:rPr>
                <w:lang w:val="bg-BG"/>
              </w:rPr>
            </w:pPr>
            <w:r w:rsidRPr="00C94394">
              <w:rPr>
                <w:lang w:val="bg-BG"/>
              </w:rPr>
              <w:t>4294</w:t>
            </w:r>
          </w:p>
        </w:tc>
        <w:tc>
          <w:tcPr>
            <w:tcW w:w="709" w:type="dxa"/>
          </w:tcPr>
          <w:p w:rsidR="0027608C" w:rsidRPr="00C94394" w:rsidRDefault="0027608C" w:rsidP="0027608C">
            <w:pPr>
              <w:jc w:val="center"/>
              <w:rPr>
                <w:lang w:val="bg-BG"/>
              </w:rPr>
            </w:pPr>
            <w:r w:rsidRPr="00C94394">
              <w:rPr>
                <w:lang w:val="bg-BG"/>
              </w:rPr>
              <w:t>4294</w:t>
            </w:r>
          </w:p>
        </w:tc>
        <w:tc>
          <w:tcPr>
            <w:tcW w:w="708" w:type="dxa"/>
          </w:tcPr>
          <w:p w:rsidR="0027608C" w:rsidRPr="00C94394" w:rsidRDefault="0027608C" w:rsidP="0027608C">
            <w:pPr>
              <w:jc w:val="center"/>
              <w:rPr>
                <w:lang w:val="bg-BG"/>
              </w:rPr>
            </w:pPr>
            <w:r w:rsidRPr="00C94394">
              <w:rPr>
                <w:lang w:val="bg-BG"/>
              </w:rPr>
              <w:t>4294</w:t>
            </w:r>
          </w:p>
        </w:tc>
        <w:tc>
          <w:tcPr>
            <w:tcW w:w="675" w:type="dxa"/>
          </w:tcPr>
          <w:p w:rsidR="0027608C" w:rsidRPr="00C94394" w:rsidRDefault="0027608C" w:rsidP="0027608C">
            <w:pPr>
              <w:jc w:val="center"/>
              <w:rPr>
                <w:lang w:val="bg-BG"/>
              </w:rPr>
            </w:pPr>
            <w:r w:rsidRPr="00C94394">
              <w:rPr>
                <w:lang w:val="bg-BG"/>
              </w:rPr>
              <w:t>4294</w:t>
            </w:r>
          </w:p>
        </w:tc>
      </w:tr>
      <w:tr w:rsidR="0027608C" w:rsidRPr="00C94394" w:rsidTr="0027608C">
        <w:tc>
          <w:tcPr>
            <w:tcW w:w="1526" w:type="dxa"/>
          </w:tcPr>
          <w:p w:rsidR="0027608C" w:rsidRPr="00C94394" w:rsidRDefault="008A63D6" w:rsidP="00EC101F">
            <w:pPr>
              <w:rPr>
                <w:b/>
                <w:lang w:val="bg-BG"/>
              </w:rPr>
            </w:pPr>
            <w:proofErr w:type="spellStart"/>
            <w:r w:rsidRPr="00C94394">
              <w:rPr>
                <w:b/>
                <w:lang w:val="bg-BG"/>
              </w:rPr>
              <w:t>ВтЕЦ</w:t>
            </w:r>
            <w:proofErr w:type="spellEnd"/>
          </w:p>
        </w:tc>
        <w:tc>
          <w:tcPr>
            <w:tcW w:w="709" w:type="dxa"/>
          </w:tcPr>
          <w:p w:rsidR="0027608C" w:rsidRPr="00C94394" w:rsidRDefault="008A63D6" w:rsidP="0027608C">
            <w:pPr>
              <w:jc w:val="center"/>
              <w:rPr>
                <w:lang w:val="bg-BG"/>
              </w:rPr>
            </w:pPr>
            <w:r w:rsidRPr="00C94394">
              <w:rPr>
                <w:lang w:val="bg-BG"/>
              </w:rPr>
              <w:t>1400</w:t>
            </w:r>
          </w:p>
        </w:tc>
        <w:tc>
          <w:tcPr>
            <w:tcW w:w="708" w:type="dxa"/>
          </w:tcPr>
          <w:p w:rsidR="0027608C" w:rsidRPr="00C94394" w:rsidRDefault="008A63D6" w:rsidP="0027608C">
            <w:pPr>
              <w:jc w:val="center"/>
              <w:rPr>
                <w:lang w:val="bg-BG"/>
              </w:rPr>
            </w:pPr>
            <w:r w:rsidRPr="00C94394">
              <w:rPr>
                <w:lang w:val="bg-BG"/>
              </w:rPr>
              <w:t>1460</w:t>
            </w:r>
          </w:p>
        </w:tc>
        <w:tc>
          <w:tcPr>
            <w:tcW w:w="709" w:type="dxa"/>
          </w:tcPr>
          <w:p w:rsidR="0027608C" w:rsidRPr="00C94394" w:rsidRDefault="008A63D6" w:rsidP="0027608C">
            <w:pPr>
              <w:jc w:val="center"/>
              <w:rPr>
                <w:lang w:val="bg-BG"/>
              </w:rPr>
            </w:pPr>
            <w:r w:rsidRPr="00C94394">
              <w:rPr>
                <w:lang w:val="bg-BG"/>
              </w:rPr>
              <w:t>1460</w:t>
            </w:r>
          </w:p>
        </w:tc>
        <w:tc>
          <w:tcPr>
            <w:tcW w:w="709" w:type="dxa"/>
          </w:tcPr>
          <w:p w:rsidR="0027608C" w:rsidRPr="00C94394" w:rsidRDefault="008A63D6" w:rsidP="0027608C">
            <w:pPr>
              <w:jc w:val="center"/>
              <w:rPr>
                <w:lang w:val="bg-BG"/>
              </w:rPr>
            </w:pPr>
            <w:r w:rsidRPr="00C94394">
              <w:rPr>
                <w:lang w:val="bg-BG"/>
              </w:rPr>
              <w:t>1520</w:t>
            </w:r>
          </w:p>
        </w:tc>
        <w:tc>
          <w:tcPr>
            <w:tcW w:w="709" w:type="dxa"/>
          </w:tcPr>
          <w:p w:rsidR="0027608C" w:rsidRPr="00C94394" w:rsidRDefault="008A63D6" w:rsidP="0027608C">
            <w:pPr>
              <w:jc w:val="center"/>
              <w:rPr>
                <w:lang w:val="bg-BG"/>
              </w:rPr>
            </w:pPr>
            <w:r w:rsidRPr="00C94394">
              <w:rPr>
                <w:lang w:val="bg-BG"/>
              </w:rPr>
              <w:t>1580</w:t>
            </w:r>
          </w:p>
        </w:tc>
        <w:tc>
          <w:tcPr>
            <w:tcW w:w="708" w:type="dxa"/>
          </w:tcPr>
          <w:p w:rsidR="0027608C" w:rsidRPr="00C94394" w:rsidRDefault="008A63D6" w:rsidP="0027608C">
            <w:pPr>
              <w:jc w:val="center"/>
              <w:rPr>
                <w:lang w:val="bg-BG"/>
              </w:rPr>
            </w:pPr>
            <w:r w:rsidRPr="00C94394">
              <w:rPr>
                <w:lang w:val="bg-BG"/>
              </w:rPr>
              <w:t>1640</w:t>
            </w:r>
          </w:p>
        </w:tc>
        <w:tc>
          <w:tcPr>
            <w:tcW w:w="709" w:type="dxa"/>
          </w:tcPr>
          <w:p w:rsidR="0027608C" w:rsidRPr="00C94394" w:rsidRDefault="008A63D6" w:rsidP="0027608C">
            <w:pPr>
              <w:jc w:val="center"/>
              <w:rPr>
                <w:lang w:val="bg-BG"/>
              </w:rPr>
            </w:pPr>
            <w:r w:rsidRPr="00C94394">
              <w:rPr>
                <w:lang w:val="bg-BG"/>
              </w:rPr>
              <w:t>1700</w:t>
            </w:r>
          </w:p>
        </w:tc>
        <w:tc>
          <w:tcPr>
            <w:tcW w:w="709" w:type="dxa"/>
          </w:tcPr>
          <w:p w:rsidR="0027608C" w:rsidRPr="00C94394" w:rsidRDefault="008A63D6" w:rsidP="0027608C">
            <w:pPr>
              <w:jc w:val="center"/>
              <w:rPr>
                <w:lang w:val="bg-BG"/>
              </w:rPr>
            </w:pPr>
            <w:r w:rsidRPr="00C94394">
              <w:rPr>
                <w:lang w:val="bg-BG"/>
              </w:rPr>
              <w:t>1760</w:t>
            </w:r>
          </w:p>
        </w:tc>
        <w:tc>
          <w:tcPr>
            <w:tcW w:w="709" w:type="dxa"/>
          </w:tcPr>
          <w:p w:rsidR="0027608C" w:rsidRPr="00C94394" w:rsidRDefault="008A63D6" w:rsidP="0027608C">
            <w:pPr>
              <w:jc w:val="center"/>
              <w:rPr>
                <w:lang w:val="bg-BG"/>
              </w:rPr>
            </w:pPr>
            <w:r w:rsidRPr="00C94394">
              <w:rPr>
                <w:lang w:val="bg-BG"/>
              </w:rPr>
              <w:t>1820</w:t>
            </w:r>
          </w:p>
        </w:tc>
        <w:tc>
          <w:tcPr>
            <w:tcW w:w="708" w:type="dxa"/>
          </w:tcPr>
          <w:p w:rsidR="0027608C" w:rsidRPr="00C94394" w:rsidRDefault="008A63D6" w:rsidP="0027608C">
            <w:pPr>
              <w:jc w:val="center"/>
              <w:rPr>
                <w:lang w:val="bg-BG"/>
              </w:rPr>
            </w:pPr>
            <w:r w:rsidRPr="00C94394">
              <w:rPr>
                <w:lang w:val="bg-BG"/>
              </w:rPr>
              <w:t>1880</w:t>
            </w:r>
          </w:p>
        </w:tc>
        <w:tc>
          <w:tcPr>
            <w:tcW w:w="675" w:type="dxa"/>
          </w:tcPr>
          <w:p w:rsidR="0027608C" w:rsidRPr="00C94394" w:rsidRDefault="008A63D6" w:rsidP="0027608C">
            <w:pPr>
              <w:jc w:val="center"/>
              <w:rPr>
                <w:lang w:val="bg-BG"/>
              </w:rPr>
            </w:pPr>
            <w:r w:rsidRPr="00C94394">
              <w:rPr>
                <w:lang w:val="bg-BG"/>
              </w:rPr>
              <w:t>1940</w:t>
            </w:r>
          </w:p>
        </w:tc>
      </w:tr>
      <w:tr w:rsidR="004849E7" w:rsidRPr="00C94394" w:rsidTr="0027608C">
        <w:tc>
          <w:tcPr>
            <w:tcW w:w="1526" w:type="dxa"/>
          </w:tcPr>
          <w:p w:rsidR="004849E7" w:rsidRPr="00C94394" w:rsidRDefault="004849E7" w:rsidP="00EC101F">
            <w:pPr>
              <w:rPr>
                <w:b/>
                <w:lang w:val="bg-BG"/>
              </w:rPr>
            </w:pPr>
            <w:r w:rsidRPr="00C94394">
              <w:rPr>
                <w:b/>
                <w:bCs/>
                <w:sz w:val="20"/>
                <w:szCs w:val="20"/>
              </w:rPr>
              <w:t>ФЕЦ</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1260</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1404</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1404</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1404</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1404</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1346</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1380</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1415</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1323</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1355</w:t>
            </w:r>
          </w:p>
        </w:tc>
        <w:tc>
          <w:tcPr>
            <w:tcW w:w="675"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1386</w:t>
            </w:r>
          </w:p>
        </w:tc>
      </w:tr>
      <w:tr w:rsidR="004849E7" w:rsidRPr="00C94394" w:rsidTr="0027608C">
        <w:tc>
          <w:tcPr>
            <w:tcW w:w="1526" w:type="dxa"/>
          </w:tcPr>
          <w:p w:rsidR="004849E7" w:rsidRPr="00C94394" w:rsidRDefault="004849E7" w:rsidP="00EC101F">
            <w:pPr>
              <w:rPr>
                <w:b/>
                <w:lang w:val="bg-BG"/>
              </w:rPr>
            </w:pPr>
            <w:r w:rsidRPr="00C94394">
              <w:rPr>
                <w:b/>
                <w:bCs/>
                <w:sz w:val="20"/>
                <w:szCs w:val="20"/>
              </w:rPr>
              <w:t>ЕЦ на биомаса</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290</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350</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364</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378</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384</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391</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398</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405</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412</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419</w:t>
            </w:r>
          </w:p>
        </w:tc>
        <w:tc>
          <w:tcPr>
            <w:tcW w:w="675"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color w:val="auto"/>
                <w:sz w:val="22"/>
                <w:szCs w:val="22"/>
              </w:rPr>
              <w:t>426</w:t>
            </w:r>
          </w:p>
        </w:tc>
      </w:tr>
      <w:tr w:rsidR="004849E7" w:rsidRPr="00C94394" w:rsidTr="0027608C">
        <w:tc>
          <w:tcPr>
            <w:tcW w:w="1526" w:type="dxa"/>
          </w:tcPr>
          <w:p w:rsidR="004849E7" w:rsidRPr="00C94394" w:rsidRDefault="004849E7" w:rsidP="00EC101F">
            <w:pPr>
              <w:rPr>
                <w:b/>
                <w:lang w:val="bg-BG"/>
              </w:rPr>
            </w:pPr>
            <w:r w:rsidRPr="00C94394">
              <w:rPr>
                <w:b/>
                <w:bCs/>
                <w:sz w:val="20"/>
                <w:szCs w:val="20"/>
              </w:rPr>
              <w:t>Брутно производство</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7244</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7508</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7522</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7596</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7663</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7759</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7772</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7874</w:t>
            </w:r>
          </w:p>
        </w:tc>
        <w:tc>
          <w:tcPr>
            <w:tcW w:w="709"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7849</w:t>
            </w:r>
          </w:p>
        </w:tc>
        <w:tc>
          <w:tcPr>
            <w:tcW w:w="708"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7948</w:t>
            </w:r>
          </w:p>
        </w:tc>
        <w:tc>
          <w:tcPr>
            <w:tcW w:w="675" w:type="dxa"/>
          </w:tcPr>
          <w:p w:rsidR="004849E7" w:rsidRPr="00C94394" w:rsidRDefault="004849E7" w:rsidP="004849E7">
            <w:pPr>
              <w:pStyle w:val="Default"/>
              <w:jc w:val="center"/>
              <w:rPr>
                <w:rFonts w:asciiTheme="minorHAnsi" w:hAnsiTheme="minorHAnsi" w:cstheme="minorHAnsi"/>
                <w:color w:val="auto"/>
                <w:sz w:val="22"/>
                <w:szCs w:val="22"/>
              </w:rPr>
            </w:pPr>
            <w:r w:rsidRPr="00C94394">
              <w:rPr>
                <w:rFonts w:asciiTheme="minorHAnsi" w:hAnsiTheme="minorHAnsi" w:cstheme="minorHAnsi"/>
                <w:b/>
                <w:bCs/>
                <w:color w:val="auto"/>
                <w:sz w:val="22"/>
                <w:szCs w:val="22"/>
              </w:rPr>
              <w:t>8046</w:t>
            </w:r>
          </w:p>
        </w:tc>
      </w:tr>
    </w:tbl>
    <w:p w:rsidR="007A43A8" w:rsidRPr="00C94394" w:rsidRDefault="004B3A5C" w:rsidP="00EC101F">
      <w:pPr>
        <w:rPr>
          <w:i/>
          <w:lang w:val="bg-BG"/>
        </w:rPr>
      </w:pPr>
      <w:r w:rsidRPr="00C94394">
        <w:rPr>
          <w:i/>
        </w:rPr>
        <w:t xml:space="preserve">Източник: Интегриран национален план в областта на енергетиката и климата до 2030 г. </w:t>
      </w:r>
    </w:p>
    <w:p w:rsidR="006F0EFD" w:rsidRPr="00C94394" w:rsidRDefault="004B3A5C" w:rsidP="006F0EFD">
      <w:pPr>
        <w:ind w:firstLine="708"/>
        <w:jc w:val="both"/>
        <w:rPr>
          <w:lang w:val="bg-BG"/>
        </w:rPr>
      </w:pPr>
      <w:r w:rsidRPr="00C94394">
        <w:t xml:space="preserve">Националната цел за дял на енергията от възобновяеми източници в брутното крайно потребление на енергия е до 2030 г. е 25%. Прогнозната крива в ИНПЕК за дела на енергията от ВИ в брутното крайно потребление на енергия в сектор топлинна енергия и енергия за охлаждане до 2030 г. достига 44%, а в сектор електрическа енергия делът на ВИ е 17%. Брутното производство на електрическа енергия от ВИ за 2030 г. е с прогнозна стойност 8046 </w:t>
      </w:r>
      <w:r w:rsidRPr="00C94394">
        <w:lastRenderedPageBreak/>
        <w:t xml:space="preserve">GWh, като над 50% ще бъде относителният дял на енергията от ВЕЦ, около 25% от ВтЕЦ и 17% от ФЕЦ. Очаква се нарастване на производството на енергия от ЕЦ на биомаса. </w:t>
      </w:r>
    </w:p>
    <w:p w:rsidR="006F0EFD" w:rsidRPr="00C94394" w:rsidRDefault="004B3A5C" w:rsidP="006F0EFD">
      <w:pPr>
        <w:ind w:firstLine="708"/>
        <w:jc w:val="both"/>
        <w:rPr>
          <w:lang w:val="bg-BG"/>
        </w:rPr>
      </w:pPr>
      <w:r w:rsidRPr="00C94394">
        <w:t xml:space="preserve">Стратегическите цели и приоритети на енергетиката и климата на Република България заложени в Интегрираният национален план са: </w:t>
      </w:r>
    </w:p>
    <w:p w:rsidR="006F0EFD" w:rsidRPr="00C94394" w:rsidRDefault="004B3A5C" w:rsidP="006F0EFD">
      <w:pPr>
        <w:pStyle w:val="a5"/>
        <w:numPr>
          <w:ilvl w:val="0"/>
          <w:numId w:val="7"/>
        </w:numPr>
        <w:ind w:left="0" w:firstLine="1068"/>
        <w:jc w:val="both"/>
        <w:rPr>
          <w:b/>
          <w:lang w:val="bg-BG"/>
        </w:rPr>
      </w:pPr>
      <w:r w:rsidRPr="00C94394">
        <w:t xml:space="preserve">По измерение </w:t>
      </w:r>
      <w:r w:rsidRPr="00C94394">
        <w:rPr>
          <w:b/>
          <w:u w:val="dash" w:color="00B050"/>
        </w:rPr>
        <w:t>Декарбонизация</w:t>
      </w:r>
      <w:r w:rsidRPr="00C94394">
        <w:t xml:space="preserve"> – усилия за намаляване на емисиите на парникови газове, погълтители на парникови газове и усилия за увеличаване на дела на енергията от възобновяемите източници в брутното крайно енергийно потребление; </w:t>
      </w:r>
    </w:p>
    <w:p w:rsidR="006F0EFD" w:rsidRPr="00C94394" w:rsidRDefault="004B3A5C" w:rsidP="006F0EFD">
      <w:pPr>
        <w:pStyle w:val="a5"/>
        <w:numPr>
          <w:ilvl w:val="0"/>
          <w:numId w:val="7"/>
        </w:numPr>
        <w:ind w:left="0" w:firstLine="1068"/>
        <w:jc w:val="both"/>
        <w:rPr>
          <w:b/>
          <w:lang w:val="bg-BG"/>
        </w:rPr>
      </w:pPr>
      <w:r w:rsidRPr="00C94394">
        <w:t xml:space="preserve">По измерение </w:t>
      </w:r>
      <w:r w:rsidRPr="00C94394">
        <w:rPr>
          <w:b/>
          <w:u w:val="dash" w:color="00B050"/>
        </w:rPr>
        <w:t>Енергийна ефективност</w:t>
      </w:r>
      <w:r w:rsidRPr="00C94394">
        <w:t xml:space="preserve"> – постигане на енергийни спестявания в крайното потребление и в дейностите по производство, пренос и разпределение на енергия, както и подобряване енергийните характеристики на сградите;</w:t>
      </w:r>
    </w:p>
    <w:p w:rsidR="006F0EFD" w:rsidRPr="00C94394" w:rsidRDefault="004B3A5C" w:rsidP="006F0EFD">
      <w:pPr>
        <w:pStyle w:val="a5"/>
        <w:numPr>
          <w:ilvl w:val="0"/>
          <w:numId w:val="7"/>
        </w:numPr>
        <w:ind w:left="0" w:firstLine="1068"/>
        <w:jc w:val="both"/>
        <w:rPr>
          <w:b/>
          <w:lang w:val="bg-BG"/>
        </w:rPr>
      </w:pPr>
      <w:r w:rsidRPr="00C94394">
        <w:t xml:space="preserve">По измерение </w:t>
      </w:r>
      <w:r w:rsidRPr="00C94394">
        <w:rPr>
          <w:b/>
          <w:u w:val="dash" w:color="00B050"/>
        </w:rPr>
        <w:t>Енергийна сигурност</w:t>
      </w:r>
      <w:r w:rsidRPr="00C94394">
        <w:t xml:space="preserve"> – повишаване на енергийната сигурност чрез деверсификация на доставките на енергия, ефективно използване на местни енергийни ресурси и развитие на енергийна инфраструктура;</w:t>
      </w:r>
    </w:p>
    <w:p w:rsidR="006F0EFD" w:rsidRPr="00C94394" w:rsidRDefault="004B3A5C" w:rsidP="006F0EFD">
      <w:pPr>
        <w:pStyle w:val="a5"/>
        <w:numPr>
          <w:ilvl w:val="0"/>
          <w:numId w:val="7"/>
        </w:numPr>
        <w:ind w:left="0" w:firstLine="1068"/>
        <w:jc w:val="both"/>
        <w:rPr>
          <w:b/>
          <w:lang w:val="bg-BG"/>
        </w:rPr>
      </w:pPr>
      <w:r w:rsidRPr="00C94394">
        <w:t xml:space="preserve">По измерение </w:t>
      </w:r>
      <w:r w:rsidRPr="00C94394">
        <w:rPr>
          <w:b/>
          <w:u w:val="dash" w:color="00B050"/>
        </w:rPr>
        <w:t>Вътрешен енергиен пазар</w:t>
      </w:r>
      <w:r w:rsidRPr="00C94394">
        <w:t xml:space="preserve"> – развитие на конкурентен пазар чрез пълна либерализация на пазара и интегриране към регионални и общи европейски пазари;</w:t>
      </w:r>
    </w:p>
    <w:p w:rsidR="006F0EFD" w:rsidRPr="00C94394" w:rsidRDefault="004B3A5C" w:rsidP="006F0EFD">
      <w:pPr>
        <w:pStyle w:val="a5"/>
        <w:numPr>
          <w:ilvl w:val="0"/>
          <w:numId w:val="7"/>
        </w:numPr>
        <w:ind w:left="0" w:firstLine="1068"/>
        <w:jc w:val="both"/>
        <w:rPr>
          <w:b/>
          <w:lang w:val="bg-BG"/>
        </w:rPr>
      </w:pPr>
      <w:r w:rsidRPr="00C94394">
        <w:t xml:space="preserve">По измерение </w:t>
      </w:r>
      <w:r w:rsidRPr="00C94394">
        <w:rPr>
          <w:b/>
          <w:u w:val="dash" w:color="00B050"/>
        </w:rPr>
        <w:t>Проучвания, иновации и конкурентност</w:t>
      </w:r>
      <w:r w:rsidRPr="00C94394">
        <w:t xml:space="preserve"> – насърчаване на научните постижения за внедряване на иновативни технологии в областта на енергетиката, в т.ч. за производство на чиста енергия и ефективно използване на енергията в крайното потребление. </w:t>
      </w:r>
    </w:p>
    <w:p w:rsidR="00E12C78" w:rsidRPr="00C94394" w:rsidRDefault="004B3A5C" w:rsidP="00E12C78">
      <w:pPr>
        <w:ind w:firstLine="708"/>
        <w:jc w:val="both"/>
        <w:rPr>
          <w:u w:val="dash" w:color="00B050"/>
          <w:lang w:val="bg-BG"/>
        </w:rPr>
      </w:pPr>
      <w:r w:rsidRPr="00C94394">
        <w:rPr>
          <w:u w:val="dash" w:color="00B050"/>
        </w:rPr>
        <w:t>2.</w:t>
      </w:r>
      <w:r w:rsidR="00E12C78" w:rsidRPr="00C94394">
        <w:rPr>
          <w:u w:val="dash" w:color="00B050"/>
          <w:lang w:val="bg-BG"/>
        </w:rPr>
        <w:t>3</w:t>
      </w:r>
      <w:r w:rsidRPr="00C94394">
        <w:rPr>
          <w:u w:val="dash" w:color="00B050"/>
        </w:rPr>
        <w:t xml:space="preserve">. Цели на Дългосрочната програма за насърчаване използването на енергия от възобновяеми източници и биогорива на община </w:t>
      </w:r>
      <w:r w:rsidR="00E12C78" w:rsidRPr="00C94394">
        <w:rPr>
          <w:u w:val="dash" w:color="00B050"/>
          <w:lang w:val="bg-BG"/>
        </w:rPr>
        <w:t>Крумовград</w:t>
      </w:r>
      <w:r w:rsidRPr="00C94394">
        <w:rPr>
          <w:u w:val="dash" w:color="00B050"/>
        </w:rPr>
        <w:t xml:space="preserve"> за 2019–2029 г. </w:t>
      </w:r>
    </w:p>
    <w:p w:rsidR="00D65E88" w:rsidRPr="00C94394" w:rsidRDefault="004B3A5C" w:rsidP="005512E0">
      <w:pPr>
        <w:ind w:firstLine="709"/>
        <w:jc w:val="both"/>
        <w:rPr>
          <w:lang w:val="bg-BG"/>
        </w:rPr>
      </w:pPr>
      <w:r w:rsidRPr="00C94394">
        <w:t xml:space="preserve">Целите на програмата, съгласно методическите указания на АУЕР следва да бъдат конкретни и измерими. Основните цели и подцели на настоящата програма са изцяло съобразени с тези заложени в националните и регионалните стратегически документи, отнасящи се до развитието на района за планиране, енергийната ефективност и използването на енергия от възобновяеми източници, а именно: </w:t>
      </w:r>
    </w:p>
    <w:p w:rsidR="00D65E88" w:rsidRPr="00C94394" w:rsidRDefault="004B3A5C" w:rsidP="005512E0">
      <w:pPr>
        <w:spacing w:after="0" w:line="360" w:lineRule="auto"/>
        <w:ind w:firstLine="709"/>
        <w:jc w:val="both"/>
        <w:rPr>
          <w:lang w:val="bg-BG"/>
        </w:rPr>
      </w:pPr>
      <w:r w:rsidRPr="00C94394">
        <w:sym w:font="Symbol" w:char="F0B7"/>
      </w:r>
      <w:r w:rsidRPr="00C94394">
        <w:t xml:space="preserve"> Национален план за действие за енергия от възобновяеми източници; </w:t>
      </w:r>
    </w:p>
    <w:p w:rsidR="00D65E88" w:rsidRPr="00C94394" w:rsidRDefault="004B3A5C" w:rsidP="005512E0">
      <w:pPr>
        <w:spacing w:after="0" w:line="360" w:lineRule="auto"/>
        <w:ind w:left="851" w:hanging="142"/>
        <w:jc w:val="both"/>
        <w:rPr>
          <w:lang w:val="bg-BG"/>
        </w:rPr>
      </w:pPr>
      <w:r w:rsidRPr="00C94394">
        <w:sym w:font="Symbol" w:char="F0B7"/>
      </w:r>
      <w:r w:rsidRPr="00C94394">
        <w:t xml:space="preserve"> Национална дългосрочна програма за насърчаване използването на възобновяеми енергийни източници; </w:t>
      </w:r>
    </w:p>
    <w:p w:rsidR="00D65E88" w:rsidRPr="00C94394" w:rsidRDefault="004B3A5C" w:rsidP="005512E0">
      <w:pPr>
        <w:spacing w:after="0" w:line="360" w:lineRule="auto"/>
        <w:ind w:firstLine="709"/>
        <w:jc w:val="both"/>
        <w:rPr>
          <w:lang w:val="bg-BG"/>
        </w:rPr>
      </w:pPr>
      <w:r w:rsidRPr="00C94394">
        <w:sym w:font="Symbol" w:char="F0B7"/>
      </w:r>
      <w:r w:rsidRPr="00C94394">
        <w:t xml:space="preserve"> Енергийна стратегия на Република България; </w:t>
      </w:r>
    </w:p>
    <w:p w:rsidR="00D65E88" w:rsidRPr="00C94394" w:rsidRDefault="004B3A5C" w:rsidP="005512E0">
      <w:pPr>
        <w:spacing w:after="0" w:line="360" w:lineRule="auto"/>
        <w:ind w:firstLine="709"/>
        <w:jc w:val="both"/>
        <w:rPr>
          <w:lang w:val="bg-BG"/>
        </w:rPr>
      </w:pPr>
      <w:r w:rsidRPr="00C94394">
        <w:sym w:font="Symbol" w:char="F0B7"/>
      </w:r>
      <w:r w:rsidRPr="00C94394">
        <w:t xml:space="preserve"> Общински план за развитие на община </w:t>
      </w:r>
      <w:r w:rsidR="00D65E88" w:rsidRPr="00C94394">
        <w:rPr>
          <w:lang w:val="bg-BG"/>
        </w:rPr>
        <w:t>Крумовград</w:t>
      </w:r>
      <w:r w:rsidRPr="00C94394">
        <w:t xml:space="preserve"> 2014-2020 г.; </w:t>
      </w:r>
    </w:p>
    <w:p w:rsidR="00D65E88" w:rsidRPr="00C94394" w:rsidRDefault="004B3A5C" w:rsidP="005512E0">
      <w:pPr>
        <w:pStyle w:val="a5"/>
        <w:numPr>
          <w:ilvl w:val="0"/>
          <w:numId w:val="7"/>
        </w:numPr>
        <w:spacing w:after="0" w:line="360" w:lineRule="auto"/>
        <w:ind w:left="851" w:hanging="142"/>
        <w:jc w:val="both"/>
        <w:rPr>
          <w:lang w:val="bg-BG"/>
        </w:rPr>
      </w:pPr>
      <w:r w:rsidRPr="00C94394">
        <w:t xml:space="preserve">Програмата за насърчаване използването на енергия от ВИ и биогорива е израз на политиката за устойчиво развитие на Община </w:t>
      </w:r>
      <w:r w:rsidR="00D65E88" w:rsidRPr="00C94394">
        <w:rPr>
          <w:lang w:val="bg-BG"/>
        </w:rPr>
        <w:t>Крумовград</w:t>
      </w:r>
      <w:r w:rsidRPr="00C94394">
        <w:t xml:space="preserve">. </w:t>
      </w:r>
    </w:p>
    <w:p w:rsidR="00063839" w:rsidRPr="00C94394" w:rsidRDefault="004B3A5C" w:rsidP="00E12C78">
      <w:pPr>
        <w:ind w:firstLine="708"/>
        <w:jc w:val="both"/>
        <w:rPr>
          <w:lang w:val="bg-BG"/>
        </w:rPr>
      </w:pPr>
      <w:r w:rsidRPr="00C94394">
        <w:t xml:space="preserve">Главната стратегическа цел предопределя нова енергийна политика на община </w:t>
      </w:r>
      <w:r w:rsidR="00063839" w:rsidRPr="00C94394">
        <w:rPr>
          <w:lang w:val="bg-BG"/>
        </w:rPr>
        <w:t>Крумовград</w:t>
      </w:r>
      <w:r w:rsidRPr="00C94394">
        <w:t xml:space="preserve">, основана на два основни приоритета: </w:t>
      </w:r>
    </w:p>
    <w:p w:rsidR="00063839" w:rsidRPr="00C94394" w:rsidRDefault="004B3A5C" w:rsidP="00E12C78">
      <w:pPr>
        <w:ind w:firstLine="708"/>
        <w:jc w:val="both"/>
        <w:rPr>
          <w:lang w:val="bg-BG"/>
        </w:rPr>
      </w:pPr>
      <w:r w:rsidRPr="00C94394">
        <w:rPr>
          <w:b/>
          <w:u w:val="dash" w:color="00B050"/>
        </w:rPr>
        <w:t>П</w:t>
      </w:r>
      <w:r w:rsidR="00063839" w:rsidRPr="00C94394">
        <w:rPr>
          <w:b/>
          <w:u w:val="dash" w:color="00B050"/>
          <w:lang w:val="bg-BG"/>
        </w:rPr>
        <w:t xml:space="preserve">РИОРИТЕТ </w:t>
      </w:r>
      <w:r w:rsidRPr="00C94394">
        <w:rPr>
          <w:b/>
          <w:u w:val="dash" w:color="00B050"/>
        </w:rPr>
        <w:t>1:</w:t>
      </w:r>
      <w:r w:rsidRPr="00C94394">
        <w:t xml:space="preserve"> Използване на местните енергийни ресурси за повишаване дела на възобновяемите източници в брутното крайно потребление на енергия. </w:t>
      </w:r>
    </w:p>
    <w:p w:rsidR="00063839" w:rsidRPr="00C94394" w:rsidRDefault="00063839" w:rsidP="00E12C78">
      <w:pPr>
        <w:ind w:firstLine="708"/>
        <w:jc w:val="both"/>
        <w:rPr>
          <w:lang w:val="bg-BG"/>
        </w:rPr>
      </w:pPr>
      <w:r w:rsidRPr="00C94394">
        <w:rPr>
          <w:b/>
          <w:u w:val="dash" w:color="00B050"/>
        </w:rPr>
        <w:t>П</w:t>
      </w:r>
      <w:r w:rsidRPr="00C94394">
        <w:rPr>
          <w:b/>
          <w:u w:val="dash" w:color="00B050"/>
          <w:lang w:val="bg-BG"/>
        </w:rPr>
        <w:t>РИОРИТЕТ</w:t>
      </w:r>
      <w:r w:rsidRPr="00C94394">
        <w:rPr>
          <w:b/>
          <w:u w:val="dash" w:color="00B050"/>
        </w:rPr>
        <w:t xml:space="preserve"> </w:t>
      </w:r>
      <w:r w:rsidR="004B3A5C" w:rsidRPr="00C94394">
        <w:rPr>
          <w:b/>
          <w:u w:val="dash" w:color="00B050"/>
        </w:rPr>
        <w:t>2:</w:t>
      </w:r>
      <w:r w:rsidR="004B3A5C" w:rsidRPr="00C94394">
        <w:t xml:space="preserve"> Насърчаване използването на енергия от възобновяеми източници за подобряване на средата за живот и труд в общината. </w:t>
      </w:r>
    </w:p>
    <w:p w:rsidR="00063839" w:rsidRPr="00C94394" w:rsidRDefault="004B3A5C" w:rsidP="00E12C78">
      <w:pPr>
        <w:ind w:firstLine="708"/>
        <w:jc w:val="both"/>
        <w:rPr>
          <w:lang w:val="bg-BG"/>
        </w:rPr>
      </w:pPr>
      <w:r w:rsidRPr="00C94394">
        <w:lastRenderedPageBreak/>
        <w:t xml:space="preserve">Специфични цели: </w:t>
      </w:r>
    </w:p>
    <w:p w:rsidR="00063839" w:rsidRPr="00C94394" w:rsidRDefault="004B3A5C" w:rsidP="00E12C78">
      <w:pPr>
        <w:ind w:firstLine="708"/>
        <w:jc w:val="both"/>
        <w:rPr>
          <w:lang w:val="bg-BG"/>
        </w:rPr>
      </w:pPr>
      <w:r w:rsidRPr="00C94394">
        <w:t xml:space="preserve">1. Стимулиране на нисковъглеродно развитие на икономиката, чрез търсенето, производството и потреблението на енергия от ВЕИ и биогорива. </w:t>
      </w:r>
    </w:p>
    <w:p w:rsidR="00063839" w:rsidRPr="00C94394" w:rsidRDefault="004B3A5C" w:rsidP="00E12C78">
      <w:pPr>
        <w:ind w:firstLine="708"/>
        <w:jc w:val="both"/>
        <w:rPr>
          <w:lang w:val="bg-BG"/>
        </w:rPr>
      </w:pPr>
      <w:r w:rsidRPr="00C94394">
        <w:t xml:space="preserve">2. Гарантиране на енергия на достъпни цени за всички потребители и повишаване на енергийната сигурност. </w:t>
      </w:r>
    </w:p>
    <w:p w:rsidR="00063839" w:rsidRPr="00C94394" w:rsidRDefault="004B3A5C" w:rsidP="00E12C78">
      <w:pPr>
        <w:ind w:firstLine="708"/>
        <w:jc w:val="both"/>
        <w:rPr>
          <w:lang w:val="bg-BG"/>
        </w:rPr>
      </w:pPr>
      <w:r w:rsidRPr="00C94394">
        <w:t xml:space="preserve">3. Балансирано оползотворяване на местния потенциал от възобновяеми енергийни източници за намаляване на вредните емисии в атмосферата и опазване на околната среда. </w:t>
      </w:r>
    </w:p>
    <w:p w:rsidR="00DC2EFF" w:rsidRPr="00C94394" w:rsidRDefault="004B3A5C" w:rsidP="00E12C78">
      <w:pPr>
        <w:ind w:firstLine="708"/>
        <w:jc w:val="both"/>
        <w:rPr>
          <w:lang w:val="bg-BG"/>
        </w:rPr>
      </w:pPr>
      <w:r w:rsidRPr="00C94394">
        <w:t xml:space="preserve">Реализацията на тези цели се постига, чрез определяне на възможните дейности, мерки и инвестиционни намерения. </w:t>
      </w:r>
    </w:p>
    <w:p w:rsidR="00DC2EFF" w:rsidRPr="00C94394" w:rsidRDefault="004B3A5C" w:rsidP="00E12C78">
      <w:pPr>
        <w:ind w:firstLine="708"/>
        <w:jc w:val="both"/>
        <w:rPr>
          <w:lang w:val="bg-BG"/>
        </w:rPr>
      </w:pPr>
      <w:r w:rsidRPr="00C94394">
        <w:t xml:space="preserve">Мерки: </w:t>
      </w:r>
    </w:p>
    <w:p w:rsidR="00DC2EFF" w:rsidRPr="00C94394" w:rsidRDefault="004B3A5C" w:rsidP="00E12C78">
      <w:pPr>
        <w:ind w:firstLine="708"/>
        <w:jc w:val="both"/>
        <w:rPr>
          <w:lang w:val="bg-BG"/>
        </w:rPr>
      </w:pPr>
      <w:r w:rsidRPr="00C94394">
        <w:t xml:space="preserve">1. Насърчаване използването на енергия от възобновяеми източници в публичния и частния сектор; </w:t>
      </w:r>
    </w:p>
    <w:p w:rsidR="00DC2EFF" w:rsidRPr="00C94394" w:rsidRDefault="004B3A5C" w:rsidP="00E12C78">
      <w:pPr>
        <w:ind w:firstLine="708"/>
        <w:jc w:val="both"/>
        <w:rPr>
          <w:lang w:val="bg-BG"/>
        </w:rPr>
      </w:pPr>
      <w:r w:rsidRPr="00C94394">
        <w:t xml:space="preserve">2. Стимулиране на бизнес сектора за използване на ВЕИ и привличане на местни и чуждестранни инвестиции; </w:t>
      </w:r>
    </w:p>
    <w:p w:rsidR="00DC2EFF" w:rsidRPr="00C94394" w:rsidRDefault="004B3A5C" w:rsidP="00E12C78">
      <w:pPr>
        <w:ind w:firstLine="708"/>
        <w:jc w:val="both"/>
        <w:rPr>
          <w:lang w:val="bg-BG"/>
        </w:rPr>
      </w:pPr>
      <w:r w:rsidRPr="00C94394">
        <w:t xml:space="preserve">3. Използване на енергия от ВЕИ при осветление на улици, площади, паркове, градини и други имоти общинска собственост; </w:t>
      </w:r>
    </w:p>
    <w:p w:rsidR="00DC2EFF" w:rsidRPr="00C94394" w:rsidRDefault="004B3A5C" w:rsidP="00E12C78">
      <w:pPr>
        <w:ind w:firstLine="708"/>
        <w:jc w:val="both"/>
        <w:rPr>
          <w:lang w:val="bg-BG"/>
        </w:rPr>
      </w:pPr>
      <w:r w:rsidRPr="00C94394">
        <w:t xml:space="preserve">4. Повишаване на квалификацията на общинските служители с цел изпълнение на проекти свързани с въвеждането и използването на ВЕИ; </w:t>
      </w:r>
    </w:p>
    <w:p w:rsidR="00DC2EFF" w:rsidRPr="00C94394" w:rsidRDefault="004B3A5C" w:rsidP="00E12C78">
      <w:pPr>
        <w:ind w:firstLine="708"/>
        <w:jc w:val="both"/>
        <w:rPr>
          <w:lang w:val="bg-BG"/>
        </w:rPr>
      </w:pPr>
      <w:r w:rsidRPr="00C94394">
        <w:t xml:space="preserve">5. Повишаване нивото на информираност на заинтересованите страни в частния и публичния сектор и на гражданите във връзка с възобновяемите енергийни източници. </w:t>
      </w:r>
    </w:p>
    <w:p w:rsidR="009D6F78" w:rsidRPr="00C94394" w:rsidRDefault="004B3A5C" w:rsidP="00E12C78">
      <w:pPr>
        <w:ind w:firstLine="708"/>
        <w:jc w:val="both"/>
        <w:rPr>
          <w:lang w:val="bg-BG"/>
        </w:rPr>
      </w:pPr>
      <w:r w:rsidRPr="00C94394">
        <w:t xml:space="preserve">В тази връзка настоящата Програма е динамичен документ и ще бъде отворена за изменение и допълнение по целесъобразност през целия период до 2029 г. </w:t>
      </w:r>
    </w:p>
    <w:p w:rsidR="00EF6AD2" w:rsidRPr="00C94394" w:rsidRDefault="004B3A5C" w:rsidP="00EF6AD2">
      <w:pPr>
        <w:pStyle w:val="a5"/>
        <w:numPr>
          <w:ilvl w:val="0"/>
          <w:numId w:val="9"/>
        </w:numPr>
        <w:jc w:val="both"/>
        <w:rPr>
          <w:b/>
          <w:lang w:val="bg-BG"/>
        </w:rPr>
      </w:pPr>
      <w:r w:rsidRPr="00C94394">
        <w:t>ПРИЛОЖИМИ НОРМАТИВНИ АКТОВЕ</w:t>
      </w:r>
      <w:r w:rsidR="00EF6AD2" w:rsidRPr="00C94394">
        <w:rPr>
          <w:lang w:val="bg-BG"/>
        </w:rPr>
        <w:t>.</w:t>
      </w:r>
    </w:p>
    <w:p w:rsidR="00EF6AD2" w:rsidRPr="00C94394" w:rsidRDefault="004B3A5C" w:rsidP="00EF6AD2">
      <w:pPr>
        <w:ind w:firstLine="360"/>
        <w:jc w:val="both"/>
        <w:rPr>
          <w:lang w:val="bg-BG"/>
        </w:rPr>
      </w:pPr>
      <w:r w:rsidRPr="00C94394">
        <w:t xml:space="preserve">Република България като член на ЕС е ангажирана да постигне целите на всички държави от съюза, като предприеме действия за повишаване на енергоефективността и развитие на възобновяемите енергийни източници. Действащите нормативни документи, с които трябва да се съобрази Програмата на община </w:t>
      </w:r>
      <w:r w:rsidR="00EF6AD2" w:rsidRPr="00C94394">
        <w:rPr>
          <w:lang w:val="bg-BG"/>
        </w:rPr>
        <w:t>Крумовград</w:t>
      </w:r>
      <w:r w:rsidRPr="00C94394">
        <w:t xml:space="preserve"> за насърчаване на използването на възобновяеми енергийни източници и биогорива са: </w:t>
      </w:r>
    </w:p>
    <w:p w:rsidR="00EF6AD2" w:rsidRPr="00C94394" w:rsidRDefault="004B3A5C" w:rsidP="00EF6AD2">
      <w:pPr>
        <w:pStyle w:val="a5"/>
        <w:numPr>
          <w:ilvl w:val="0"/>
          <w:numId w:val="7"/>
        </w:numPr>
        <w:jc w:val="both"/>
        <w:rPr>
          <w:b/>
          <w:lang w:val="bg-BG"/>
        </w:rPr>
      </w:pPr>
      <w:r w:rsidRPr="00C94394">
        <w:t>Рамкова конвенция на ООН по Изменение на климата, приета през юни 1992 г., ратифицирана от България през 1995 г.;</w:t>
      </w:r>
    </w:p>
    <w:p w:rsidR="00EF6AD2" w:rsidRPr="00C94394" w:rsidRDefault="004B3A5C" w:rsidP="00EF6AD2">
      <w:pPr>
        <w:pStyle w:val="a5"/>
        <w:numPr>
          <w:ilvl w:val="0"/>
          <w:numId w:val="7"/>
        </w:numPr>
        <w:jc w:val="both"/>
        <w:rPr>
          <w:b/>
          <w:lang w:val="bg-BG"/>
        </w:rPr>
      </w:pPr>
      <w:r w:rsidRPr="00C94394">
        <w:t xml:space="preserve">Протокола от Киото, ратифициран през 2002 г.; </w:t>
      </w:r>
    </w:p>
    <w:p w:rsidR="00EF6AD2" w:rsidRPr="00C94394" w:rsidRDefault="004B3A5C" w:rsidP="00EF6AD2">
      <w:pPr>
        <w:pStyle w:val="a5"/>
        <w:numPr>
          <w:ilvl w:val="0"/>
          <w:numId w:val="7"/>
        </w:numPr>
        <w:jc w:val="both"/>
        <w:rPr>
          <w:b/>
          <w:lang w:val="bg-BG"/>
        </w:rPr>
      </w:pPr>
      <w:r w:rsidRPr="00C94394">
        <w:t>Регламент (ЕС) 2018/1999 на ЕП и на Съвета от 11 декември 2018 г. относно управлението на Енергийния съюз и на действията в областта на климата, за изменение на регламенти (ЕО) № 663/2009 и (ЕО) № 715/2009 на Европейския парламент и на Съвета, Директиви 94/22/ЕО, 98/70/ЕО, 2009/31/ЕО, 2009/73/ЕО, 2010/31/ЕС, 2012/27/ЕС и 2013/30/ЕС на Европейския парламент и на Съвета, директиви 2009/119/ЕО и (ЕС) 2015/652 на Съвета;</w:t>
      </w:r>
    </w:p>
    <w:p w:rsidR="00EF6AD2" w:rsidRPr="00C94394" w:rsidRDefault="004B3A5C" w:rsidP="00EF6AD2">
      <w:pPr>
        <w:pStyle w:val="a5"/>
        <w:numPr>
          <w:ilvl w:val="0"/>
          <w:numId w:val="7"/>
        </w:numPr>
        <w:jc w:val="both"/>
        <w:rPr>
          <w:b/>
          <w:lang w:val="bg-BG"/>
        </w:rPr>
      </w:pPr>
      <w:r w:rsidRPr="00C94394">
        <w:lastRenderedPageBreak/>
        <w:t>Стратегия Европа 2020 г.;</w:t>
      </w:r>
    </w:p>
    <w:p w:rsidR="00EF6AD2" w:rsidRPr="00C94394" w:rsidRDefault="004B3A5C" w:rsidP="00EF6AD2">
      <w:pPr>
        <w:pStyle w:val="a5"/>
        <w:numPr>
          <w:ilvl w:val="0"/>
          <w:numId w:val="7"/>
        </w:numPr>
        <w:jc w:val="both"/>
        <w:rPr>
          <w:b/>
          <w:lang w:val="bg-BG"/>
        </w:rPr>
      </w:pPr>
      <w:r w:rsidRPr="00C94394">
        <w:t>Директива 2009/28/ЕО за насърчаване използването на енергия от възобновими източници;</w:t>
      </w:r>
    </w:p>
    <w:p w:rsidR="00EF6AD2" w:rsidRPr="00C94394" w:rsidRDefault="004B3A5C" w:rsidP="00EF6AD2">
      <w:pPr>
        <w:pStyle w:val="a5"/>
        <w:numPr>
          <w:ilvl w:val="0"/>
          <w:numId w:val="7"/>
        </w:numPr>
        <w:jc w:val="both"/>
        <w:rPr>
          <w:b/>
          <w:lang w:val="bg-BG"/>
        </w:rPr>
      </w:pPr>
      <w:r w:rsidRPr="00C94394">
        <w:t>Директива 2009/72/ЕО на Европейския Парламент и Съвета – от 13 юли 2009 г.;</w:t>
      </w:r>
    </w:p>
    <w:p w:rsidR="00EF6AD2" w:rsidRPr="00C94394" w:rsidRDefault="004B3A5C" w:rsidP="00EF6AD2">
      <w:pPr>
        <w:pStyle w:val="a5"/>
        <w:numPr>
          <w:ilvl w:val="0"/>
          <w:numId w:val="7"/>
        </w:numPr>
        <w:jc w:val="both"/>
        <w:rPr>
          <w:b/>
          <w:lang w:val="bg-BG"/>
        </w:rPr>
      </w:pPr>
      <w:r w:rsidRPr="00C94394">
        <w:t>Директива 2002/91/ЕО на европейския парламент и съвета от 16 декември 2002 г. относно енергийната ефективност на сградния фонд;</w:t>
      </w:r>
    </w:p>
    <w:p w:rsidR="00EF6AD2" w:rsidRPr="00C94394" w:rsidRDefault="004B3A5C" w:rsidP="00EF6AD2">
      <w:pPr>
        <w:pStyle w:val="a5"/>
        <w:numPr>
          <w:ilvl w:val="0"/>
          <w:numId w:val="7"/>
        </w:numPr>
        <w:jc w:val="both"/>
        <w:rPr>
          <w:b/>
          <w:lang w:val="bg-BG"/>
        </w:rPr>
      </w:pPr>
      <w:r w:rsidRPr="00C94394">
        <w:t>Директива 2006/32/ЕО на ЕС от 5 април 2006 г. относно ефективността при крайното потребление на енергия и осъществяване на енергийни услуги;</w:t>
      </w:r>
    </w:p>
    <w:p w:rsidR="00F1111C" w:rsidRPr="00C94394" w:rsidRDefault="004B3A5C" w:rsidP="00EF6AD2">
      <w:pPr>
        <w:pStyle w:val="a5"/>
        <w:numPr>
          <w:ilvl w:val="0"/>
          <w:numId w:val="7"/>
        </w:numPr>
        <w:jc w:val="both"/>
        <w:rPr>
          <w:b/>
          <w:lang w:val="bg-BG"/>
        </w:rPr>
      </w:pPr>
      <w:r w:rsidRPr="00C94394">
        <w:t>Директива 2004/8/ЕО за комбинирано производство на топло- и електроенергия;</w:t>
      </w:r>
    </w:p>
    <w:p w:rsidR="00EF6AD2" w:rsidRPr="00C94394" w:rsidRDefault="004B3A5C" w:rsidP="00EF6AD2">
      <w:pPr>
        <w:pStyle w:val="a5"/>
        <w:numPr>
          <w:ilvl w:val="0"/>
          <w:numId w:val="7"/>
        </w:numPr>
        <w:jc w:val="both"/>
        <w:rPr>
          <w:b/>
          <w:lang w:val="bg-BG"/>
        </w:rPr>
      </w:pPr>
      <w:r w:rsidRPr="00C94394">
        <w:t>Пътна карта за енергетиката до 2050 г., която има за цел понижаване на въглеродните емисии до 2050 г.</w:t>
      </w:r>
    </w:p>
    <w:p w:rsidR="00EF6AD2" w:rsidRPr="00C94394" w:rsidRDefault="004B3A5C" w:rsidP="00EF6AD2">
      <w:pPr>
        <w:pStyle w:val="a5"/>
        <w:numPr>
          <w:ilvl w:val="0"/>
          <w:numId w:val="7"/>
        </w:numPr>
        <w:jc w:val="both"/>
        <w:rPr>
          <w:b/>
          <w:lang w:val="bg-BG"/>
        </w:rPr>
      </w:pPr>
      <w:r w:rsidRPr="00C94394">
        <w:t>Стратегически план за енергийните технологии;</w:t>
      </w:r>
    </w:p>
    <w:p w:rsidR="00EF6AD2" w:rsidRPr="00C94394" w:rsidRDefault="004B3A5C" w:rsidP="00EF6AD2">
      <w:pPr>
        <w:pStyle w:val="a5"/>
        <w:numPr>
          <w:ilvl w:val="0"/>
          <w:numId w:val="7"/>
        </w:numPr>
        <w:jc w:val="both"/>
        <w:rPr>
          <w:b/>
          <w:lang w:val="bg-BG"/>
        </w:rPr>
      </w:pPr>
      <w:r w:rsidRPr="00C94394">
        <w:t>Енергийната стратегия на България до 2020 г.;</w:t>
      </w:r>
    </w:p>
    <w:p w:rsidR="00EF6AD2" w:rsidRPr="00C94394" w:rsidRDefault="004B3A5C" w:rsidP="00EF6AD2">
      <w:pPr>
        <w:pStyle w:val="a5"/>
        <w:numPr>
          <w:ilvl w:val="0"/>
          <w:numId w:val="7"/>
        </w:numPr>
        <w:jc w:val="both"/>
        <w:rPr>
          <w:b/>
          <w:lang w:val="bg-BG"/>
        </w:rPr>
      </w:pPr>
      <w:r w:rsidRPr="00C94394">
        <w:t>Национален план за действие за енергията от възобновяеми източници;</w:t>
      </w:r>
    </w:p>
    <w:p w:rsidR="00EF6AD2" w:rsidRPr="00C94394" w:rsidRDefault="004B3A5C" w:rsidP="00EF6AD2">
      <w:pPr>
        <w:pStyle w:val="a5"/>
        <w:numPr>
          <w:ilvl w:val="0"/>
          <w:numId w:val="7"/>
        </w:numPr>
        <w:jc w:val="both"/>
        <w:rPr>
          <w:b/>
          <w:lang w:val="bg-BG"/>
        </w:rPr>
      </w:pPr>
      <w:r w:rsidRPr="00C94394">
        <w:t>Национална дългосрочна програма за насърчаване използването на биомасата;</w:t>
      </w:r>
    </w:p>
    <w:p w:rsidR="00EF6AD2" w:rsidRPr="00C94394" w:rsidRDefault="004B3A5C" w:rsidP="00EF6AD2">
      <w:pPr>
        <w:pStyle w:val="a5"/>
        <w:numPr>
          <w:ilvl w:val="0"/>
          <w:numId w:val="7"/>
        </w:numPr>
        <w:jc w:val="both"/>
        <w:rPr>
          <w:b/>
          <w:lang w:val="bg-BG"/>
        </w:rPr>
      </w:pPr>
      <w:r w:rsidRPr="00C94394">
        <w:t>Национална дългосрочна програма за насърчаване потреблението на биогорива в транспортния сектор за периода 2008-2020 г.;</w:t>
      </w:r>
    </w:p>
    <w:p w:rsidR="00F1111C" w:rsidRPr="00C94394" w:rsidRDefault="004B3A5C" w:rsidP="00EF6AD2">
      <w:pPr>
        <w:pStyle w:val="a5"/>
        <w:numPr>
          <w:ilvl w:val="0"/>
          <w:numId w:val="7"/>
        </w:numPr>
        <w:jc w:val="both"/>
        <w:rPr>
          <w:b/>
          <w:lang w:val="bg-BG"/>
        </w:rPr>
      </w:pPr>
      <w:r w:rsidRPr="00C94394">
        <w:t>Национален план за действие за енергия от горска биомаса 2018 –2027 г.;</w:t>
      </w:r>
    </w:p>
    <w:p w:rsidR="00F1111C" w:rsidRPr="00C94394" w:rsidRDefault="004B3A5C" w:rsidP="00EF6AD2">
      <w:pPr>
        <w:pStyle w:val="a5"/>
        <w:numPr>
          <w:ilvl w:val="0"/>
          <w:numId w:val="7"/>
        </w:numPr>
        <w:jc w:val="both"/>
        <w:rPr>
          <w:b/>
          <w:lang w:val="bg-BG"/>
        </w:rPr>
      </w:pPr>
      <w:r w:rsidRPr="00C94394">
        <w:t xml:space="preserve">Закон за енергията от възобновяеми източници (ЗЕВИ); </w:t>
      </w:r>
      <w:r w:rsidRPr="00C94394">
        <w:sym w:font="Symbol" w:char="F0B7"/>
      </w:r>
      <w:r w:rsidRPr="00C94394">
        <w:t xml:space="preserve"> Закон за енергетиката (ЗЕ);</w:t>
      </w:r>
    </w:p>
    <w:p w:rsidR="00F1111C" w:rsidRPr="00C94394" w:rsidRDefault="004B3A5C" w:rsidP="00EF6AD2">
      <w:pPr>
        <w:pStyle w:val="a5"/>
        <w:numPr>
          <w:ilvl w:val="0"/>
          <w:numId w:val="7"/>
        </w:numPr>
        <w:jc w:val="both"/>
        <w:rPr>
          <w:b/>
          <w:lang w:val="bg-BG"/>
        </w:rPr>
      </w:pPr>
      <w:r w:rsidRPr="00C94394">
        <w:t>Закон за устройство на територията (ЗУТ);</w:t>
      </w:r>
    </w:p>
    <w:p w:rsidR="00F1111C" w:rsidRPr="00C94394" w:rsidRDefault="004B3A5C" w:rsidP="00EF6AD2">
      <w:pPr>
        <w:pStyle w:val="a5"/>
        <w:numPr>
          <w:ilvl w:val="0"/>
          <w:numId w:val="7"/>
        </w:numPr>
        <w:jc w:val="both"/>
        <w:rPr>
          <w:b/>
          <w:lang w:val="bg-BG"/>
        </w:rPr>
      </w:pPr>
      <w:r w:rsidRPr="00C94394">
        <w:t>Закон за опазване на околната среда (ЗООС);</w:t>
      </w:r>
    </w:p>
    <w:p w:rsidR="00F1111C" w:rsidRPr="00C94394" w:rsidRDefault="004B3A5C" w:rsidP="00EF6AD2">
      <w:pPr>
        <w:pStyle w:val="a5"/>
        <w:numPr>
          <w:ilvl w:val="0"/>
          <w:numId w:val="7"/>
        </w:numPr>
        <w:jc w:val="both"/>
        <w:rPr>
          <w:b/>
          <w:lang w:val="bg-BG"/>
        </w:rPr>
      </w:pPr>
      <w:r w:rsidRPr="00C94394">
        <w:t>Закон за собствеността и ползването на земеделски земи (ЗСПЗЗ);</w:t>
      </w:r>
    </w:p>
    <w:p w:rsidR="00F1111C" w:rsidRPr="00C94394" w:rsidRDefault="004B3A5C" w:rsidP="00EF6AD2">
      <w:pPr>
        <w:pStyle w:val="a5"/>
        <w:numPr>
          <w:ilvl w:val="0"/>
          <w:numId w:val="7"/>
        </w:numPr>
        <w:jc w:val="both"/>
        <w:rPr>
          <w:b/>
          <w:lang w:val="bg-BG"/>
        </w:rPr>
      </w:pPr>
      <w:r w:rsidRPr="00C94394">
        <w:t>Закон за горите;</w:t>
      </w:r>
    </w:p>
    <w:p w:rsidR="00F1111C" w:rsidRPr="00C94394" w:rsidRDefault="004B3A5C" w:rsidP="00EF6AD2">
      <w:pPr>
        <w:pStyle w:val="a5"/>
        <w:numPr>
          <w:ilvl w:val="0"/>
          <w:numId w:val="7"/>
        </w:numPr>
        <w:jc w:val="both"/>
        <w:rPr>
          <w:b/>
          <w:lang w:val="bg-BG"/>
        </w:rPr>
      </w:pPr>
      <w:r w:rsidRPr="00C94394">
        <w:t>Закон за чистотата на атмосферния въздух и подзаконовите актове за неговото прилагане;</w:t>
      </w:r>
    </w:p>
    <w:p w:rsidR="00F1111C" w:rsidRPr="00C94394" w:rsidRDefault="004B3A5C" w:rsidP="00EF6AD2">
      <w:pPr>
        <w:pStyle w:val="a5"/>
        <w:numPr>
          <w:ilvl w:val="0"/>
          <w:numId w:val="7"/>
        </w:numPr>
        <w:jc w:val="both"/>
        <w:rPr>
          <w:b/>
          <w:lang w:val="bg-BG"/>
        </w:rPr>
      </w:pPr>
      <w:r w:rsidRPr="00C94394">
        <w:t>Закон за водите;</w:t>
      </w:r>
    </w:p>
    <w:p w:rsidR="00F1111C" w:rsidRPr="00C94394" w:rsidRDefault="004B3A5C" w:rsidP="00EF6AD2">
      <w:pPr>
        <w:pStyle w:val="a5"/>
        <w:numPr>
          <w:ilvl w:val="0"/>
          <w:numId w:val="7"/>
        </w:numPr>
        <w:jc w:val="both"/>
        <w:rPr>
          <w:b/>
          <w:lang w:val="bg-BG"/>
        </w:rPr>
      </w:pPr>
      <w:r w:rsidRPr="00C94394">
        <w:t>Закон за рибарство и аквакултурите;</w:t>
      </w:r>
    </w:p>
    <w:p w:rsidR="00F1111C" w:rsidRPr="00C94394" w:rsidRDefault="004B3A5C" w:rsidP="00EF6AD2">
      <w:pPr>
        <w:pStyle w:val="a5"/>
        <w:numPr>
          <w:ilvl w:val="0"/>
          <w:numId w:val="7"/>
        </w:numPr>
        <w:jc w:val="both"/>
        <w:rPr>
          <w:b/>
          <w:lang w:val="bg-BG"/>
        </w:rPr>
      </w:pPr>
      <w:r w:rsidRPr="00C94394">
        <w:t>Наредба № 14 от 15.06.2005 г. за проектиране, изграждане и въвеждане в експлоатация на съоръженията за производство, преобразуване, пренос и разпределение на електрическа енергия (ЗУТ);</w:t>
      </w:r>
    </w:p>
    <w:p w:rsidR="00F1111C" w:rsidRPr="00C94394" w:rsidRDefault="004B3A5C" w:rsidP="00EF6AD2">
      <w:pPr>
        <w:pStyle w:val="a5"/>
        <w:numPr>
          <w:ilvl w:val="0"/>
          <w:numId w:val="7"/>
        </w:numPr>
        <w:jc w:val="both"/>
        <w:rPr>
          <w:b/>
          <w:lang w:val="bg-BG"/>
        </w:rPr>
      </w:pPr>
      <w:r w:rsidRPr="00C94394">
        <w:t>Наредба № 6 от 09.06.2004 г. за присъединяване на производители и потребители на електрическа енергия към преносната и разпределителната електрически мрежи (ЗЕ);</w:t>
      </w:r>
    </w:p>
    <w:p w:rsidR="00F1111C" w:rsidRPr="00C94394" w:rsidRDefault="004B3A5C" w:rsidP="00EF6AD2">
      <w:pPr>
        <w:pStyle w:val="a5"/>
        <w:numPr>
          <w:ilvl w:val="0"/>
          <w:numId w:val="7"/>
        </w:numPr>
        <w:jc w:val="both"/>
        <w:rPr>
          <w:b/>
          <w:lang w:val="bg-BG"/>
        </w:rPr>
      </w:pPr>
      <w:r w:rsidRPr="00C94394">
        <w:t xml:space="preserve">Наредба № 3 от 31.07.2003 г. за актовете и протоколите по време на строителството. </w:t>
      </w:r>
    </w:p>
    <w:p w:rsidR="00F1111C" w:rsidRPr="00C94394" w:rsidRDefault="00F1111C" w:rsidP="00F1111C">
      <w:pPr>
        <w:ind w:firstLine="708"/>
        <w:jc w:val="both"/>
        <w:rPr>
          <w:lang w:val="bg-BG"/>
        </w:rPr>
      </w:pPr>
      <w:r w:rsidRPr="00C94394">
        <w:rPr>
          <w:lang w:val="bg-BG"/>
        </w:rPr>
        <w:t>5.</w:t>
      </w:r>
      <w:r w:rsidR="004B3A5C" w:rsidRPr="00C94394">
        <w:t xml:space="preserve"> ПРОФИЛ НА ОБЩИНА </w:t>
      </w:r>
      <w:r w:rsidRPr="00C94394">
        <w:rPr>
          <w:lang w:val="bg-BG"/>
        </w:rPr>
        <w:t>КРУМОВГРАД.</w:t>
      </w:r>
      <w:r w:rsidR="004B3A5C" w:rsidRPr="00C94394">
        <w:t xml:space="preserve"> </w:t>
      </w:r>
    </w:p>
    <w:p w:rsidR="00DD39E8" w:rsidRPr="00C94394" w:rsidRDefault="00F1111C" w:rsidP="00F1111C">
      <w:pPr>
        <w:ind w:firstLine="708"/>
        <w:jc w:val="both"/>
        <w:rPr>
          <w:u w:val="dash" w:color="00B050"/>
          <w:lang w:val="bg-BG"/>
        </w:rPr>
      </w:pPr>
      <w:r w:rsidRPr="00C94394">
        <w:rPr>
          <w:u w:val="dash" w:color="00B050"/>
          <w:lang w:val="bg-BG"/>
        </w:rPr>
        <w:t>5</w:t>
      </w:r>
      <w:r w:rsidR="004B3A5C" w:rsidRPr="00C94394">
        <w:rPr>
          <w:u w:val="dash" w:color="00B050"/>
        </w:rPr>
        <w:t>.1. Географско местоположение, релеф, климат, води и почви</w:t>
      </w:r>
      <w:r w:rsidR="00DD39E8" w:rsidRPr="00C94394">
        <w:rPr>
          <w:u w:val="dash" w:color="00B050"/>
          <w:lang w:val="bg-BG"/>
        </w:rPr>
        <w:t>.</w:t>
      </w:r>
      <w:r w:rsidR="004B3A5C" w:rsidRPr="00C94394">
        <w:rPr>
          <w:u w:val="dash" w:color="00B050"/>
        </w:rPr>
        <w:t xml:space="preserve"> </w:t>
      </w:r>
    </w:p>
    <w:p w:rsidR="00F1111C" w:rsidRPr="00C94394" w:rsidRDefault="004B3A5C" w:rsidP="00F1111C">
      <w:pPr>
        <w:ind w:firstLine="708"/>
        <w:jc w:val="both"/>
        <w:rPr>
          <w:lang w:val="bg-BG"/>
        </w:rPr>
      </w:pPr>
      <w:r w:rsidRPr="00C94394">
        <w:t xml:space="preserve">Използването на енергия от възобновяеми източници и производството на биогорива на една територия зависят от нейното местоположение и ресурси - релеф, климат, води, почви и др. За това в настоящото изложение ще разгледаме географските характеристики на община </w:t>
      </w:r>
      <w:r w:rsidR="00F1111C" w:rsidRPr="00C94394">
        <w:rPr>
          <w:lang w:val="bg-BG"/>
        </w:rPr>
        <w:t>Крумовград</w:t>
      </w:r>
      <w:r w:rsidRPr="00C94394">
        <w:t xml:space="preserve">, през призмата на местния потенциал за производство на енергия от </w:t>
      </w:r>
      <w:r w:rsidRPr="00C94394">
        <w:lastRenderedPageBreak/>
        <w:t xml:space="preserve">възобновяеми източници. </w:t>
      </w:r>
      <w:r w:rsidRPr="00C94394">
        <w:rPr>
          <w:b/>
        </w:rPr>
        <w:t xml:space="preserve">Обследването на енергийния потенциал на района следва да се фокусира върху </w:t>
      </w:r>
      <w:r w:rsidR="00F1111C" w:rsidRPr="00C94394">
        <w:rPr>
          <w:b/>
          <w:lang w:val="bg-BG"/>
        </w:rPr>
        <w:t>четири</w:t>
      </w:r>
      <w:r w:rsidRPr="00C94394">
        <w:rPr>
          <w:b/>
        </w:rPr>
        <w:t xml:space="preserve"> основни източника:</w:t>
      </w:r>
      <w:r w:rsidR="00F1111C" w:rsidRPr="00C94394">
        <w:rPr>
          <w:b/>
        </w:rPr>
        <w:t xml:space="preserve"> слънце</w:t>
      </w:r>
      <w:r w:rsidR="00F1111C" w:rsidRPr="00C94394">
        <w:rPr>
          <w:b/>
          <w:lang w:val="bg-BG"/>
        </w:rPr>
        <w:t>,</w:t>
      </w:r>
      <w:r w:rsidRPr="00C94394">
        <w:rPr>
          <w:b/>
        </w:rPr>
        <w:t xml:space="preserve"> вятър</w:t>
      </w:r>
      <w:r w:rsidR="00F1111C" w:rsidRPr="00C94394">
        <w:rPr>
          <w:b/>
          <w:lang w:val="bg-BG"/>
        </w:rPr>
        <w:t>, вода</w:t>
      </w:r>
      <w:r w:rsidR="00F1111C" w:rsidRPr="00C94394">
        <w:rPr>
          <w:b/>
        </w:rPr>
        <w:t xml:space="preserve"> </w:t>
      </w:r>
      <w:r w:rsidR="00F1111C" w:rsidRPr="00C94394">
        <w:rPr>
          <w:b/>
          <w:lang w:val="bg-BG"/>
        </w:rPr>
        <w:t xml:space="preserve">и </w:t>
      </w:r>
      <w:r w:rsidR="00F1111C" w:rsidRPr="00C94394">
        <w:rPr>
          <w:b/>
        </w:rPr>
        <w:t>биомаса</w:t>
      </w:r>
      <w:r w:rsidRPr="00C94394">
        <w:rPr>
          <w:b/>
        </w:rPr>
        <w:t>.</w:t>
      </w:r>
      <w:r w:rsidRPr="00C94394">
        <w:t xml:space="preserve"> Останалите ВЕИ са с пренебрежително малък потенциал и не са обект на настоящата програма. </w:t>
      </w:r>
    </w:p>
    <w:p w:rsidR="00FB352D" w:rsidRPr="00C94394" w:rsidRDefault="00ED794E" w:rsidP="00F1111C">
      <w:pPr>
        <w:ind w:firstLine="708"/>
        <w:jc w:val="both"/>
        <w:rPr>
          <w:lang w:val="bg-BG"/>
        </w:rPr>
      </w:pPr>
      <w:r w:rsidRPr="00C94394">
        <w:rPr>
          <w:noProof/>
          <w:lang w:val="bg-BG" w:eastAsia="bg-BG"/>
        </w:rPr>
        <mc:AlternateContent>
          <mc:Choice Requires="wps">
            <w:drawing>
              <wp:anchor distT="0" distB="0" distL="114300" distR="114300" simplePos="0" relativeHeight="251659264" behindDoc="0" locked="0" layoutInCell="1" allowOverlap="1" wp14:anchorId="500780F4" wp14:editId="4AEAFB43">
                <wp:simplePos x="0" y="0"/>
                <wp:positionH relativeFrom="column">
                  <wp:posOffset>1385810</wp:posOffset>
                </wp:positionH>
                <wp:positionV relativeFrom="paragraph">
                  <wp:posOffset>-119380</wp:posOffset>
                </wp:positionV>
                <wp:extent cx="2975764" cy="2679774"/>
                <wp:effectExtent l="0" t="0" r="15240" b="25400"/>
                <wp:wrapNone/>
                <wp:docPr id="307"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764" cy="2679774"/>
                        </a:xfrm>
                        <a:prstGeom prst="rect">
                          <a:avLst/>
                        </a:prstGeom>
                        <a:solidFill>
                          <a:srgbClr val="FFFFFF"/>
                        </a:solidFill>
                        <a:ln w="9525">
                          <a:solidFill>
                            <a:srgbClr val="000000"/>
                          </a:solidFill>
                          <a:miter lim="800000"/>
                          <a:headEnd/>
                          <a:tailEnd/>
                        </a:ln>
                      </wps:spPr>
                      <wps:txbx>
                        <w:txbxContent>
                          <w:p w:rsidR="00CF037F" w:rsidRDefault="00CF037F">
                            <w:r>
                              <w:rPr>
                                <w:noProof/>
                                <w:lang w:val="bg-BG" w:eastAsia="bg-BG"/>
                              </w:rPr>
                              <w:drawing>
                                <wp:inline distT="0" distB="0" distL="0" distR="0" wp14:anchorId="0EB9953E" wp14:editId="009F2260">
                                  <wp:extent cx="2957830" cy="2666532"/>
                                  <wp:effectExtent l="0" t="0" r="0" b="635"/>
                                  <wp:docPr id="4" name="Картина 4" descr="Резултат с изображение за „област кърджал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тат с изображение за „област кърджали“&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7830" cy="26665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о поле 2" o:spid="_x0000_s1026" type="#_x0000_t202" style="position:absolute;left:0;text-align:left;margin-left:109.1pt;margin-top:-9.4pt;width:234.3pt;height:2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">
                <v:textbox>
                  <w:txbxContent>
                    <w:p w:rsidR="00AC58BE" w:rsidRDefault="00AC58BE">
                      <w:r>
                        <w:rPr>
                          <w:noProof/>
                          <w:lang w:val="bg-BG" w:eastAsia="bg-BG"/>
                        </w:rPr>
                        <w:drawing>
                          <wp:inline distT="0" distB="0" distL="0" distR="0" wp14:anchorId="0EB9953E" wp14:editId="009F2260">
                            <wp:extent cx="2957830" cy="2666532"/>
                            <wp:effectExtent l="0" t="0" r="0" b="635"/>
                            <wp:docPr id="4" name="Картина 4" descr="Резултат с изображение за „област кърджал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тат с изображение за „област кърджали“&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7830" cy="2666532"/>
                                    </a:xfrm>
                                    <a:prstGeom prst="rect">
                                      <a:avLst/>
                                    </a:prstGeom>
                                    <a:noFill/>
                                    <a:ln>
                                      <a:noFill/>
                                    </a:ln>
                                  </pic:spPr>
                                </pic:pic>
                              </a:graphicData>
                            </a:graphic>
                          </wp:inline>
                        </w:drawing>
                      </w:r>
                    </w:p>
                  </w:txbxContent>
                </v:textbox>
              </v:shape>
            </w:pict>
          </mc:Fallback>
        </mc:AlternateContent>
      </w:r>
    </w:p>
    <w:p w:rsidR="00FB352D" w:rsidRPr="00C94394" w:rsidRDefault="00FB352D" w:rsidP="00F1111C">
      <w:pPr>
        <w:ind w:firstLine="708"/>
        <w:jc w:val="both"/>
        <w:rPr>
          <w:lang w:val="bg-BG"/>
        </w:rPr>
      </w:pPr>
    </w:p>
    <w:p w:rsidR="00FB352D" w:rsidRPr="00C94394" w:rsidRDefault="00FB352D" w:rsidP="00F1111C">
      <w:pPr>
        <w:ind w:firstLine="708"/>
        <w:jc w:val="both"/>
        <w:rPr>
          <w:lang w:val="bg-BG"/>
        </w:rPr>
      </w:pPr>
    </w:p>
    <w:p w:rsidR="00FD7E08" w:rsidRPr="00C94394" w:rsidRDefault="00FD7E08" w:rsidP="00F1111C">
      <w:pPr>
        <w:ind w:firstLine="708"/>
        <w:jc w:val="both"/>
        <w:rPr>
          <w:lang w:val="bg-BG"/>
        </w:rPr>
      </w:pPr>
    </w:p>
    <w:p w:rsidR="00FD7E08" w:rsidRPr="00C94394" w:rsidRDefault="00FD7E08" w:rsidP="00F1111C">
      <w:pPr>
        <w:ind w:firstLine="708"/>
        <w:jc w:val="both"/>
        <w:rPr>
          <w:lang w:val="bg-BG"/>
        </w:rPr>
      </w:pPr>
    </w:p>
    <w:p w:rsidR="00ED794E" w:rsidRPr="00C94394" w:rsidRDefault="00ED794E" w:rsidP="00F1111C">
      <w:pPr>
        <w:ind w:firstLine="708"/>
        <w:jc w:val="both"/>
        <w:rPr>
          <w:lang w:val="bg-BG"/>
        </w:rPr>
      </w:pPr>
    </w:p>
    <w:p w:rsidR="00ED794E" w:rsidRPr="00C94394" w:rsidRDefault="00ED794E" w:rsidP="00F1111C">
      <w:pPr>
        <w:ind w:firstLine="708"/>
        <w:jc w:val="both"/>
        <w:rPr>
          <w:lang w:val="bg-BG"/>
        </w:rPr>
      </w:pPr>
    </w:p>
    <w:p w:rsidR="00ED794E" w:rsidRPr="00C94394" w:rsidRDefault="00ED794E" w:rsidP="00F1111C">
      <w:pPr>
        <w:ind w:firstLine="708"/>
        <w:jc w:val="both"/>
        <w:rPr>
          <w:lang w:val="bg-BG"/>
        </w:rPr>
      </w:pPr>
    </w:p>
    <w:p w:rsidR="00FB352D" w:rsidRPr="00C94394" w:rsidRDefault="00FB352D" w:rsidP="00CD63EF">
      <w:pPr>
        <w:jc w:val="center"/>
        <w:rPr>
          <w:lang w:val="bg-BG"/>
        </w:rPr>
      </w:pPr>
      <w:r w:rsidRPr="00C94394">
        <w:t xml:space="preserve">Карта на област </w:t>
      </w:r>
      <w:r w:rsidRPr="00C94394">
        <w:rPr>
          <w:lang w:val="bg-BG"/>
        </w:rPr>
        <w:t>Кърджали,</w:t>
      </w:r>
      <w:r w:rsidRPr="00C94394">
        <w:t xml:space="preserve"> </w:t>
      </w:r>
      <w:r w:rsidRPr="00C94394">
        <w:rPr>
          <w:lang w:val="bg-BG"/>
        </w:rPr>
        <w:t>о</w:t>
      </w:r>
      <w:r w:rsidRPr="00C94394">
        <w:t xml:space="preserve">бщина </w:t>
      </w:r>
      <w:r w:rsidRPr="00C94394">
        <w:rPr>
          <w:lang w:val="bg-BG"/>
        </w:rPr>
        <w:t>Крумовград</w:t>
      </w:r>
    </w:p>
    <w:p w:rsidR="00330706" w:rsidRPr="00C94394" w:rsidRDefault="00330706" w:rsidP="00330706">
      <w:pPr>
        <w:ind w:firstLine="708"/>
        <w:jc w:val="both"/>
        <w:rPr>
          <w:lang w:val="bg-BG"/>
        </w:rPr>
      </w:pPr>
      <w:r w:rsidRPr="00C94394">
        <w:t>Община Крумовград е административна единица от област Кърджали, територията на която попада изцяло в района на Източните Родопи. Тя заема 26% от територията на област Кърджали и 0,75% от територията на страната.</w:t>
      </w:r>
      <w:r w:rsidRPr="00C94394">
        <w:rPr>
          <w:lang w:val="bg-BG"/>
        </w:rPr>
        <w:t xml:space="preserve"> </w:t>
      </w:r>
      <w:r w:rsidRPr="00C94394">
        <w:t>На изток граничи с общините Ивайловград и Маджарово, на запад - с Кирково и Момчилград, на север - с Кърджали и Стамболово, а на юг - с Република Гърция.</w:t>
      </w:r>
    </w:p>
    <w:p w:rsidR="00F1111C" w:rsidRPr="00C94394" w:rsidRDefault="00330706" w:rsidP="00330706">
      <w:pPr>
        <w:ind w:firstLine="708"/>
        <w:jc w:val="both"/>
        <w:rPr>
          <w:lang w:val="bg-BG"/>
        </w:rPr>
      </w:pPr>
      <w:r w:rsidRPr="00C94394">
        <w:t>Общата територия на общината е 843, 320 кв.км., от която 48,79% са горски територии, 47,83% - земеделски територии, 2,18% са територии на населени места и други урбанизирани територии, 1,2% са площите с водни площи, транспортна инфраструктура и други.</w:t>
      </w:r>
      <w:r w:rsidRPr="00C94394">
        <w:br/>
        <w:t>Общината се състои от 80 населени места, съставени от 40</w:t>
      </w:r>
      <w:r w:rsidR="002C4531" w:rsidRPr="00C94394">
        <w:t>2</w:t>
      </w:r>
      <w:r w:rsidRPr="00C94394">
        <w:t xml:space="preserve"> махали.</w:t>
      </w:r>
      <w:r w:rsidRPr="00C94394">
        <w:br/>
        <w:t>Административен център е град Крумовград, който е отдалечен от столицата на 310 км и от областния център Кърджали на 48 км. Най-близкият граничен сухопътен пункт е Капитан Андреево</w:t>
      </w:r>
      <w:r w:rsidR="002C4531" w:rsidRPr="00C94394">
        <w:t xml:space="preserve"> </w:t>
      </w:r>
      <w:r w:rsidR="002C4531" w:rsidRPr="00C94394">
        <w:rPr>
          <w:lang w:val="bg-BG"/>
        </w:rPr>
        <w:t xml:space="preserve">с Република Турция </w:t>
      </w:r>
      <w:r w:rsidR="00370E1A" w:rsidRPr="00C94394">
        <w:t xml:space="preserve">отстоящ на 130 км. </w:t>
      </w:r>
      <w:r w:rsidR="002C4531" w:rsidRPr="00C94394">
        <w:rPr>
          <w:lang w:val="bg-BG"/>
        </w:rPr>
        <w:t>и Славеево и Маказа с Република Гърция</w:t>
      </w:r>
      <w:r w:rsidRPr="00C94394">
        <w:t>, отстоящ</w:t>
      </w:r>
      <w:r w:rsidR="00370E1A" w:rsidRPr="00C94394">
        <w:rPr>
          <w:lang w:val="bg-BG"/>
        </w:rPr>
        <w:t>и</w:t>
      </w:r>
      <w:r w:rsidRPr="00C94394">
        <w:t xml:space="preserve"> на </w:t>
      </w:r>
      <w:r w:rsidR="00370E1A" w:rsidRPr="00C94394">
        <w:rPr>
          <w:lang w:val="bg-BG"/>
        </w:rPr>
        <w:t>70</w:t>
      </w:r>
      <w:r w:rsidRPr="00C94394">
        <w:t xml:space="preserve"> км. Най-близкият воден граничен пункт е Бургас, отстоящ на </w:t>
      </w:r>
      <w:r w:rsidR="00370E1A" w:rsidRPr="00C94394">
        <w:rPr>
          <w:lang w:val="bg-BG"/>
        </w:rPr>
        <w:t>25</w:t>
      </w:r>
      <w:r w:rsidRPr="00C94394">
        <w:t>0 км от Крумовград. Най-близкият железопътен възел е Момчилград, отстоящ на 32 км. Проходът Маказа, където се изгражда гранично-пропускателен пункт, отстои на 40 км от гр.Крумовград и на 18 км от западната граница на общината.</w:t>
      </w:r>
    </w:p>
    <w:p w:rsidR="00370E1A" w:rsidRPr="00C94394" w:rsidRDefault="00370E1A" w:rsidP="00370E1A">
      <w:pPr>
        <w:ind w:firstLine="708"/>
        <w:jc w:val="both"/>
        <w:rPr>
          <w:lang w:val="bg-BG"/>
        </w:rPr>
      </w:pPr>
      <w:r w:rsidRPr="00C94394">
        <w:rPr>
          <w:lang w:val="bg-BG"/>
        </w:rPr>
        <w:t>На изток граничи с общините Ивайловград и Маджарово, на запад - с Кирково и Момчилград, на север - с Кърджали и Стамболово, а на юг - с Република Гърция.</w:t>
      </w:r>
    </w:p>
    <w:p w:rsidR="00370E1A" w:rsidRPr="00C94394" w:rsidRDefault="00370E1A" w:rsidP="00370E1A">
      <w:pPr>
        <w:ind w:firstLine="708"/>
        <w:jc w:val="both"/>
        <w:rPr>
          <w:lang w:val="bg-BG"/>
        </w:rPr>
      </w:pPr>
      <w:r w:rsidRPr="00C94394">
        <w:rPr>
          <w:lang w:val="bg-BG"/>
        </w:rPr>
        <w:t>Общата територия на общината е 843,32 км2, от която 48,79% са горски територии, 47,83% - земеделски територии, 2,18% са територии на населени места и други урбанизирани територии, 1,2% са площите с водни площи, транспортна инфраструктура и други.</w:t>
      </w:r>
    </w:p>
    <w:p w:rsidR="00370E1A" w:rsidRPr="00C94394" w:rsidRDefault="00370E1A" w:rsidP="00370E1A">
      <w:pPr>
        <w:ind w:firstLine="708"/>
        <w:jc w:val="both"/>
        <w:rPr>
          <w:lang w:val="bg-BG"/>
        </w:rPr>
      </w:pPr>
      <w:r w:rsidRPr="00C94394">
        <w:rPr>
          <w:lang w:val="bg-BG"/>
        </w:rPr>
        <w:t xml:space="preserve">Градското население в гр.Крумовград - 5321 души, а в селата –14476 души или общото население е 19797 души. Административен център е град Крумовград и отделно са селата : Село Аврен, Село Багрилци, Село Бараци, Село Благун, Село Бойник, Село Бряговец, Село Бук, Село Чал, Село Черничево, Село Чернооки, Село Дъждовник, Село Девесилица, Село </w:t>
      </w:r>
      <w:r w:rsidRPr="00C94394">
        <w:rPr>
          <w:lang w:val="bg-BG"/>
        </w:rPr>
        <w:lastRenderedPageBreak/>
        <w:t>Девесилово, Село Джанка, Село Доборско, Село Долна кула, Село Долни Юруци, Село Едрино, Село Егрек, Село Голям Девесил, Село Голяма Чинка, Село Голямо Каменяне, Село Горна кула, Село Горни Юруци, Село Гривка, Село Гулия, Село Гулийка, Село Хисар, Село Храстово, Село Качулка, Село Калайджиево, Село Каменка, Село Кандилка, Село Кожухарци, Село Котлари, Село Ковил, Село Красино, Град Крумовград, Село Къклица, Село Лещарка, Село Лимец, Село Луличка, Село Малка Чинка, Село Малко Каменяне, Село Малък Девесил, Село Метлика, Село Морянци, Село Орешари, Село Овчари, Село Падало, Село Пашинци, Село Пелин, Село Перуника, Село Подрумче, Село Полковник Желязово, Село Поточарка, Село Поточница, Село Раличево, Село Рибино, Село Рогач, Село Ручей, Село Самовила, Село Сбор, Село Синигер, Село Скалак, Село Сладкодум, Село Сливарка, Село Стари чал, Село Стражец, Село Странджево, Село Студен кладенец, Село Сърнак, Село Тинтява, Село Токачка, Село Тополка, Село Вранско, Село Зиморница, Село Златолист, Село Звънарка.</w:t>
      </w:r>
    </w:p>
    <w:p w:rsidR="009B7592" w:rsidRPr="00C94394" w:rsidRDefault="009B7592" w:rsidP="009B7592">
      <w:pPr>
        <w:spacing w:before="120" w:after="0" w:line="240" w:lineRule="auto"/>
        <w:ind w:firstLine="709"/>
        <w:jc w:val="both"/>
        <w:rPr>
          <w:rFonts w:eastAsia="Times New Roman" w:cstheme="minorHAnsi"/>
          <w:lang w:val="bg-BG" w:eastAsia="bg-BG"/>
        </w:rPr>
      </w:pPr>
      <w:r w:rsidRPr="00C94394">
        <w:rPr>
          <w:rFonts w:eastAsia="Times New Roman" w:cstheme="minorHAnsi"/>
          <w:lang w:val="bg-BG" w:eastAsia="bg-BG"/>
        </w:rPr>
        <w:t xml:space="preserve">Общинската територия е разпределена по специфични територии, посочени в таблицата и диаграмата по-долу : </w:t>
      </w:r>
    </w:p>
    <w:p w:rsidR="009B7592" w:rsidRPr="00C94394" w:rsidRDefault="009B7592" w:rsidP="009B7592">
      <w:pPr>
        <w:spacing w:before="120" w:after="0" w:line="240" w:lineRule="auto"/>
        <w:ind w:firstLine="709"/>
        <w:jc w:val="both"/>
        <w:rPr>
          <w:rFonts w:eastAsia="Times New Roman" w:cstheme="minorHAnsi"/>
          <w:lang w:val="bg-BG" w:eastAsia="bg-BG"/>
        </w:rPr>
      </w:pPr>
    </w:p>
    <w:tbl>
      <w:tblPr>
        <w:tblW w:w="5976" w:type="dxa"/>
        <w:jc w:val="center"/>
        <w:tblInd w:w="1114" w:type="dxa"/>
        <w:tblCellMar>
          <w:left w:w="70" w:type="dxa"/>
          <w:right w:w="70" w:type="dxa"/>
        </w:tblCellMar>
        <w:tblLook w:val="0000" w:firstRow="0" w:lastRow="0" w:firstColumn="0" w:lastColumn="0" w:noHBand="0" w:noVBand="0"/>
      </w:tblPr>
      <w:tblGrid>
        <w:gridCol w:w="4896"/>
        <w:gridCol w:w="1080"/>
      </w:tblGrid>
      <w:tr w:rsidR="009B7592" w:rsidRPr="00C94394" w:rsidTr="00DB1E31">
        <w:trPr>
          <w:trHeight w:val="660"/>
          <w:jc w:val="center"/>
        </w:trPr>
        <w:tc>
          <w:tcPr>
            <w:tcW w:w="4896"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9B7592" w:rsidRPr="00C94394" w:rsidRDefault="009B7592" w:rsidP="009B7592">
            <w:pPr>
              <w:spacing w:after="0" w:line="240" w:lineRule="auto"/>
              <w:jc w:val="center"/>
              <w:rPr>
                <w:rFonts w:eastAsia="Times New Roman" w:cstheme="minorHAnsi"/>
                <w:b/>
                <w:bCs/>
                <w:lang w:val="bg-BG" w:eastAsia="bg-BG"/>
              </w:rPr>
            </w:pPr>
            <w:r w:rsidRPr="00C94394">
              <w:rPr>
                <w:rFonts w:eastAsia="Times New Roman" w:cstheme="minorHAnsi"/>
                <w:b/>
                <w:bCs/>
                <w:lang w:val="bg-BG" w:eastAsia="bg-BG"/>
              </w:rPr>
              <w:t>Разпределение на общинските територии</w:t>
            </w:r>
          </w:p>
        </w:tc>
        <w:tc>
          <w:tcPr>
            <w:tcW w:w="1080" w:type="dxa"/>
            <w:tcBorders>
              <w:top w:val="single" w:sz="8" w:space="0" w:color="auto"/>
              <w:left w:val="nil"/>
              <w:bottom w:val="single" w:sz="8" w:space="0" w:color="auto"/>
              <w:right w:val="single" w:sz="8" w:space="0" w:color="auto"/>
            </w:tcBorders>
            <w:shd w:val="clear" w:color="auto" w:fill="FFFF99"/>
            <w:noWrap/>
            <w:vAlign w:val="center"/>
          </w:tcPr>
          <w:p w:rsidR="009B7592" w:rsidRPr="00C94394" w:rsidRDefault="009B7592" w:rsidP="009B7592">
            <w:pPr>
              <w:spacing w:after="0" w:line="240" w:lineRule="auto"/>
              <w:jc w:val="center"/>
              <w:rPr>
                <w:rFonts w:eastAsia="Times New Roman" w:cstheme="minorHAnsi"/>
                <w:b/>
                <w:bCs/>
                <w:lang w:val="bg-BG" w:eastAsia="bg-BG"/>
              </w:rPr>
            </w:pPr>
            <w:r w:rsidRPr="00C94394">
              <w:rPr>
                <w:rFonts w:eastAsia="Times New Roman" w:cstheme="minorHAnsi"/>
                <w:b/>
                <w:bCs/>
                <w:lang w:val="bg-BG" w:eastAsia="bg-BG"/>
              </w:rPr>
              <w:t>km</w:t>
            </w:r>
            <w:r w:rsidRPr="00C94394">
              <w:rPr>
                <w:rFonts w:eastAsia="Times New Roman" w:cstheme="minorHAnsi"/>
                <w:b/>
                <w:bCs/>
                <w:vertAlign w:val="superscript"/>
                <w:lang w:val="bg-BG" w:eastAsia="bg-BG"/>
              </w:rPr>
              <w:t>2</w:t>
            </w:r>
          </w:p>
        </w:tc>
      </w:tr>
      <w:tr w:rsidR="009B7592" w:rsidRPr="00C94394" w:rsidTr="00DB1E31">
        <w:trPr>
          <w:trHeight w:val="340"/>
          <w:jc w:val="center"/>
        </w:trPr>
        <w:tc>
          <w:tcPr>
            <w:tcW w:w="4896" w:type="dxa"/>
            <w:tcBorders>
              <w:top w:val="nil"/>
              <w:left w:val="single" w:sz="4" w:space="0" w:color="auto"/>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lang w:val="bg-BG" w:eastAsia="bg-BG"/>
              </w:rPr>
            </w:pPr>
            <w:r w:rsidRPr="00C94394">
              <w:rPr>
                <w:rFonts w:eastAsia="Times New Roman" w:cstheme="minorHAnsi"/>
                <w:lang w:val="bg-BG" w:eastAsia="bg-BG"/>
              </w:rPr>
              <w:t>Земеделски територии</w:t>
            </w:r>
          </w:p>
        </w:tc>
        <w:tc>
          <w:tcPr>
            <w:tcW w:w="1080" w:type="dxa"/>
            <w:tcBorders>
              <w:top w:val="nil"/>
              <w:left w:val="nil"/>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bCs/>
                <w:lang w:val="bg-BG" w:eastAsia="bg-BG"/>
              </w:rPr>
            </w:pPr>
            <w:r w:rsidRPr="00C94394">
              <w:rPr>
                <w:rFonts w:eastAsia="Times New Roman" w:cstheme="minorHAnsi"/>
                <w:bCs/>
                <w:lang w:val="bg-BG" w:eastAsia="bg-BG"/>
              </w:rPr>
              <w:t>403,36</w:t>
            </w:r>
          </w:p>
        </w:tc>
      </w:tr>
      <w:tr w:rsidR="009B7592" w:rsidRPr="00C94394" w:rsidTr="00DB1E31">
        <w:trPr>
          <w:trHeight w:val="340"/>
          <w:jc w:val="center"/>
        </w:trPr>
        <w:tc>
          <w:tcPr>
            <w:tcW w:w="4896" w:type="dxa"/>
            <w:tcBorders>
              <w:top w:val="nil"/>
              <w:left w:val="single" w:sz="4" w:space="0" w:color="auto"/>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lang w:val="bg-BG" w:eastAsia="bg-BG"/>
              </w:rPr>
            </w:pPr>
            <w:r w:rsidRPr="00C94394">
              <w:rPr>
                <w:rFonts w:eastAsia="Times New Roman" w:cstheme="minorHAnsi"/>
                <w:lang w:val="bg-BG" w:eastAsia="bg-BG"/>
              </w:rPr>
              <w:t>Фонд “Населени места”</w:t>
            </w:r>
          </w:p>
        </w:tc>
        <w:tc>
          <w:tcPr>
            <w:tcW w:w="1080" w:type="dxa"/>
            <w:tcBorders>
              <w:top w:val="nil"/>
              <w:left w:val="nil"/>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bCs/>
                <w:lang w:val="bg-BG" w:eastAsia="bg-BG"/>
              </w:rPr>
            </w:pPr>
            <w:r w:rsidRPr="00C94394">
              <w:rPr>
                <w:rFonts w:eastAsia="Times New Roman" w:cstheme="minorHAnsi"/>
                <w:bCs/>
                <w:lang w:val="bg-BG" w:eastAsia="bg-BG"/>
              </w:rPr>
              <w:t>18,38</w:t>
            </w:r>
          </w:p>
        </w:tc>
      </w:tr>
      <w:tr w:rsidR="009B7592" w:rsidRPr="00C94394" w:rsidTr="00DB1E31">
        <w:trPr>
          <w:trHeight w:val="340"/>
          <w:jc w:val="center"/>
        </w:trPr>
        <w:tc>
          <w:tcPr>
            <w:tcW w:w="4896" w:type="dxa"/>
            <w:tcBorders>
              <w:top w:val="nil"/>
              <w:left w:val="single" w:sz="4" w:space="0" w:color="auto"/>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lang w:val="bg-BG" w:eastAsia="bg-BG"/>
              </w:rPr>
            </w:pPr>
            <w:r w:rsidRPr="00C94394">
              <w:rPr>
                <w:rFonts w:eastAsia="Times New Roman" w:cstheme="minorHAnsi"/>
                <w:lang w:val="bg-BG" w:eastAsia="bg-BG"/>
              </w:rPr>
              <w:t>Горски територии</w:t>
            </w:r>
          </w:p>
        </w:tc>
        <w:tc>
          <w:tcPr>
            <w:tcW w:w="1080" w:type="dxa"/>
            <w:tcBorders>
              <w:top w:val="nil"/>
              <w:left w:val="nil"/>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bCs/>
                <w:lang w:val="bg-BG" w:eastAsia="bg-BG"/>
              </w:rPr>
            </w:pPr>
            <w:r w:rsidRPr="00C94394">
              <w:rPr>
                <w:rFonts w:eastAsia="Times New Roman" w:cstheme="minorHAnsi"/>
                <w:bCs/>
                <w:lang w:val="bg-BG" w:eastAsia="bg-BG"/>
              </w:rPr>
              <w:t>411,46</w:t>
            </w:r>
          </w:p>
        </w:tc>
      </w:tr>
      <w:tr w:rsidR="009B7592" w:rsidRPr="00C94394" w:rsidTr="00DB1E31">
        <w:trPr>
          <w:trHeight w:val="340"/>
          <w:jc w:val="center"/>
        </w:trPr>
        <w:tc>
          <w:tcPr>
            <w:tcW w:w="4896" w:type="dxa"/>
            <w:tcBorders>
              <w:top w:val="nil"/>
              <w:left w:val="single" w:sz="4" w:space="0" w:color="auto"/>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lang w:val="bg-BG" w:eastAsia="bg-BG"/>
              </w:rPr>
            </w:pPr>
            <w:r w:rsidRPr="00C94394">
              <w:rPr>
                <w:rFonts w:eastAsia="Times New Roman" w:cstheme="minorHAnsi"/>
                <w:lang w:val="bg-BG" w:eastAsia="bg-BG"/>
              </w:rPr>
              <w:t>Транспорт, инфраструктура и водни площи</w:t>
            </w:r>
          </w:p>
        </w:tc>
        <w:tc>
          <w:tcPr>
            <w:tcW w:w="1080" w:type="dxa"/>
            <w:tcBorders>
              <w:top w:val="nil"/>
              <w:left w:val="nil"/>
              <w:bottom w:val="single" w:sz="4" w:space="0" w:color="auto"/>
              <w:right w:val="single" w:sz="4" w:space="0" w:color="auto"/>
            </w:tcBorders>
            <w:shd w:val="clear" w:color="auto" w:fill="auto"/>
            <w:vAlign w:val="center"/>
          </w:tcPr>
          <w:p w:rsidR="009B7592" w:rsidRPr="00C94394" w:rsidRDefault="009B7592" w:rsidP="009B7592">
            <w:pPr>
              <w:spacing w:after="0" w:line="240" w:lineRule="auto"/>
              <w:jc w:val="center"/>
              <w:rPr>
                <w:rFonts w:eastAsia="Times New Roman" w:cstheme="minorHAnsi"/>
                <w:bCs/>
                <w:lang w:val="bg-BG" w:eastAsia="bg-BG"/>
              </w:rPr>
            </w:pPr>
            <w:r w:rsidRPr="00C94394">
              <w:rPr>
                <w:rFonts w:eastAsia="Times New Roman" w:cstheme="minorHAnsi"/>
                <w:bCs/>
                <w:lang w:val="bg-BG" w:eastAsia="bg-BG"/>
              </w:rPr>
              <w:t>10,12</w:t>
            </w:r>
          </w:p>
        </w:tc>
      </w:tr>
    </w:tbl>
    <w:p w:rsidR="009B7592" w:rsidRPr="00C94394" w:rsidRDefault="009B7592" w:rsidP="009B7592">
      <w:pPr>
        <w:widowControl w:val="0"/>
        <w:autoSpaceDE w:val="0"/>
        <w:autoSpaceDN w:val="0"/>
        <w:adjustRightInd w:val="0"/>
        <w:spacing w:before="120" w:after="0" w:line="240" w:lineRule="auto"/>
        <w:ind w:firstLine="709"/>
        <w:jc w:val="both"/>
        <w:rPr>
          <w:rFonts w:ascii="Times New Roman" w:eastAsia="Times New Roman" w:hAnsi="Times New Roman" w:cs="Times New Roman"/>
          <w:sz w:val="24"/>
          <w:szCs w:val="24"/>
          <w:lang w:val="bg-BG" w:eastAsia="bg-BG"/>
        </w:rPr>
      </w:pPr>
    </w:p>
    <w:p w:rsidR="009B7592" w:rsidRPr="00C94394" w:rsidRDefault="009B7592" w:rsidP="009B7592">
      <w:pPr>
        <w:ind w:firstLine="708"/>
        <w:jc w:val="both"/>
        <w:rPr>
          <w:lang w:val="bg-BG"/>
        </w:rPr>
      </w:pPr>
      <w:r w:rsidRPr="00C94394">
        <w:rPr>
          <w:rFonts w:ascii="Times New Roman" w:eastAsia="Times New Roman" w:hAnsi="Times New Roman" w:cs="Times New Roman"/>
          <w:noProof/>
          <w:sz w:val="24"/>
          <w:szCs w:val="24"/>
          <w:lang w:val="bg-BG" w:eastAsia="bg-BG"/>
        </w:rPr>
        <w:drawing>
          <wp:inline distT="0" distB="0" distL="0" distR="0" wp14:anchorId="017792C1" wp14:editId="6345B3B4">
            <wp:extent cx="5195570" cy="3234690"/>
            <wp:effectExtent l="0" t="0" r="5080" b="0"/>
            <wp:docPr id="16" name="Картина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5570" cy="3234690"/>
                    </a:xfrm>
                    <a:prstGeom prst="rect">
                      <a:avLst/>
                    </a:prstGeom>
                    <a:noFill/>
                    <a:ln>
                      <a:noFill/>
                    </a:ln>
                  </pic:spPr>
                </pic:pic>
              </a:graphicData>
            </a:graphic>
          </wp:inline>
        </w:drawing>
      </w:r>
    </w:p>
    <w:p w:rsidR="00FB352D" w:rsidRPr="00C94394" w:rsidRDefault="00FB352D" w:rsidP="00330706">
      <w:pPr>
        <w:ind w:firstLine="708"/>
        <w:jc w:val="both"/>
        <w:rPr>
          <w:lang w:val="bg-BG"/>
        </w:rPr>
      </w:pPr>
      <w:r w:rsidRPr="00C94394">
        <w:rPr>
          <w:lang w:val="bg-BG"/>
        </w:rPr>
        <w:t xml:space="preserve">Територията на община Крумовград попада в северната периферия на средиземноморското климатично влияние и се характеризира с преходно-средиземноморски климат. Средната годишна температура е 13,20°С, </w:t>
      </w:r>
      <w:proofErr w:type="spellStart"/>
      <w:r w:rsidRPr="00C94394">
        <w:rPr>
          <w:lang w:val="bg-BG"/>
        </w:rPr>
        <w:t>с</w:t>
      </w:r>
      <w:proofErr w:type="spellEnd"/>
      <w:r w:rsidRPr="00C94394">
        <w:rPr>
          <w:lang w:val="bg-BG"/>
        </w:rPr>
        <w:t xml:space="preserve"> максимална температура 37,00°С и минимална температура -16,00°С. Зимите са сравнително меки, като дните със задържане на снежна покривка са 43, а лятото е продължително и горещо. Средната годишна сума на </w:t>
      </w:r>
      <w:r w:rsidRPr="00C94394">
        <w:rPr>
          <w:lang w:val="bg-BG"/>
        </w:rPr>
        <w:lastRenderedPageBreak/>
        <w:t>валежите е 52,1 л/м², която е около средните стойности, измерени в метеорологичните станции през 2001 г. Нископланинският релеф, отвореността през долината на река Крумовица на север, позволяват безпрепятственото нахлуване както на средиземноморски, така и на студени континентални въздушни маси, в резултат на това се получава твърде голямо разнообразие на климата.</w:t>
      </w:r>
    </w:p>
    <w:p w:rsidR="00FB352D" w:rsidRPr="00C94394" w:rsidRDefault="00FB352D" w:rsidP="00FB352D">
      <w:pPr>
        <w:ind w:firstLine="708"/>
        <w:jc w:val="both"/>
        <w:rPr>
          <w:lang w:val="bg-BG"/>
        </w:rPr>
      </w:pPr>
      <w:r w:rsidRPr="00C94394">
        <w:rPr>
          <w:lang w:val="bg-BG"/>
        </w:rPr>
        <w:t xml:space="preserve">Релефът на общината е полупланински и хълмист. Общата денивелация е от юг на север, следваща пониженията на </w:t>
      </w:r>
      <w:proofErr w:type="spellStart"/>
      <w:r w:rsidRPr="00C94394">
        <w:rPr>
          <w:lang w:val="bg-BG"/>
        </w:rPr>
        <w:t>Мъгленишките</w:t>
      </w:r>
      <w:proofErr w:type="spellEnd"/>
      <w:r w:rsidRPr="00C94394">
        <w:rPr>
          <w:lang w:val="bg-BG"/>
        </w:rPr>
        <w:t xml:space="preserve"> хребети в северна посока. Средната надморска височина е 425 м, а вертикалното разчленение 170 м.</w:t>
      </w:r>
    </w:p>
    <w:p w:rsidR="00FB352D" w:rsidRPr="00C94394" w:rsidRDefault="00FB352D" w:rsidP="00154E10">
      <w:pPr>
        <w:ind w:firstLine="708"/>
        <w:jc w:val="both"/>
        <w:rPr>
          <w:lang w:val="bg-BG"/>
        </w:rPr>
      </w:pPr>
      <w:r w:rsidRPr="00C94394">
        <w:rPr>
          <w:lang w:val="bg-BG"/>
        </w:rPr>
        <w:t xml:space="preserve">На територията на общината са установени минерално-суровинни ресурси, без да са разработени, като: азбест, </w:t>
      </w:r>
      <w:proofErr w:type="spellStart"/>
      <w:r w:rsidRPr="00C94394">
        <w:rPr>
          <w:lang w:val="bg-BG"/>
        </w:rPr>
        <w:t>вермикулит</w:t>
      </w:r>
      <w:proofErr w:type="spellEnd"/>
      <w:r w:rsidRPr="00C94394">
        <w:rPr>
          <w:lang w:val="bg-BG"/>
        </w:rPr>
        <w:t xml:space="preserve">, </w:t>
      </w:r>
      <w:proofErr w:type="spellStart"/>
      <w:r w:rsidRPr="00C94394">
        <w:rPr>
          <w:lang w:val="bg-BG"/>
        </w:rPr>
        <w:t>серпентизирани</w:t>
      </w:r>
      <w:proofErr w:type="spellEnd"/>
      <w:r w:rsidRPr="00C94394">
        <w:rPr>
          <w:lang w:val="bg-BG"/>
        </w:rPr>
        <w:t xml:space="preserve"> </w:t>
      </w:r>
      <w:proofErr w:type="spellStart"/>
      <w:r w:rsidRPr="00C94394">
        <w:rPr>
          <w:lang w:val="bg-BG"/>
        </w:rPr>
        <w:t>ултрабазити</w:t>
      </w:r>
      <w:proofErr w:type="spellEnd"/>
      <w:r w:rsidRPr="00C94394">
        <w:rPr>
          <w:lang w:val="bg-BG"/>
        </w:rPr>
        <w:t xml:space="preserve"> и </w:t>
      </w:r>
      <w:proofErr w:type="spellStart"/>
      <w:r w:rsidRPr="00C94394">
        <w:rPr>
          <w:lang w:val="bg-BG"/>
        </w:rPr>
        <w:t>дунити</w:t>
      </w:r>
      <w:proofErr w:type="spellEnd"/>
      <w:r w:rsidRPr="00C94394">
        <w:rPr>
          <w:lang w:val="bg-BG"/>
        </w:rPr>
        <w:t xml:space="preserve">, </w:t>
      </w:r>
      <w:proofErr w:type="spellStart"/>
      <w:r w:rsidRPr="00C94394">
        <w:rPr>
          <w:lang w:val="bg-BG"/>
        </w:rPr>
        <w:t>талкошисти</w:t>
      </w:r>
      <w:proofErr w:type="spellEnd"/>
      <w:r w:rsidRPr="00C94394">
        <w:rPr>
          <w:lang w:val="bg-BG"/>
        </w:rPr>
        <w:t xml:space="preserve"> и </w:t>
      </w:r>
      <w:proofErr w:type="spellStart"/>
      <w:r w:rsidRPr="00C94394">
        <w:rPr>
          <w:lang w:val="bg-BG"/>
        </w:rPr>
        <w:t>скално-облицовачни</w:t>
      </w:r>
      <w:proofErr w:type="spellEnd"/>
      <w:r w:rsidRPr="00C94394">
        <w:rPr>
          <w:lang w:val="bg-BG"/>
        </w:rPr>
        <w:t xml:space="preserve"> материали.</w:t>
      </w:r>
    </w:p>
    <w:p w:rsidR="00FB352D" w:rsidRPr="00C94394" w:rsidRDefault="00FB352D" w:rsidP="00154E10">
      <w:pPr>
        <w:ind w:firstLine="708"/>
        <w:jc w:val="both"/>
        <w:rPr>
          <w:lang w:val="bg-BG"/>
        </w:rPr>
      </w:pPr>
      <w:r w:rsidRPr="00C94394">
        <w:rPr>
          <w:lang w:val="bg-BG"/>
        </w:rPr>
        <w:t>При направени геоложки проучвания в района на общината са открити находища на злато, като към момента се извършва добив от “</w:t>
      </w:r>
      <w:proofErr w:type="spellStart"/>
      <w:r w:rsidRPr="00C94394">
        <w:rPr>
          <w:lang w:val="bg-BG"/>
        </w:rPr>
        <w:t>Дънди</w:t>
      </w:r>
      <w:proofErr w:type="spellEnd"/>
      <w:r w:rsidRPr="00C94394">
        <w:rPr>
          <w:lang w:val="bg-BG"/>
        </w:rPr>
        <w:t xml:space="preserve"> </w:t>
      </w:r>
      <w:proofErr w:type="spellStart"/>
      <w:r w:rsidRPr="00C94394">
        <w:rPr>
          <w:lang w:val="bg-BG"/>
        </w:rPr>
        <w:t>Прешълс</w:t>
      </w:r>
      <w:proofErr w:type="spellEnd"/>
      <w:r w:rsidRPr="00C94394">
        <w:rPr>
          <w:lang w:val="bg-BG"/>
        </w:rPr>
        <w:t xml:space="preserve"> </w:t>
      </w:r>
      <w:proofErr w:type="spellStart"/>
      <w:r w:rsidRPr="00C94394">
        <w:rPr>
          <w:lang w:val="bg-BG"/>
        </w:rPr>
        <w:t>Металс</w:t>
      </w:r>
      <w:proofErr w:type="spellEnd"/>
      <w:r w:rsidRPr="00C94394">
        <w:rPr>
          <w:lang w:val="bg-BG"/>
        </w:rPr>
        <w:t xml:space="preserve">” ЕАД, по открит способ.  Общото количество на запасите е 28 тона с високо процентно съдържание. Установени са, но не са разработени находища на минерално-суровинни ресурси, като азбест, </w:t>
      </w:r>
      <w:proofErr w:type="spellStart"/>
      <w:r w:rsidRPr="00C94394">
        <w:rPr>
          <w:lang w:val="bg-BG"/>
        </w:rPr>
        <w:t>трас</w:t>
      </w:r>
      <w:proofErr w:type="spellEnd"/>
      <w:r w:rsidRPr="00C94394">
        <w:rPr>
          <w:lang w:val="bg-BG"/>
        </w:rPr>
        <w:t xml:space="preserve"> и </w:t>
      </w:r>
      <w:proofErr w:type="spellStart"/>
      <w:r w:rsidRPr="00C94394">
        <w:rPr>
          <w:lang w:val="bg-BG"/>
        </w:rPr>
        <w:t>перлит</w:t>
      </w:r>
      <w:proofErr w:type="spellEnd"/>
      <w:r w:rsidRPr="00C94394">
        <w:rPr>
          <w:lang w:val="bg-BG"/>
        </w:rPr>
        <w:t xml:space="preserve"> в землищата на селата Аврен и Голямо Каменяне.</w:t>
      </w:r>
    </w:p>
    <w:p w:rsidR="00705926" w:rsidRPr="00C94394" w:rsidRDefault="00705926" w:rsidP="00154E10">
      <w:pPr>
        <w:ind w:firstLine="708"/>
        <w:jc w:val="both"/>
        <w:rPr>
          <w:b/>
          <w:i/>
          <w:lang w:val="bg-BG"/>
        </w:rPr>
      </w:pPr>
      <w:r w:rsidRPr="00C94394">
        <w:rPr>
          <w:b/>
          <w:i/>
        </w:rPr>
        <w:t xml:space="preserve">Приносът на ВЕИ към общото производство на електрическа и топлинна енергия в община </w:t>
      </w:r>
      <w:r w:rsidRPr="00C94394">
        <w:rPr>
          <w:b/>
          <w:i/>
          <w:lang w:val="bg-BG"/>
        </w:rPr>
        <w:t>Крумовград</w:t>
      </w:r>
      <w:r w:rsidRPr="00C94394">
        <w:rPr>
          <w:b/>
          <w:i/>
        </w:rPr>
        <w:t xml:space="preserve"> към момента е незначителен. Изразява се най-вече в използването на слънчева енергия главно при загряване на вода за битово горещо водоснабдяване (БГВ), чрез фототермично преобразуване в битовия сектор и хотелиерския бранш. </w:t>
      </w:r>
      <w:r w:rsidRPr="00C94394">
        <w:rPr>
          <w:b/>
          <w:i/>
          <w:lang w:val="bg-BG"/>
        </w:rPr>
        <w:t xml:space="preserve">Има изградени малки </w:t>
      </w:r>
      <w:proofErr w:type="spellStart"/>
      <w:r w:rsidRPr="00C94394">
        <w:rPr>
          <w:b/>
          <w:i/>
          <w:lang w:val="bg-BG"/>
        </w:rPr>
        <w:t>фотоволтачни</w:t>
      </w:r>
      <w:proofErr w:type="spellEnd"/>
      <w:r w:rsidRPr="00C94394">
        <w:rPr>
          <w:b/>
          <w:i/>
          <w:lang w:val="bg-BG"/>
        </w:rPr>
        <w:t xml:space="preserve"> централи, като основно са използвани покриви на съществуващи производствени сгради и свободни терени. Такива има в град Крумовград, с. Голяма Чинка, с. Чал и с. Полковник </w:t>
      </w:r>
      <w:proofErr w:type="spellStart"/>
      <w:r w:rsidRPr="00C94394">
        <w:rPr>
          <w:b/>
          <w:i/>
          <w:lang w:val="bg-BG"/>
        </w:rPr>
        <w:t>желязово</w:t>
      </w:r>
      <w:proofErr w:type="spellEnd"/>
      <w:r w:rsidRPr="00C94394">
        <w:rPr>
          <w:b/>
          <w:i/>
          <w:lang w:val="bg-BG"/>
        </w:rPr>
        <w:t xml:space="preserve">. </w:t>
      </w:r>
      <w:r w:rsidRPr="00C94394">
        <w:rPr>
          <w:b/>
          <w:i/>
        </w:rPr>
        <w:t>Общината има неусвоен потенциал за производство на енергия от горскодървесна биомаса и изграждане на вятърни електроцентрали</w:t>
      </w:r>
      <w:r w:rsidRPr="00C94394">
        <w:rPr>
          <w:b/>
          <w:i/>
          <w:lang w:val="bg-BG"/>
        </w:rPr>
        <w:t xml:space="preserve"> и водни централи, като за последните две има реализирани проучвания</w:t>
      </w:r>
      <w:r w:rsidRPr="00C94394">
        <w:rPr>
          <w:b/>
          <w:i/>
        </w:rPr>
        <w:t>.</w:t>
      </w:r>
    </w:p>
    <w:p w:rsidR="00CD6DA5" w:rsidRPr="00C94394" w:rsidRDefault="00CD6DA5" w:rsidP="00154E10">
      <w:pPr>
        <w:pStyle w:val="a5"/>
        <w:ind w:left="709"/>
        <w:jc w:val="both"/>
        <w:rPr>
          <w:u w:val="dash" w:color="00B050"/>
          <w:lang w:val="bg-BG"/>
        </w:rPr>
      </w:pPr>
      <w:r w:rsidRPr="00C94394">
        <w:rPr>
          <w:u w:val="dash" w:color="00B050"/>
          <w:lang w:val="bg-BG"/>
        </w:rPr>
        <w:t>5</w:t>
      </w:r>
      <w:r w:rsidRPr="00C94394">
        <w:rPr>
          <w:u w:val="dash" w:color="00B050"/>
        </w:rPr>
        <w:t>.2. Населен</w:t>
      </w:r>
      <w:r w:rsidR="001C449F" w:rsidRPr="00C94394">
        <w:rPr>
          <w:u w:val="dash" w:color="00B050"/>
        </w:rPr>
        <w:t>ие и демографска характеристика</w:t>
      </w:r>
      <w:r w:rsidR="001C449F" w:rsidRPr="00C94394">
        <w:rPr>
          <w:u w:val="dash" w:color="00B050"/>
          <w:lang w:val="bg-BG"/>
        </w:rPr>
        <w:t>.</w:t>
      </w:r>
    </w:p>
    <w:p w:rsidR="00CD6DA5" w:rsidRPr="00C94394" w:rsidRDefault="00CD6DA5" w:rsidP="00154E10">
      <w:pPr>
        <w:pStyle w:val="a5"/>
        <w:ind w:left="0" w:firstLine="709"/>
        <w:jc w:val="both"/>
        <w:rPr>
          <w:lang w:val="bg-BG"/>
        </w:rPr>
      </w:pPr>
      <w:r w:rsidRPr="00C94394">
        <w:rPr>
          <w:lang w:val="bg-BG"/>
        </w:rPr>
        <w:t>Общината се състои от 80 населени места със 402 махали. В зависимост от броя на жителите им в структурно отношение, броят им изглежда по следния начин :</w:t>
      </w:r>
    </w:p>
    <w:p w:rsidR="00CD6DA5" w:rsidRPr="00C94394" w:rsidRDefault="00CD6DA5" w:rsidP="00154E10">
      <w:pPr>
        <w:pStyle w:val="a5"/>
        <w:ind w:left="0" w:firstLine="709"/>
        <w:jc w:val="both"/>
        <w:rPr>
          <w:lang w:val="bg-BG"/>
        </w:rPr>
      </w:pPr>
      <w:r w:rsidRPr="00C94394">
        <w:rPr>
          <w:lang w:val="bg-BG"/>
        </w:rPr>
        <w:t>•</w:t>
      </w:r>
      <w:r w:rsidR="001C449F" w:rsidRPr="00C94394">
        <w:rPr>
          <w:lang w:val="bg-BG"/>
        </w:rPr>
        <w:t xml:space="preserve"> </w:t>
      </w:r>
      <w:r w:rsidRPr="00C94394">
        <w:rPr>
          <w:lang w:val="bg-BG"/>
        </w:rPr>
        <w:t>общински център гр. Крумовград, с население 4 904 души по настоящ адрес;</w:t>
      </w:r>
    </w:p>
    <w:p w:rsidR="00CD6DA5" w:rsidRPr="00C94394" w:rsidRDefault="00CD6DA5" w:rsidP="00154E10">
      <w:pPr>
        <w:pStyle w:val="a5"/>
        <w:ind w:left="0" w:firstLine="709"/>
        <w:jc w:val="both"/>
        <w:rPr>
          <w:lang w:val="bg-BG"/>
        </w:rPr>
      </w:pPr>
      <w:r w:rsidRPr="00C94394">
        <w:rPr>
          <w:lang w:val="bg-BG"/>
        </w:rPr>
        <w:t>•</w:t>
      </w:r>
      <w:r w:rsidR="001C449F" w:rsidRPr="00C94394">
        <w:rPr>
          <w:lang w:val="bg-BG"/>
        </w:rPr>
        <w:t xml:space="preserve"> </w:t>
      </w:r>
      <w:r w:rsidRPr="00C94394">
        <w:rPr>
          <w:lang w:val="bg-BG"/>
        </w:rPr>
        <w:t>6 големи села, с население между 500 и 1 000 души;</w:t>
      </w:r>
    </w:p>
    <w:p w:rsidR="00CD6DA5" w:rsidRPr="00C94394" w:rsidRDefault="00CD6DA5" w:rsidP="00154E10">
      <w:pPr>
        <w:pStyle w:val="a5"/>
        <w:ind w:left="0" w:firstLine="709"/>
        <w:jc w:val="both"/>
        <w:rPr>
          <w:lang w:val="bg-BG"/>
        </w:rPr>
      </w:pPr>
      <w:r w:rsidRPr="00C94394">
        <w:rPr>
          <w:lang w:val="bg-BG"/>
        </w:rPr>
        <w:t>•</w:t>
      </w:r>
      <w:r w:rsidR="001C449F" w:rsidRPr="00C94394">
        <w:rPr>
          <w:lang w:val="bg-BG"/>
        </w:rPr>
        <w:t xml:space="preserve"> </w:t>
      </w:r>
      <w:r w:rsidRPr="00C94394">
        <w:rPr>
          <w:lang w:val="bg-BG"/>
        </w:rPr>
        <w:t>18 средно големи села, с население между 200 и 500 души;</w:t>
      </w:r>
    </w:p>
    <w:p w:rsidR="00CD6DA5" w:rsidRPr="00C94394" w:rsidRDefault="00CD6DA5" w:rsidP="00154E10">
      <w:pPr>
        <w:pStyle w:val="a5"/>
        <w:ind w:left="0" w:firstLine="709"/>
        <w:jc w:val="both"/>
        <w:rPr>
          <w:lang w:val="bg-BG"/>
        </w:rPr>
      </w:pPr>
      <w:r w:rsidRPr="00C94394">
        <w:rPr>
          <w:lang w:val="bg-BG"/>
        </w:rPr>
        <w:t>•</w:t>
      </w:r>
      <w:r w:rsidR="001C449F" w:rsidRPr="00C94394">
        <w:rPr>
          <w:lang w:val="bg-BG"/>
        </w:rPr>
        <w:t xml:space="preserve"> </w:t>
      </w:r>
      <w:r w:rsidRPr="00C94394">
        <w:rPr>
          <w:lang w:val="bg-BG"/>
        </w:rPr>
        <w:t>55 малки села, с население под 200 души.</w:t>
      </w:r>
    </w:p>
    <w:p w:rsidR="00CD6DA5" w:rsidRPr="00C94394" w:rsidRDefault="00CD6DA5" w:rsidP="00154E10">
      <w:pPr>
        <w:pStyle w:val="a5"/>
        <w:ind w:left="0" w:firstLine="709"/>
        <w:jc w:val="both"/>
        <w:rPr>
          <w:lang w:val="bg-BG"/>
        </w:rPr>
      </w:pPr>
      <w:r w:rsidRPr="00C94394">
        <w:rPr>
          <w:lang w:val="bg-BG"/>
        </w:rPr>
        <w:t>          Поради специфичните особености на релефа населените места в общината са разпокъсани и отдалечени. Най-отдалеченото село от общинския център е с.Бряговец, на 55 км. Автобус до там пътува веднъж дневно. Махалите са отдалечени една от друга и са с влошена пътна мрежа по между им.</w:t>
      </w:r>
    </w:p>
    <w:p w:rsidR="00CD6DA5" w:rsidRPr="00C94394" w:rsidRDefault="00CD6DA5" w:rsidP="00154E10">
      <w:pPr>
        <w:pStyle w:val="a5"/>
        <w:ind w:left="0" w:firstLine="709"/>
        <w:jc w:val="both"/>
        <w:rPr>
          <w:lang w:val="bg-BG"/>
        </w:rPr>
      </w:pPr>
      <w:r w:rsidRPr="00C94394">
        <w:rPr>
          <w:lang w:val="bg-BG"/>
        </w:rPr>
        <w:t>Населението на община Крумовград  към 15.02.2016 г. по постоянен адрес е 44 709 души. По настоящ адрес броя на населението възлиза на 18 310 души. От тях 4 904 живеят в гр. Крумовград и 13 406 в селските населени места на общината.</w:t>
      </w:r>
    </w:p>
    <w:p w:rsidR="00CD6DA5" w:rsidRPr="00C94394" w:rsidRDefault="001C449F" w:rsidP="00154E10">
      <w:pPr>
        <w:pStyle w:val="a5"/>
        <w:ind w:left="0" w:firstLine="709"/>
        <w:jc w:val="both"/>
        <w:rPr>
          <w:b/>
          <w:lang w:val="bg-BG"/>
        </w:rPr>
      </w:pPr>
      <w:r w:rsidRPr="00C94394">
        <w:rPr>
          <w:b/>
          <w:lang w:val="bg-BG"/>
        </w:rPr>
        <w:t>Тенденции</w:t>
      </w:r>
    </w:p>
    <w:tbl>
      <w:tblPr>
        <w:tblW w:w="0" w:type="auto"/>
        <w:jc w:val="center"/>
        <w:tblCellMar>
          <w:left w:w="0" w:type="dxa"/>
          <w:right w:w="0" w:type="dxa"/>
        </w:tblCellMar>
        <w:tblLook w:val="04A0" w:firstRow="1" w:lastRow="0" w:firstColumn="1" w:lastColumn="0" w:noHBand="0" w:noVBand="1"/>
      </w:tblPr>
      <w:tblGrid>
        <w:gridCol w:w="1951"/>
        <w:gridCol w:w="2268"/>
        <w:gridCol w:w="2552"/>
      </w:tblGrid>
      <w:tr w:rsidR="001C449F" w:rsidRPr="00C94394" w:rsidTr="00CD6DA5">
        <w:trPr>
          <w:jc w:val="center"/>
        </w:trPr>
        <w:tc>
          <w:tcPr>
            <w:tcW w:w="19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Години</w:t>
            </w:r>
          </w:p>
        </w:tc>
        <w:tc>
          <w:tcPr>
            <w:tcW w:w="226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jc w:val="both"/>
              <w:rPr>
                <w:lang w:val="bg-BG"/>
              </w:rPr>
            </w:pPr>
            <w:r w:rsidRPr="00C94394">
              <w:rPr>
                <w:lang w:val="bg-BG"/>
              </w:rPr>
              <w:t xml:space="preserve">Население по постоянен адрес към </w:t>
            </w:r>
            <w:r w:rsidRPr="00C94394">
              <w:rPr>
                <w:lang w:val="bg-BG"/>
              </w:rPr>
              <w:lastRenderedPageBreak/>
              <w:t>м.декември</w:t>
            </w:r>
          </w:p>
        </w:tc>
        <w:tc>
          <w:tcPr>
            <w:tcW w:w="255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jc w:val="both"/>
              <w:rPr>
                <w:lang w:val="bg-BG"/>
              </w:rPr>
            </w:pPr>
            <w:r w:rsidRPr="00C94394">
              <w:rPr>
                <w:lang w:val="bg-BG"/>
              </w:rPr>
              <w:lastRenderedPageBreak/>
              <w:t xml:space="preserve">Население по настоящ </w:t>
            </w:r>
            <w:r w:rsidRPr="00C94394">
              <w:rPr>
                <w:lang w:val="bg-BG"/>
              </w:rPr>
              <w:lastRenderedPageBreak/>
              <w:t>адрес към м. декември</w:t>
            </w:r>
          </w:p>
        </w:tc>
      </w:tr>
      <w:tr w:rsidR="001C449F" w:rsidRPr="00C94394" w:rsidTr="001C449F">
        <w:trPr>
          <w:trHeight w:val="403"/>
          <w:jc w:val="center"/>
        </w:trPr>
        <w:tc>
          <w:tcPr>
            <w:tcW w:w="19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lastRenderedPageBreak/>
              <w:t>2011</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44 866</w:t>
            </w:r>
          </w:p>
        </w:tc>
        <w:tc>
          <w:tcPr>
            <w:tcW w:w="25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18 202</w:t>
            </w:r>
          </w:p>
        </w:tc>
      </w:tr>
      <w:tr w:rsidR="001C449F" w:rsidRPr="00C94394" w:rsidTr="00CD6DA5">
        <w:trPr>
          <w:jc w:val="center"/>
        </w:trPr>
        <w:tc>
          <w:tcPr>
            <w:tcW w:w="19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2012</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44 802</w:t>
            </w:r>
          </w:p>
        </w:tc>
        <w:tc>
          <w:tcPr>
            <w:tcW w:w="25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18 058</w:t>
            </w:r>
          </w:p>
        </w:tc>
      </w:tr>
      <w:tr w:rsidR="001C449F" w:rsidRPr="00C94394" w:rsidTr="00CD6DA5">
        <w:trPr>
          <w:jc w:val="center"/>
        </w:trPr>
        <w:tc>
          <w:tcPr>
            <w:tcW w:w="19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2013</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44 847</w:t>
            </w:r>
          </w:p>
        </w:tc>
        <w:tc>
          <w:tcPr>
            <w:tcW w:w="25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17 923</w:t>
            </w:r>
          </w:p>
        </w:tc>
      </w:tr>
      <w:tr w:rsidR="001C449F" w:rsidRPr="00C94394" w:rsidTr="00CD6DA5">
        <w:trPr>
          <w:jc w:val="center"/>
        </w:trPr>
        <w:tc>
          <w:tcPr>
            <w:tcW w:w="19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2014</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44 864</w:t>
            </w:r>
          </w:p>
        </w:tc>
        <w:tc>
          <w:tcPr>
            <w:tcW w:w="25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18 343</w:t>
            </w:r>
          </w:p>
        </w:tc>
      </w:tr>
      <w:tr w:rsidR="001C449F" w:rsidRPr="00C94394" w:rsidTr="00CD6DA5">
        <w:trPr>
          <w:jc w:val="center"/>
        </w:trPr>
        <w:tc>
          <w:tcPr>
            <w:tcW w:w="19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2015</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44</w:t>
            </w:r>
            <w:r w:rsidR="003E18D4" w:rsidRPr="00C94394">
              <w:rPr>
                <w:lang w:val="bg-BG"/>
              </w:rPr>
              <w:t xml:space="preserve"> </w:t>
            </w:r>
            <w:r w:rsidRPr="00C94394">
              <w:rPr>
                <w:lang w:val="bg-BG"/>
              </w:rPr>
              <w:t>712</w:t>
            </w:r>
          </w:p>
        </w:tc>
        <w:tc>
          <w:tcPr>
            <w:tcW w:w="25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D6DA5" w:rsidRPr="00C94394" w:rsidRDefault="00CD6DA5" w:rsidP="00154E10">
            <w:pPr>
              <w:pStyle w:val="a5"/>
              <w:ind w:left="0" w:firstLine="709"/>
              <w:jc w:val="both"/>
              <w:rPr>
                <w:lang w:val="bg-BG"/>
              </w:rPr>
            </w:pPr>
            <w:r w:rsidRPr="00C94394">
              <w:rPr>
                <w:lang w:val="bg-BG"/>
              </w:rPr>
              <w:t>18 307</w:t>
            </w:r>
          </w:p>
        </w:tc>
      </w:tr>
    </w:tbl>
    <w:p w:rsidR="00CD6DA5" w:rsidRPr="00C94394" w:rsidRDefault="00CD6DA5" w:rsidP="00154E10">
      <w:pPr>
        <w:pStyle w:val="a5"/>
        <w:ind w:left="0" w:firstLine="709"/>
        <w:jc w:val="both"/>
        <w:rPr>
          <w:lang w:val="bg-BG"/>
        </w:rPr>
      </w:pPr>
      <w:r w:rsidRPr="00C94394">
        <w:rPr>
          <w:lang w:val="bg-BG"/>
        </w:rPr>
        <w:t>Структурата на населението по пол за община</w:t>
      </w:r>
      <w:r w:rsidR="00154E10" w:rsidRPr="00C94394">
        <w:rPr>
          <w:lang w:val="bg-BG"/>
        </w:rPr>
        <w:t xml:space="preserve"> </w:t>
      </w:r>
      <w:r w:rsidRPr="00C94394">
        <w:rPr>
          <w:lang w:val="bg-BG"/>
        </w:rPr>
        <w:t>Крумо</w:t>
      </w:r>
      <w:r w:rsidR="00154E10" w:rsidRPr="00C94394">
        <w:rPr>
          <w:lang w:val="bg-BG"/>
        </w:rPr>
        <w:t>вг</w:t>
      </w:r>
      <w:r w:rsidRPr="00C94394">
        <w:rPr>
          <w:lang w:val="bg-BG"/>
        </w:rPr>
        <w:t>рад по настоящ адрес към 31.12.2015 г. е следната:</w:t>
      </w:r>
    </w:p>
    <w:p w:rsidR="00CD6DA5" w:rsidRPr="00C94394" w:rsidRDefault="00CD6DA5" w:rsidP="00154E10">
      <w:pPr>
        <w:pStyle w:val="a5"/>
        <w:ind w:left="0" w:firstLine="709"/>
        <w:jc w:val="both"/>
        <w:rPr>
          <w:lang w:val="bg-BG"/>
        </w:rPr>
      </w:pPr>
      <w:r w:rsidRPr="00C94394">
        <w:rPr>
          <w:lang w:val="bg-BG"/>
        </w:rPr>
        <w:t>             Общо -  18293</w:t>
      </w:r>
    </w:p>
    <w:p w:rsidR="00CD6DA5" w:rsidRPr="00C94394" w:rsidRDefault="00CD6DA5" w:rsidP="00154E10">
      <w:pPr>
        <w:pStyle w:val="a5"/>
        <w:ind w:left="0" w:firstLine="709"/>
        <w:jc w:val="both"/>
        <w:rPr>
          <w:lang w:val="bg-BG"/>
        </w:rPr>
      </w:pPr>
      <w:r w:rsidRPr="00C94394">
        <w:rPr>
          <w:lang w:val="bg-BG"/>
        </w:rPr>
        <w:t>             Мъже -  9267</w:t>
      </w:r>
    </w:p>
    <w:p w:rsidR="00CD6DA5" w:rsidRPr="00C94394" w:rsidRDefault="00CD6DA5" w:rsidP="002C4531">
      <w:pPr>
        <w:pStyle w:val="a5"/>
        <w:ind w:left="0" w:firstLine="709"/>
        <w:jc w:val="both"/>
        <w:rPr>
          <w:rFonts w:cstheme="minorHAnsi"/>
          <w:lang w:val="en-US"/>
        </w:rPr>
      </w:pPr>
      <w:r w:rsidRPr="00C94394">
        <w:rPr>
          <w:rFonts w:cstheme="minorHAnsi"/>
          <w:lang w:val="bg-BG"/>
        </w:rPr>
        <w:t>             Жени -  9026</w:t>
      </w:r>
    </w:p>
    <w:p w:rsidR="00814E40" w:rsidRPr="00C94394" w:rsidRDefault="00814E40" w:rsidP="00814E40">
      <w:pPr>
        <w:widowControl w:val="0"/>
        <w:autoSpaceDE w:val="0"/>
        <w:autoSpaceDN w:val="0"/>
        <w:adjustRightInd w:val="0"/>
        <w:spacing w:before="120" w:after="0" w:line="240" w:lineRule="auto"/>
        <w:ind w:firstLine="709"/>
        <w:jc w:val="both"/>
        <w:rPr>
          <w:rFonts w:eastAsia="Times New Roman" w:cstheme="minorHAnsi"/>
          <w:lang w:val="bg-BG" w:eastAsia="bg-BG"/>
        </w:rPr>
      </w:pPr>
      <w:r w:rsidRPr="00C94394">
        <w:rPr>
          <w:rFonts w:eastAsia="Times New Roman" w:cstheme="minorHAnsi"/>
          <w:lang w:val="bg-BG" w:eastAsia="bg-BG"/>
        </w:rPr>
        <w:t xml:space="preserve">Общината не е богата на растителност. Преобладават храстовидните и дървесни видове. Горската растителност е представена от средиземноморските видове - </w:t>
      </w:r>
      <w:proofErr w:type="spellStart"/>
      <w:r w:rsidRPr="00C94394">
        <w:rPr>
          <w:rFonts w:eastAsia="Times New Roman" w:cstheme="minorHAnsi"/>
          <w:lang w:val="bg-BG" w:eastAsia="bg-BG"/>
        </w:rPr>
        <w:t>благун</w:t>
      </w:r>
      <w:proofErr w:type="spellEnd"/>
      <w:r w:rsidRPr="00C94394">
        <w:rPr>
          <w:rFonts w:eastAsia="Times New Roman" w:cstheme="minorHAnsi"/>
          <w:lang w:val="bg-BG" w:eastAsia="bg-BG"/>
        </w:rPr>
        <w:t xml:space="preserve">, габър, дъб, цер и др. На отделни места се срещат клен, елша, </w:t>
      </w:r>
      <w:proofErr w:type="spellStart"/>
      <w:r w:rsidRPr="00C94394">
        <w:rPr>
          <w:rFonts w:eastAsia="Times New Roman" w:cstheme="minorHAnsi"/>
          <w:lang w:val="bg-BG" w:eastAsia="bg-BG"/>
        </w:rPr>
        <w:t>мъждрян</w:t>
      </w:r>
      <w:proofErr w:type="spellEnd"/>
      <w:r w:rsidRPr="00C94394">
        <w:rPr>
          <w:rFonts w:eastAsia="Times New Roman" w:cstheme="minorHAnsi"/>
          <w:lang w:val="bg-BG" w:eastAsia="bg-BG"/>
        </w:rPr>
        <w:t xml:space="preserve"> и др.</w:t>
      </w:r>
    </w:p>
    <w:p w:rsidR="00814E40" w:rsidRPr="00C94394" w:rsidRDefault="00814E40" w:rsidP="009B7592">
      <w:pPr>
        <w:widowControl w:val="0"/>
        <w:autoSpaceDE w:val="0"/>
        <w:autoSpaceDN w:val="0"/>
        <w:adjustRightInd w:val="0"/>
        <w:spacing w:before="120" w:after="0" w:line="240" w:lineRule="auto"/>
        <w:ind w:firstLine="709"/>
        <w:jc w:val="both"/>
        <w:rPr>
          <w:rFonts w:eastAsia="Times New Roman" w:cstheme="minorHAnsi"/>
          <w:lang w:val="bg-BG" w:eastAsia="bg-BG"/>
        </w:rPr>
      </w:pPr>
      <w:r w:rsidRPr="00C94394">
        <w:rPr>
          <w:rFonts w:eastAsia="Times New Roman" w:cstheme="minorHAnsi"/>
          <w:lang w:val="bg-BG" w:eastAsia="bg-BG"/>
        </w:rPr>
        <w:t xml:space="preserve"> Данните за площта на територията, брой на жителите и Общинската   разгъната застроена площ са дадени в по-долната таблица и диаграма.   </w:t>
      </w:r>
    </w:p>
    <w:tbl>
      <w:tblPr>
        <w:tblW w:w="6414" w:type="dxa"/>
        <w:jc w:val="center"/>
        <w:tblInd w:w="-342" w:type="dxa"/>
        <w:tblCellMar>
          <w:left w:w="70" w:type="dxa"/>
          <w:right w:w="70" w:type="dxa"/>
        </w:tblCellMar>
        <w:tblLook w:val="0000" w:firstRow="0" w:lastRow="0" w:firstColumn="0" w:lastColumn="0" w:noHBand="0" w:noVBand="0"/>
      </w:tblPr>
      <w:tblGrid>
        <w:gridCol w:w="2707"/>
        <w:gridCol w:w="1802"/>
        <w:gridCol w:w="1905"/>
      </w:tblGrid>
      <w:tr w:rsidR="009B7592" w:rsidRPr="00C94394" w:rsidTr="00DB1E31">
        <w:trPr>
          <w:trHeight w:val="397"/>
          <w:jc w:val="center"/>
        </w:trPr>
        <w:tc>
          <w:tcPr>
            <w:tcW w:w="2707" w:type="dxa"/>
            <w:vMerge w:val="restart"/>
            <w:tcBorders>
              <w:top w:val="double" w:sz="4" w:space="0" w:color="auto"/>
              <w:left w:val="double" w:sz="4" w:space="0" w:color="auto"/>
              <w:bottom w:val="single" w:sz="4" w:space="0" w:color="000000"/>
              <w:right w:val="single" w:sz="4" w:space="0" w:color="auto"/>
            </w:tcBorders>
            <w:shd w:val="pct12" w:color="FF6600" w:fill="auto"/>
            <w:vAlign w:val="center"/>
          </w:tcPr>
          <w:p w:rsidR="00814E40" w:rsidRPr="00C94394" w:rsidRDefault="009B7592" w:rsidP="00814E40">
            <w:pPr>
              <w:widowControl w:val="0"/>
              <w:autoSpaceDE w:val="0"/>
              <w:autoSpaceDN w:val="0"/>
              <w:adjustRightInd w:val="0"/>
              <w:spacing w:after="0" w:line="240" w:lineRule="auto"/>
              <w:jc w:val="center"/>
              <w:rPr>
                <w:rFonts w:eastAsia="Times New Roman" w:cstheme="minorHAnsi"/>
                <w:b/>
                <w:bCs/>
                <w:lang w:val="bg-BG" w:eastAsia="bg-BG"/>
              </w:rPr>
            </w:pPr>
            <w:r w:rsidRPr="00C94394">
              <w:rPr>
                <w:rFonts w:eastAsia="Times New Roman" w:cstheme="minorHAnsi"/>
                <w:b/>
                <w:bCs/>
                <w:lang w:val="bg-BG" w:eastAsia="bg-BG"/>
              </w:rPr>
              <w:t>Населено място</w:t>
            </w:r>
          </w:p>
        </w:tc>
        <w:tc>
          <w:tcPr>
            <w:tcW w:w="1802" w:type="dxa"/>
            <w:tcBorders>
              <w:top w:val="double" w:sz="4" w:space="0" w:color="auto"/>
              <w:left w:val="nil"/>
              <w:bottom w:val="single" w:sz="4" w:space="0" w:color="auto"/>
              <w:right w:val="single" w:sz="4" w:space="0" w:color="auto"/>
            </w:tcBorders>
            <w:shd w:val="pct12" w:color="FF66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
                <w:bCs/>
                <w:lang w:val="bg-BG" w:eastAsia="bg-BG"/>
              </w:rPr>
            </w:pPr>
            <w:r w:rsidRPr="00C94394">
              <w:rPr>
                <w:rFonts w:eastAsia="Times New Roman" w:cstheme="minorHAnsi"/>
                <w:b/>
                <w:bCs/>
                <w:lang w:val="bg-BG" w:eastAsia="bg-BG"/>
              </w:rPr>
              <w:t>Площ</w:t>
            </w:r>
          </w:p>
        </w:tc>
        <w:tc>
          <w:tcPr>
            <w:tcW w:w="1905" w:type="dxa"/>
            <w:tcBorders>
              <w:top w:val="double" w:sz="4" w:space="0" w:color="auto"/>
              <w:left w:val="nil"/>
              <w:bottom w:val="single" w:sz="4" w:space="0" w:color="auto"/>
              <w:right w:val="double" w:sz="4" w:space="0" w:color="auto"/>
            </w:tcBorders>
            <w:shd w:val="pct12" w:color="FF66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
                <w:bCs/>
                <w:lang w:val="bg-BG" w:eastAsia="bg-BG"/>
              </w:rPr>
            </w:pPr>
            <w:r w:rsidRPr="00C94394">
              <w:rPr>
                <w:rFonts w:eastAsia="Times New Roman" w:cstheme="minorHAnsi"/>
                <w:b/>
                <w:bCs/>
                <w:lang w:val="bg-BG" w:eastAsia="bg-BG"/>
              </w:rPr>
              <w:t>Жители</w:t>
            </w:r>
          </w:p>
        </w:tc>
      </w:tr>
      <w:tr w:rsidR="009B7592" w:rsidRPr="00C94394" w:rsidTr="00DB1E31">
        <w:trPr>
          <w:trHeight w:val="397"/>
          <w:jc w:val="center"/>
        </w:trPr>
        <w:tc>
          <w:tcPr>
            <w:tcW w:w="2707" w:type="dxa"/>
            <w:vMerge/>
            <w:tcBorders>
              <w:top w:val="single" w:sz="8" w:space="0" w:color="auto"/>
              <w:left w:val="double" w:sz="4" w:space="0" w:color="auto"/>
              <w:bottom w:val="double" w:sz="4" w:space="0" w:color="auto"/>
              <w:right w:val="single" w:sz="4" w:space="0" w:color="auto"/>
            </w:tcBorders>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
                <w:bCs/>
                <w:lang w:val="bg-BG" w:eastAsia="bg-BG"/>
              </w:rPr>
            </w:pPr>
          </w:p>
        </w:tc>
        <w:tc>
          <w:tcPr>
            <w:tcW w:w="1802" w:type="dxa"/>
            <w:tcBorders>
              <w:top w:val="nil"/>
              <w:left w:val="nil"/>
              <w:bottom w:val="double" w:sz="4" w:space="0" w:color="auto"/>
              <w:right w:val="single" w:sz="4" w:space="0" w:color="auto"/>
            </w:tcBorders>
            <w:shd w:val="pct12" w:color="FF66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
                <w:bCs/>
                <w:lang w:val="bg-BG" w:eastAsia="bg-BG"/>
              </w:rPr>
            </w:pPr>
            <w:r w:rsidRPr="00C94394">
              <w:rPr>
                <w:rFonts w:eastAsia="Times New Roman" w:cstheme="minorHAnsi"/>
                <w:b/>
                <w:bCs/>
                <w:lang w:val="bg-BG" w:eastAsia="bg-BG"/>
              </w:rPr>
              <w:t>км</w:t>
            </w:r>
            <w:r w:rsidRPr="00C94394">
              <w:rPr>
                <w:rFonts w:eastAsia="Times New Roman" w:cstheme="minorHAnsi"/>
                <w:b/>
                <w:bCs/>
                <w:vertAlign w:val="superscript"/>
                <w:lang w:val="bg-BG" w:eastAsia="bg-BG"/>
              </w:rPr>
              <w:t>2</w:t>
            </w:r>
          </w:p>
        </w:tc>
        <w:tc>
          <w:tcPr>
            <w:tcW w:w="1905" w:type="dxa"/>
            <w:tcBorders>
              <w:top w:val="nil"/>
              <w:left w:val="nil"/>
              <w:bottom w:val="double" w:sz="4" w:space="0" w:color="auto"/>
              <w:right w:val="double" w:sz="4" w:space="0" w:color="auto"/>
            </w:tcBorders>
            <w:shd w:val="pct12" w:color="FF66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
                <w:bCs/>
                <w:lang w:val="bg-BG" w:eastAsia="bg-BG"/>
              </w:rPr>
            </w:pPr>
            <w:r w:rsidRPr="00C94394">
              <w:rPr>
                <w:rFonts w:eastAsia="Times New Roman" w:cstheme="minorHAnsi"/>
                <w:b/>
                <w:bCs/>
                <w:lang w:val="bg-BG" w:eastAsia="bg-BG"/>
              </w:rPr>
              <w:t>бр.</w:t>
            </w:r>
          </w:p>
        </w:tc>
      </w:tr>
      <w:tr w:rsidR="009B7592" w:rsidRPr="00C94394" w:rsidTr="00DB1E31">
        <w:trPr>
          <w:trHeight w:val="284"/>
          <w:jc w:val="center"/>
        </w:trPr>
        <w:tc>
          <w:tcPr>
            <w:tcW w:w="2707" w:type="dxa"/>
            <w:tcBorders>
              <w:top w:val="doub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Крумовград</w:t>
            </w:r>
          </w:p>
        </w:tc>
        <w:tc>
          <w:tcPr>
            <w:tcW w:w="1802" w:type="dxa"/>
            <w:tcBorders>
              <w:top w:val="doub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2,000</w:t>
            </w:r>
          </w:p>
        </w:tc>
        <w:tc>
          <w:tcPr>
            <w:tcW w:w="1905" w:type="dxa"/>
            <w:tcBorders>
              <w:top w:val="doub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5 321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Аврен</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0,401</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454</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Багрилци</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0,278</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84</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Благун</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0,085</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45</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Бук</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0,208</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355</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Вранско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0,355</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684</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 xml:space="preserve">Голям </w:t>
            </w:r>
            <w:proofErr w:type="spellStart"/>
            <w:r w:rsidRPr="00C94394">
              <w:rPr>
                <w:rFonts w:eastAsia="Times New Roman" w:cstheme="minorHAnsi"/>
                <w:bCs/>
                <w:lang w:val="bg-BG" w:eastAsia="bg-BG"/>
              </w:rPr>
              <w:t>Девисил</w:t>
            </w:r>
            <w:proofErr w:type="spellEnd"/>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0,178</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173</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Голяма Чинка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0,377</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238</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Голямо Каменяне</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0,247</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236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 xml:space="preserve">Горна </w:t>
            </w:r>
            <w:proofErr w:type="spellStart"/>
            <w:r w:rsidRPr="00C94394">
              <w:rPr>
                <w:rFonts w:eastAsia="Times New Roman" w:cstheme="minorHAnsi"/>
                <w:bCs/>
                <w:lang w:val="bg-BG" w:eastAsia="bg-BG"/>
              </w:rPr>
              <w:t>Kула</w:t>
            </w:r>
            <w:proofErr w:type="spellEnd"/>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0,559</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534</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Горни Юруци</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0,305</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131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Гривка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0,154</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265</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Гулийка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0,274</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654</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Гулия</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0,091</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96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Девисилица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0,099</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96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Девесилово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0,261</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341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Джанка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0,269</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181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Долна Кула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0,213</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203</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Дъждовник</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0,102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69</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Егрек</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0,240</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642</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Звънарка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0,501</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786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Кандилка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0,208</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230</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Ковил</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0,452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271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Красино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0,107</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67</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lastRenderedPageBreak/>
              <w:t>Къклица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0,142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106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Лещарка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0,262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328</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Лимец</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0,082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83</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Луличка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0,382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276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Малко Каменяне</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0,143</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87</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Малък Девесил</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0,339</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451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Метлика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0,192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132</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Морянци</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0,330</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151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Овчари</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0,126</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155</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Орех</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0,151</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309</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Пашинци</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0,133</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481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Перуника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0,152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64</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Подрумче</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0,301</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395</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Полковник Желязово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0,454</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943</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Поточница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0,735</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446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Рибино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0,232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87</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Рогач</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0,292</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409</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Самовила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0,103</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93</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Синигер</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0,199</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57</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Сливарка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0,155</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391</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Стари Чал</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0,085</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63</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Странджево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0,767</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936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Студен Кладенец</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0,206</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183</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Тинтява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0,271</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48</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Токачка</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0,223</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276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Храстово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0,083</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125</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Чал</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0,174</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79</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Черничево</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0,547</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36</w:t>
            </w:r>
          </w:p>
        </w:tc>
      </w:tr>
      <w:tr w:rsidR="009B7592" w:rsidRPr="00C94394" w:rsidTr="00DB1E31">
        <w:trPr>
          <w:trHeight w:val="284"/>
          <w:jc w:val="center"/>
        </w:trPr>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bCs/>
                <w:lang w:val="bg-BG" w:eastAsia="bg-BG"/>
              </w:rPr>
            </w:pPr>
            <w:r w:rsidRPr="00C94394">
              <w:rPr>
                <w:rFonts w:eastAsia="Times New Roman" w:cstheme="minorHAnsi"/>
                <w:bCs/>
                <w:lang w:val="bg-BG" w:eastAsia="bg-BG"/>
              </w:rPr>
              <w:t>Чернооки</w:t>
            </w:r>
          </w:p>
        </w:tc>
        <w:tc>
          <w:tcPr>
            <w:tcW w:w="1802" w:type="dxa"/>
            <w:tcBorders>
              <w:top w:val="single" w:sz="4" w:space="0" w:color="auto"/>
              <w:left w:val="nil"/>
              <w:bottom w:val="single" w:sz="4" w:space="0" w:color="auto"/>
              <w:right w:val="single" w:sz="4" w:space="0" w:color="auto"/>
            </w:tcBorders>
            <w:shd w:val="pct12" w:color="FF0000"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0,176</w:t>
            </w:r>
          </w:p>
        </w:tc>
        <w:tc>
          <w:tcPr>
            <w:tcW w:w="1905" w:type="dxa"/>
            <w:tcBorders>
              <w:top w:val="single" w:sz="4" w:space="0" w:color="auto"/>
              <w:left w:val="nil"/>
              <w:bottom w:val="single" w:sz="4" w:space="0" w:color="auto"/>
              <w:right w:val="single" w:sz="4" w:space="0" w:color="auto"/>
            </w:tcBorders>
            <w:shd w:val="clear" w:color="auto" w:fill="auto"/>
            <w:vAlign w:val="center"/>
          </w:tcPr>
          <w:p w:rsidR="00814E40" w:rsidRPr="00C94394" w:rsidRDefault="00814E40" w:rsidP="00814E40">
            <w:pPr>
              <w:widowControl w:val="0"/>
              <w:autoSpaceDE w:val="0"/>
              <w:autoSpaceDN w:val="0"/>
              <w:adjustRightInd w:val="0"/>
              <w:spacing w:after="0" w:line="240" w:lineRule="auto"/>
              <w:jc w:val="center"/>
              <w:rPr>
                <w:rFonts w:eastAsia="Times New Roman" w:cstheme="minorHAnsi"/>
                <w:lang w:val="bg-BG" w:eastAsia="bg-BG"/>
              </w:rPr>
            </w:pPr>
            <w:r w:rsidRPr="00C94394">
              <w:rPr>
                <w:rFonts w:eastAsia="Times New Roman" w:cstheme="minorHAnsi"/>
                <w:lang w:val="bg-BG" w:eastAsia="bg-BG"/>
              </w:rPr>
              <w:t>378</w:t>
            </w:r>
          </w:p>
        </w:tc>
      </w:tr>
    </w:tbl>
    <w:p w:rsidR="002C4531" w:rsidRPr="00C94394" w:rsidRDefault="002C4531" w:rsidP="002C4531">
      <w:pPr>
        <w:pStyle w:val="a5"/>
        <w:ind w:left="0" w:firstLine="709"/>
        <w:jc w:val="both"/>
        <w:rPr>
          <w:lang w:val="bg-BG"/>
        </w:rPr>
      </w:pPr>
    </w:p>
    <w:p w:rsidR="00814E40" w:rsidRPr="00C94394" w:rsidRDefault="00814E40" w:rsidP="002C4531">
      <w:pPr>
        <w:pStyle w:val="a5"/>
        <w:ind w:left="0" w:firstLine="709"/>
        <w:jc w:val="both"/>
        <w:rPr>
          <w:lang w:val="bg-BG"/>
        </w:rPr>
      </w:pPr>
      <w:r w:rsidRPr="00C94394">
        <w:rPr>
          <w:noProof/>
          <w:lang w:val="bg-BG" w:eastAsia="bg-BG"/>
        </w:rPr>
        <w:drawing>
          <wp:inline distT="0" distB="0" distL="0" distR="0" wp14:anchorId="026CFA90" wp14:editId="29D51598">
            <wp:extent cx="4957845" cy="3431038"/>
            <wp:effectExtent l="0" t="0" r="0" b="0"/>
            <wp:docPr id="15" name="Картина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7882" cy="3431064"/>
                    </a:xfrm>
                    <a:prstGeom prst="rect">
                      <a:avLst/>
                    </a:prstGeom>
                    <a:noFill/>
                    <a:ln>
                      <a:noFill/>
                    </a:ln>
                  </pic:spPr>
                </pic:pic>
              </a:graphicData>
            </a:graphic>
          </wp:inline>
        </w:drawing>
      </w:r>
    </w:p>
    <w:p w:rsidR="00814E40" w:rsidRPr="00C94394" w:rsidRDefault="00814E40" w:rsidP="002C4531">
      <w:pPr>
        <w:pStyle w:val="a5"/>
        <w:ind w:left="0" w:firstLine="709"/>
        <w:jc w:val="both"/>
        <w:rPr>
          <w:lang w:val="bg-BG"/>
        </w:rPr>
      </w:pPr>
    </w:p>
    <w:p w:rsidR="00CD6DA5" w:rsidRPr="00C94394" w:rsidRDefault="00CD6DA5" w:rsidP="00CD6DA5">
      <w:pPr>
        <w:pStyle w:val="a5"/>
        <w:ind w:left="709"/>
        <w:rPr>
          <w:u w:val="dash" w:color="00B050"/>
          <w:lang w:val="bg-BG"/>
        </w:rPr>
      </w:pPr>
      <w:r w:rsidRPr="00C94394">
        <w:rPr>
          <w:u w:val="dash" w:color="00B050"/>
          <w:lang w:val="bg-BG"/>
        </w:rPr>
        <w:t>5</w:t>
      </w:r>
      <w:r w:rsidRPr="00C94394">
        <w:rPr>
          <w:u w:val="dash" w:color="00B050"/>
        </w:rPr>
        <w:t>.3. Домакинства</w:t>
      </w:r>
      <w:r w:rsidR="00F35E08" w:rsidRPr="00C94394">
        <w:rPr>
          <w:u w:val="dash" w:color="00B050"/>
          <w:lang w:val="bg-BG"/>
        </w:rPr>
        <w:t>.</w:t>
      </w:r>
    </w:p>
    <w:p w:rsidR="00154E10" w:rsidRPr="00C94394" w:rsidRDefault="00154E10" w:rsidP="00154E10">
      <w:pPr>
        <w:pStyle w:val="a5"/>
        <w:ind w:left="0" w:firstLine="709"/>
        <w:jc w:val="both"/>
        <w:rPr>
          <w:lang w:val="bg-BG"/>
        </w:rPr>
      </w:pPr>
      <w:r w:rsidRPr="00C94394">
        <w:rPr>
          <w:lang w:val="bg-BG"/>
        </w:rPr>
        <w:t>Броят на детското население е 3 304 деца, което представлява 18 % от общото население на общината. Делът на лицата в трудоспособна възраст е 58%, а в над трудоспособна възраст 24 % от общия брой на населението.</w:t>
      </w:r>
    </w:p>
    <w:p w:rsidR="00154E10" w:rsidRPr="00C94394" w:rsidRDefault="00154E10" w:rsidP="00154E10">
      <w:pPr>
        <w:pStyle w:val="a5"/>
        <w:ind w:left="0" w:firstLine="709"/>
        <w:jc w:val="both"/>
        <w:rPr>
          <w:lang w:val="bg-BG"/>
        </w:rPr>
      </w:pPr>
      <w:r w:rsidRPr="00C94394">
        <w:rPr>
          <w:lang w:val="bg-BG"/>
        </w:rPr>
        <w:t>Население на 15 и повече години и икономическа активност към 01.02.2011 г. по данни на НСИ:</w:t>
      </w:r>
    </w:p>
    <w:p w:rsidR="00154E10" w:rsidRPr="00C94394" w:rsidRDefault="00154E10" w:rsidP="00154E10">
      <w:pPr>
        <w:pStyle w:val="a5"/>
        <w:ind w:left="0" w:firstLine="709"/>
        <w:jc w:val="both"/>
        <w:rPr>
          <w:lang w:val="bg-BG"/>
        </w:rPr>
      </w:pPr>
      <w:r w:rsidRPr="00C94394">
        <w:rPr>
          <w:lang w:val="bg-BG"/>
        </w:rPr>
        <w:t>          Общо – 15 085</w:t>
      </w:r>
    </w:p>
    <w:p w:rsidR="00154E10" w:rsidRPr="00C94394" w:rsidRDefault="00154E10" w:rsidP="00154E10">
      <w:pPr>
        <w:pStyle w:val="a5"/>
        <w:ind w:left="0" w:firstLine="709"/>
        <w:jc w:val="both"/>
        <w:rPr>
          <w:lang w:val="bg-BG"/>
        </w:rPr>
      </w:pPr>
      <w:r w:rsidRPr="00C94394">
        <w:rPr>
          <w:lang w:val="bg-BG"/>
        </w:rPr>
        <w:t>          Икономически активни общо – 7 283</w:t>
      </w:r>
    </w:p>
    <w:p w:rsidR="00154E10" w:rsidRPr="00C94394" w:rsidRDefault="00154E10" w:rsidP="00154E10">
      <w:pPr>
        <w:pStyle w:val="a5"/>
        <w:ind w:left="0" w:firstLine="709"/>
        <w:jc w:val="both"/>
        <w:rPr>
          <w:lang w:val="bg-BG"/>
        </w:rPr>
      </w:pPr>
      <w:r w:rsidRPr="00C94394">
        <w:rPr>
          <w:lang w:val="bg-BG"/>
        </w:rPr>
        <w:t>          От тях заети – 5 921</w:t>
      </w:r>
    </w:p>
    <w:p w:rsidR="00154E10" w:rsidRPr="00C94394" w:rsidRDefault="00154E10" w:rsidP="00154E10">
      <w:pPr>
        <w:pStyle w:val="a5"/>
        <w:ind w:left="0" w:firstLine="709"/>
        <w:jc w:val="both"/>
        <w:rPr>
          <w:lang w:val="bg-BG"/>
        </w:rPr>
      </w:pPr>
      <w:r w:rsidRPr="00C94394">
        <w:rPr>
          <w:lang w:val="bg-BG"/>
        </w:rPr>
        <w:t>          Безработни – 1 332</w:t>
      </w:r>
    </w:p>
    <w:p w:rsidR="00154E10" w:rsidRPr="00C94394" w:rsidRDefault="00154E10" w:rsidP="00154E10">
      <w:pPr>
        <w:pStyle w:val="a5"/>
        <w:ind w:left="0" w:firstLine="709"/>
        <w:jc w:val="both"/>
        <w:rPr>
          <w:lang w:val="bg-BG"/>
        </w:rPr>
      </w:pPr>
      <w:r w:rsidRPr="00C94394">
        <w:rPr>
          <w:lang w:val="bg-BG"/>
        </w:rPr>
        <w:t>          Икономически неактивни – 7 802</w:t>
      </w:r>
    </w:p>
    <w:p w:rsidR="00154E10" w:rsidRPr="00C94394" w:rsidRDefault="00154E10" w:rsidP="00154E10">
      <w:pPr>
        <w:pStyle w:val="a5"/>
        <w:ind w:left="0" w:firstLine="709"/>
        <w:jc w:val="both"/>
        <w:rPr>
          <w:lang w:val="bg-BG"/>
        </w:rPr>
      </w:pPr>
      <w:r w:rsidRPr="00C94394">
        <w:rPr>
          <w:lang w:val="bg-BG"/>
        </w:rPr>
        <w:t>          Наблюдава се тенденция на увеличаване на делът на лицата в над трудоспособна възраст, особено по селата. Там основно живеят самотни възрастни хора, които по-трудно успяват да организират ежедневието си.</w:t>
      </w:r>
    </w:p>
    <w:p w:rsidR="00154E10" w:rsidRPr="00C94394" w:rsidRDefault="003E18D4" w:rsidP="002C4531">
      <w:pPr>
        <w:ind w:firstLine="708"/>
        <w:jc w:val="both"/>
        <w:rPr>
          <w:lang w:val="en-US"/>
        </w:rPr>
      </w:pPr>
      <w:r w:rsidRPr="00C94394">
        <w:t xml:space="preserve">За битови нужди домакинствата в община </w:t>
      </w:r>
      <w:r w:rsidR="0036268B" w:rsidRPr="00C94394">
        <w:rPr>
          <w:lang w:val="bg-BG"/>
        </w:rPr>
        <w:t>Крумовград</w:t>
      </w:r>
      <w:r w:rsidRPr="00C94394">
        <w:t xml:space="preserve"> използват предимно електрическа енергия и твърди горива. Това води до значителни емисии вредни вещества в атмосферата по време на отоплителния сезон. </w:t>
      </w:r>
      <w:r w:rsidRPr="00C94394">
        <w:rPr>
          <w:lang w:val="bg-BG"/>
        </w:rPr>
        <w:t>Значителна част от домакинствата особено в големите населени места, обществени обекти започнаха да инсталират слънчеви колектори за топла вода</w:t>
      </w:r>
      <w:r w:rsidRPr="00C94394">
        <w:t xml:space="preserve"> </w:t>
      </w:r>
      <w:r w:rsidRPr="00C94394">
        <w:rPr>
          <w:lang w:val="bg-BG"/>
        </w:rPr>
        <w:t>/</w:t>
      </w:r>
      <w:r w:rsidRPr="00C94394">
        <w:t>БГВ – бойлер за гореща вода</w:t>
      </w:r>
      <w:r w:rsidRPr="00C94394">
        <w:rPr>
          <w:lang w:val="bg-BG"/>
        </w:rPr>
        <w:t>/.</w:t>
      </w:r>
    </w:p>
    <w:p w:rsidR="00CD6DA5" w:rsidRPr="00C94394" w:rsidRDefault="00CD6DA5" w:rsidP="00CD6DA5">
      <w:pPr>
        <w:pStyle w:val="a5"/>
        <w:ind w:left="709"/>
        <w:rPr>
          <w:lang w:val="bg-BG"/>
        </w:rPr>
      </w:pPr>
      <w:r w:rsidRPr="00C94394">
        <w:rPr>
          <w:lang w:val="bg-BG"/>
        </w:rPr>
        <w:t>5</w:t>
      </w:r>
      <w:r w:rsidR="00FC73BF" w:rsidRPr="00C94394">
        <w:t>.4. Сграден фонд</w:t>
      </w:r>
      <w:r w:rsidR="00FC73BF" w:rsidRPr="00C94394">
        <w:rPr>
          <w:lang w:val="bg-BG"/>
        </w:rPr>
        <w:t>.</w:t>
      </w:r>
    </w:p>
    <w:p w:rsidR="00390D0F" w:rsidRPr="00C94394" w:rsidRDefault="004A0777" w:rsidP="00390D0F">
      <w:pPr>
        <w:ind w:firstLine="708"/>
        <w:jc w:val="both"/>
        <w:rPr>
          <w:lang w:val="bg-BG"/>
        </w:rPr>
      </w:pPr>
      <w:r w:rsidRPr="00C94394">
        <w:rPr>
          <w:lang w:val="bg-BG"/>
        </w:rPr>
        <w:t>Общинските сгради (обекти) на община Крумовград</w:t>
      </w:r>
      <w:r w:rsidRPr="00C94394">
        <w:rPr>
          <w:lang w:val="ru-RU"/>
        </w:rPr>
        <w:t xml:space="preserve"> </w:t>
      </w:r>
      <w:r w:rsidRPr="00C94394">
        <w:rPr>
          <w:lang w:val="bg-BG"/>
        </w:rPr>
        <w:t xml:space="preserve">са разпределени  в няколко основни групи, определени по функции и предназначение. Основни данни за  Общинските обекти са представени по-долу в таблица  </w:t>
      </w:r>
      <w:r w:rsidRPr="00C94394">
        <w:rPr>
          <w:b/>
          <w:bCs/>
          <w:lang w:val="bg-BG"/>
        </w:rPr>
        <w:t>„</w:t>
      </w:r>
      <w:r w:rsidRPr="00C94394">
        <w:rPr>
          <w:lang w:val="bg-BG"/>
        </w:rPr>
        <w:t>Данни за общинския сграден фонд – община Кърджали</w:t>
      </w:r>
      <w:r w:rsidRPr="00C94394">
        <w:rPr>
          <w:b/>
          <w:bCs/>
          <w:lang w:val="bg-BG"/>
        </w:rPr>
        <w:t>”</w:t>
      </w:r>
      <w:r w:rsidRPr="00C94394">
        <w:rPr>
          <w:bCs/>
          <w:lang w:val="bg-BG"/>
        </w:rPr>
        <w:t xml:space="preserve"> и в диаграмите за </w:t>
      </w:r>
      <w:r w:rsidRPr="00C94394">
        <w:rPr>
          <w:lang w:val="bg-BG"/>
        </w:rPr>
        <w:t>разпределение на общинския сграден фонд</w:t>
      </w:r>
      <w:r w:rsidRPr="00C94394">
        <w:rPr>
          <w:lang w:val="ru-RU"/>
        </w:rPr>
        <w:t xml:space="preserve"> </w:t>
      </w:r>
      <w:r w:rsidRPr="00C94394">
        <w:rPr>
          <w:lang w:val="bg-BG"/>
        </w:rPr>
        <w:t>(по РЗП</w:t>
      </w:r>
      <w:r w:rsidRPr="00C94394">
        <w:rPr>
          <w:vertAlign w:val="superscript"/>
          <w:lang w:val="bg-BG"/>
        </w:rPr>
        <w:t xml:space="preserve"> </w:t>
      </w:r>
      <w:r w:rsidRPr="00C94394">
        <w:rPr>
          <w:lang w:val="bg-BG"/>
        </w:rPr>
        <w:t>и жители) към нея. За прегледност на диаграмите са вклю</w:t>
      </w:r>
      <w:r w:rsidR="00A63B06" w:rsidRPr="00C94394">
        <w:rPr>
          <w:lang w:val="bg-BG"/>
        </w:rPr>
        <w:t xml:space="preserve">чени кметства с повече жители. </w:t>
      </w:r>
    </w:p>
    <w:p w:rsidR="00390D0F" w:rsidRPr="00C94394" w:rsidRDefault="00390D0F" w:rsidP="00390D0F">
      <w:pPr>
        <w:ind w:firstLine="708"/>
        <w:jc w:val="center"/>
        <w:rPr>
          <w:lang w:val="bg-BG"/>
        </w:rPr>
      </w:pPr>
      <w:r w:rsidRPr="00C94394">
        <w:rPr>
          <w:rFonts w:ascii="Times New Roman" w:hAnsi="Times New Roman" w:cs="Times New Roman"/>
          <w:b/>
          <w:sz w:val="24"/>
          <w:szCs w:val="24"/>
        </w:rPr>
        <w:t>Данни за общинския сграден фонд – община Крумовград</w:t>
      </w:r>
    </w:p>
    <w:tbl>
      <w:tblPr>
        <w:tblW w:w="9772" w:type="dxa"/>
        <w:jc w:val="center"/>
        <w:tblInd w:w="65" w:type="dxa"/>
        <w:tblCellMar>
          <w:left w:w="70" w:type="dxa"/>
          <w:right w:w="70" w:type="dxa"/>
        </w:tblCellMar>
        <w:tblLook w:val="0000" w:firstRow="0" w:lastRow="0" w:firstColumn="0" w:lastColumn="0" w:noHBand="0" w:noVBand="0"/>
      </w:tblPr>
      <w:tblGrid>
        <w:gridCol w:w="974"/>
        <w:gridCol w:w="1885"/>
        <w:gridCol w:w="516"/>
        <w:gridCol w:w="438"/>
        <w:gridCol w:w="503"/>
        <w:gridCol w:w="586"/>
        <w:gridCol w:w="347"/>
        <w:gridCol w:w="424"/>
        <w:gridCol w:w="667"/>
        <w:gridCol w:w="347"/>
        <w:gridCol w:w="630"/>
        <w:gridCol w:w="1445"/>
        <w:gridCol w:w="580"/>
        <w:gridCol w:w="430"/>
      </w:tblGrid>
      <w:tr w:rsidR="00390D0F" w:rsidRPr="00C94394" w:rsidTr="00390D0F">
        <w:trPr>
          <w:trHeight w:val="1646"/>
          <w:jc w:val="center"/>
        </w:trPr>
        <w:tc>
          <w:tcPr>
            <w:tcW w:w="974" w:type="dxa"/>
            <w:tcBorders>
              <w:top w:val="double" w:sz="4" w:space="0" w:color="auto"/>
              <w:left w:val="double" w:sz="4" w:space="0" w:color="auto"/>
              <w:bottom w:val="double" w:sz="4" w:space="0" w:color="auto"/>
              <w:right w:val="single" w:sz="4" w:space="0" w:color="auto"/>
            </w:tcBorders>
            <w:shd w:val="pct25" w:color="FFFF99"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Населено място                                       ( кметство )</w:t>
            </w:r>
          </w:p>
        </w:tc>
        <w:tc>
          <w:tcPr>
            <w:tcW w:w="1885" w:type="dxa"/>
            <w:tcBorders>
              <w:top w:val="double" w:sz="4" w:space="0" w:color="auto"/>
              <w:left w:val="nil"/>
              <w:bottom w:val="double" w:sz="4" w:space="0" w:color="auto"/>
              <w:right w:val="single" w:sz="4" w:space="0" w:color="auto"/>
            </w:tcBorders>
            <w:shd w:val="pct25" w:color="FFFF99"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Наименование                                                                                                на общинската сграда</w:t>
            </w:r>
          </w:p>
        </w:tc>
        <w:tc>
          <w:tcPr>
            <w:tcW w:w="516"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Година на въвеждане в експлоатация</w:t>
            </w:r>
          </w:p>
        </w:tc>
        <w:tc>
          <w:tcPr>
            <w:tcW w:w="438"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Конструкция                               на  сградата</w:t>
            </w:r>
          </w:p>
        </w:tc>
        <w:tc>
          <w:tcPr>
            <w:tcW w:w="503"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Р З П ,  m</w:t>
            </w:r>
            <w:r w:rsidRPr="00C94394">
              <w:rPr>
                <w:rFonts w:eastAsia="Times New Roman" w:cs="Times New Roman"/>
                <w:bCs/>
                <w:sz w:val="16"/>
                <w:szCs w:val="16"/>
                <w:vertAlign w:val="superscript"/>
                <w:lang w:val="bg-BG" w:eastAsia="bg-BG"/>
              </w:rPr>
              <w:t>2</w:t>
            </w:r>
          </w:p>
        </w:tc>
        <w:tc>
          <w:tcPr>
            <w:tcW w:w="586"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Отопляема                                 площ, m</w:t>
            </w:r>
            <w:r w:rsidRPr="00C94394">
              <w:rPr>
                <w:rFonts w:eastAsia="Times New Roman" w:cs="Times New Roman"/>
                <w:bCs/>
                <w:sz w:val="16"/>
                <w:szCs w:val="16"/>
                <w:vertAlign w:val="superscript"/>
                <w:lang w:val="bg-BG" w:eastAsia="bg-BG"/>
              </w:rPr>
              <w:t>2</w:t>
            </w:r>
          </w:p>
        </w:tc>
        <w:tc>
          <w:tcPr>
            <w:tcW w:w="347"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proofErr w:type="spellStart"/>
            <w:r w:rsidRPr="00C94394">
              <w:rPr>
                <w:rFonts w:eastAsia="Times New Roman" w:cs="Times New Roman"/>
                <w:bCs/>
                <w:sz w:val="16"/>
                <w:szCs w:val="16"/>
                <w:lang w:val="bg-BG" w:eastAsia="bg-BG"/>
              </w:rPr>
              <w:t>Етажност</w:t>
            </w:r>
            <w:proofErr w:type="spellEnd"/>
            <w:r w:rsidRPr="00C94394">
              <w:rPr>
                <w:rFonts w:eastAsia="Times New Roman" w:cs="Times New Roman"/>
                <w:bCs/>
                <w:sz w:val="16"/>
                <w:szCs w:val="16"/>
                <w:lang w:val="bg-BG" w:eastAsia="bg-BG"/>
              </w:rPr>
              <w:t>,  бр.</w:t>
            </w:r>
          </w:p>
        </w:tc>
        <w:tc>
          <w:tcPr>
            <w:tcW w:w="424"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Етажна височина,  m</w:t>
            </w:r>
          </w:p>
        </w:tc>
        <w:tc>
          <w:tcPr>
            <w:tcW w:w="667"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Отопляем                                 обем ,   m</w:t>
            </w:r>
            <w:r w:rsidRPr="00C94394">
              <w:rPr>
                <w:rFonts w:eastAsia="Times New Roman" w:cs="Times New Roman"/>
                <w:bCs/>
                <w:sz w:val="16"/>
                <w:szCs w:val="16"/>
                <w:vertAlign w:val="superscript"/>
                <w:lang w:val="bg-BG" w:eastAsia="bg-BG"/>
              </w:rPr>
              <w:t>3</w:t>
            </w:r>
          </w:p>
        </w:tc>
        <w:tc>
          <w:tcPr>
            <w:tcW w:w="347"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Вид  на отоплението</w:t>
            </w:r>
          </w:p>
        </w:tc>
        <w:tc>
          <w:tcPr>
            <w:tcW w:w="2075" w:type="dxa"/>
            <w:gridSpan w:val="2"/>
            <w:tcBorders>
              <w:top w:val="double" w:sz="4" w:space="0" w:color="auto"/>
              <w:left w:val="nil"/>
              <w:bottom w:val="double" w:sz="4" w:space="0" w:color="auto"/>
              <w:right w:val="single" w:sz="4" w:space="0" w:color="auto"/>
            </w:tcBorders>
            <w:shd w:val="pct25" w:color="FFFF99"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Вид на извършени                                                ремонти през последните                                                                 3 години</w:t>
            </w:r>
          </w:p>
        </w:tc>
        <w:tc>
          <w:tcPr>
            <w:tcW w:w="580" w:type="dxa"/>
            <w:tcBorders>
              <w:top w:val="double" w:sz="4" w:space="0" w:color="auto"/>
              <w:left w:val="nil"/>
              <w:bottom w:val="double" w:sz="4" w:space="0" w:color="auto"/>
              <w:right w:val="single" w:sz="4" w:space="0" w:color="auto"/>
            </w:tcBorders>
            <w:shd w:val="pct25" w:color="FFFF99" w:fill="auto"/>
            <w:textDirection w:val="btLr"/>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Изготвено обследване                                                за ЕЕ (да / не)</w:t>
            </w:r>
          </w:p>
        </w:tc>
        <w:tc>
          <w:tcPr>
            <w:tcW w:w="430" w:type="dxa"/>
            <w:tcBorders>
              <w:top w:val="double" w:sz="4" w:space="0" w:color="auto"/>
              <w:left w:val="nil"/>
              <w:bottom w:val="double" w:sz="4" w:space="0" w:color="auto"/>
              <w:right w:val="double" w:sz="4" w:space="0" w:color="auto"/>
            </w:tcBorders>
            <w:shd w:val="pct25" w:color="FFFF99" w:fill="auto"/>
            <w:textDirection w:val="btLr"/>
            <w:vAlign w:val="center"/>
          </w:tcPr>
          <w:p w:rsidR="00DB1E31" w:rsidRPr="00C94394" w:rsidRDefault="00390D0F"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 xml:space="preserve">Ползвател   </w:t>
            </w:r>
            <w:r w:rsidR="00DB1E31" w:rsidRPr="00C94394">
              <w:rPr>
                <w:rFonts w:eastAsia="Times New Roman" w:cs="Times New Roman"/>
                <w:bCs/>
                <w:sz w:val="16"/>
                <w:szCs w:val="16"/>
                <w:lang w:val="bg-BG" w:eastAsia="bg-BG"/>
              </w:rPr>
              <w:t xml:space="preserve"> С / См</w:t>
            </w:r>
          </w:p>
        </w:tc>
      </w:tr>
      <w:tr w:rsidR="00390D0F" w:rsidRPr="00C94394" w:rsidTr="00390D0F">
        <w:trPr>
          <w:trHeight w:val="360"/>
          <w:jc w:val="center"/>
        </w:trPr>
        <w:tc>
          <w:tcPr>
            <w:tcW w:w="974" w:type="dxa"/>
            <w:tcBorders>
              <w:top w:val="double" w:sz="4" w:space="0" w:color="auto"/>
              <w:left w:val="double" w:sz="4" w:space="0" w:color="auto"/>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i/>
                <w:sz w:val="16"/>
                <w:szCs w:val="16"/>
                <w:lang w:val="bg-BG" w:eastAsia="bg-BG"/>
              </w:rPr>
            </w:pPr>
            <w:r w:rsidRPr="00C94394">
              <w:rPr>
                <w:rFonts w:eastAsia="Times New Roman" w:cs="Times New Roman"/>
                <w:bCs/>
                <w:i/>
                <w:sz w:val="16"/>
                <w:szCs w:val="16"/>
                <w:lang w:val="bg-BG" w:eastAsia="bg-BG"/>
              </w:rPr>
              <w:t>1</w:t>
            </w:r>
          </w:p>
        </w:tc>
        <w:tc>
          <w:tcPr>
            <w:tcW w:w="1885"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2</w:t>
            </w:r>
          </w:p>
        </w:tc>
        <w:tc>
          <w:tcPr>
            <w:tcW w:w="516" w:type="dxa"/>
            <w:tcBorders>
              <w:top w:val="double" w:sz="4" w:space="0" w:color="auto"/>
              <w:left w:val="nil"/>
              <w:bottom w:val="doub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3</w:t>
            </w:r>
          </w:p>
        </w:tc>
        <w:tc>
          <w:tcPr>
            <w:tcW w:w="438"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4</w:t>
            </w:r>
          </w:p>
        </w:tc>
        <w:tc>
          <w:tcPr>
            <w:tcW w:w="503"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5</w:t>
            </w:r>
          </w:p>
        </w:tc>
        <w:tc>
          <w:tcPr>
            <w:tcW w:w="586"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6</w:t>
            </w:r>
          </w:p>
        </w:tc>
        <w:tc>
          <w:tcPr>
            <w:tcW w:w="347"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7</w:t>
            </w:r>
          </w:p>
        </w:tc>
        <w:tc>
          <w:tcPr>
            <w:tcW w:w="424"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8</w:t>
            </w:r>
          </w:p>
        </w:tc>
        <w:tc>
          <w:tcPr>
            <w:tcW w:w="667"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9</w:t>
            </w:r>
          </w:p>
        </w:tc>
        <w:tc>
          <w:tcPr>
            <w:tcW w:w="347" w:type="dxa"/>
            <w:tcBorders>
              <w:top w:val="double" w:sz="4" w:space="0" w:color="auto"/>
              <w:left w:val="nil"/>
              <w:bottom w:val="doub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10</w:t>
            </w:r>
          </w:p>
        </w:tc>
        <w:tc>
          <w:tcPr>
            <w:tcW w:w="2075" w:type="dxa"/>
            <w:gridSpan w:val="2"/>
            <w:tcBorders>
              <w:top w:val="double" w:sz="4" w:space="0" w:color="auto"/>
              <w:left w:val="nil"/>
              <w:bottom w:val="doub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11</w:t>
            </w:r>
          </w:p>
        </w:tc>
        <w:tc>
          <w:tcPr>
            <w:tcW w:w="580" w:type="dxa"/>
            <w:tcBorders>
              <w:top w:val="double" w:sz="4" w:space="0" w:color="auto"/>
              <w:left w:val="nil"/>
              <w:bottom w:val="doub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12</w:t>
            </w:r>
          </w:p>
        </w:tc>
        <w:tc>
          <w:tcPr>
            <w:tcW w:w="430" w:type="dxa"/>
            <w:tcBorders>
              <w:top w:val="double" w:sz="4" w:space="0" w:color="auto"/>
              <w:left w:val="nil"/>
              <w:bottom w:val="double" w:sz="4" w:space="0" w:color="auto"/>
              <w:right w:val="doub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i/>
                <w:sz w:val="16"/>
                <w:szCs w:val="16"/>
                <w:lang w:val="bg-BG" w:eastAsia="bg-BG"/>
              </w:rPr>
            </w:pPr>
            <w:r w:rsidRPr="00C94394">
              <w:rPr>
                <w:rFonts w:eastAsia="Times New Roman" w:cs="Times New Roman"/>
                <w:i/>
                <w:sz w:val="16"/>
                <w:szCs w:val="16"/>
                <w:lang w:val="bg-BG" w:eastAsia="bg-BG"/>
              </w:rPr>
              <w:t>13</w:t>
            </w:r>
          </w:p>
        </w:tc>
      </w:tr>
      <w:tr w:rsidR="00390D0F" w:rsidRPr="00C94394" w:rsidTr="00390D0F">
        <w:trPr>
          <w:trHeight w:val="360"/>
          <w:jc w:val="center"/>
        </w:trPr>
        <w:tc>
          <w:tcPr>
            <w:tcW w:w="974" w:type="dxa"/>
            <w:vMerge w:val="restart"/>
            <w:tcBorders>
              <w:top w:val="double" w:sz="4" w:space="0" w:color="auto"/>
              <w:left w:val="single" w:sz="8" w:space="0" w:color="auto"/>
              <w:bottom w:val="single" w:sz="8" w:space="0" w:color="000000"/>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гр. Крумовград</w:t>
            </w:r>
          </w:p>
        </w:tc>
        <w:tc>
          <w:tcPr>
            <w:tcW w:w="1885"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8202A0"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С</w:t>
            </w:r>
            <w:r w:rsidR="00DB1E31" w:rsidRPr="00C94394">
              <w:rPr>
                <w:rFonts w:eastAsia="Times New Roman" w:cs="Times New Roman"/>
                <w:sz w:val="16"/>
                <w:szCs w:val="16"/>
                <w:lang w:val="bg-BG" w:eastAsia="bg-BG"/>
              </w:rPr>
              <w:t>У "В.Левски" – прогимназиален и гимназиален етап</w:t>
            </w:r>
          </w:p>
        </w:tc>
        <w:tc>
          <w:tcPr>
            <w:tcW w:w="516" w:type="dxa"/>
            <w:tcBorders>
              <w:top w:val="double" w:sz="4" w:space="0" w:color="auto"/>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1974</w:t>
            </w:r>
          </w:p>
        </w:tc>
        <w:tc>
          <w:tcPr>
            <w:tcW w:w="438"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7 996</w:t>
            </w:r>
          </w:p>
        </w:tc>
        <w:tc>
          <w:tcPr>
            <w:tcW w:w="586"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6 397</w:t>
            </w:r>
          </w:p>
        </w:tc>
        <w:tc>
          <w:tcPr>
            <w:tcW w:w="347"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4</w:t>
            </w:r>
          </w:p>
        </w:tc>
        <w:tc>
          <w:tcPr>
            <w:tcW w:w="424"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3,00</w:t>
            </w:r>
          </w:p>
        </w:tc>
        <w:tc>
          <w:tcPr>
            <w:tcW w:w="667"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26 897</w:t>
            </w:r>
          </w:p>
        </w:tc>
        <w:tc>
          <w:tcPr>
            <w:tcW w:w="347" w:type="dxa"/>
            <w:tcBorders>
              <w:top w:val="double" w:sz="4" w:space="0" w:color="auto"/>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double" w:sz="4" w:space="0" w:color="auto"/>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подмяна дограма</w:t>
            </w:r>
            <w:r w:rsidR="004A1A6B" w:rsidRPr="00C94394">
              <w:rPr>
                <w:rFonts w:eastAsia="Times New Roman" w:cs="Times New Roman"/>
                <w:sz w:val="16"/>
                <w:szCs w:val="16"/>
                <w:lang w:val="bg-BG" w:eastAsia="bg-BG"/>
              </w:rPr>
              <w:t xml:space="preserve"> и извършена топлоизолация през 2019г.</w:t>
            </w:r>
          </w:p>
        </w:tc>
        <w:tc>
          <w:tcPr>
            <w:tcW w:w="580" w:type="dxa"/>
            <w:tcBorders>
              <w:top w:val="double" w:sz="4" w:space="0" w:color="auto"/>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2010</w:t>
            </w:r>
          </w:p>
        </w:tc>
        <w:tc>
          <w:tcPr>
            <w:tcW w:w="430" w:type="dxa"/>
            <w:tcBorders>
              <w:top w:val="double" w:sz="4" w:space="0" w:color="auto"/>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8202A0"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С</w:t>
            </w:r>
            <w:r w:rsidR="00DB1E31" w:rsidRPr="00C94394">
              <w:rPr>
                <w:rFonts w:eastAsia="Times New Roman" w:cs="Times New Roman"/>
                <w:sz w:val="16"/>
                <w:szCs w:val="16"/>
                <w:lang w:val="bg-BG" w:eastAsia="bg-BG"/>
              </w:rPr>
              <w:t>У "В.Левски" - начален етап</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1974</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3 135</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2 342</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8 666</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подмяна дограма и 2 бр. котли</w:t>
            </w:r>
            <w:r w:rsidR="004A1A6B" w:rsidRPr="00C94394">
              <w:rPr>
                <w:rFonts w:eastAsia="Times New Roman" w:cs="Times New Roman"/>
                <w:sz w:val="16"/>
                <w:szCs w:val="16"/>
                <w:lang w:val="bg-BG" w:eastAsia="bg-BG"/>
              </w:rPr>
              <w:t xml:space="preserve"> извършена топлоизолация през 2019г.</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2006</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8202A0"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ДГ</w:t>
            </w:r>
            <w:r w:rsidR="00DB1E31" w:rsidRPr="00C94394">
              <w:rPr>
                <w:rFonts w:eastAsia="Times New Roman" w:cs="Times New Roman"/>
                <w:sz w:val="16"/>
                <w:szCs w:val="16"/>
                <w:lang w:val="bg-BG" w:eastAsia="bg-BG"/>
              </w:rPr>
              <w:t xml:space="preserve"> "Митко </w:t>
            </w:r>
            <w:proofErr w:type="spellStart"/>
            <w:r w:rsidR="00DB1E31" w:rsidRPr="00C94394">
              <w:rPr>
                <w:rFonts w:eastAsia="Times New Roman" w:cs="Times New Roman"/>
                <w:sz w:val="16"/>
                <w:szCs w:val="16"/>
                <w:lang w:val="bg-BG" w:eastAsia="bg-BG"/>
              </w:rPr>
              <w:t>Палаузов</w:t>
            </w:r>
            <w:proofErr w:type="spellEnd"/>
            <w:r w:rsidR="00DB1E31" w:rsidRPr="00C94394">
              <w:rPr>
                <w:rFonts w:eastAsia="Times New Roman" w:cs="Times New Roman"/>
                <w:sz w:val="16"/>
                <w:szCs w:val="16"/>
                <w:lang w:val="bg-BG" w:eastAsia="bg-BG"/>
              </w:rPr>
              <w:t>" - сграда на ЦДГ</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1981</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1 675</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1 562</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4 661</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nil"/>
              <w:left w:val="nil"/>
              <w:bottom w:val="nil"/>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изпълнени всички ЕСМ</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2008</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495"/>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 xml:space="preserve">ОДЗ "Митко </w:t>
            </w:r>
            <w:proofErr w:type="spellStart"/>
            <w:r w:rsidRPr="00C94394">
              <w:rPr>
                <w:rFonts w:eastAsia="Times New Roman" w:cs="Times New Roman"/>
                <w:sz w:val="16"/>
                <w:szCs w:val="16"/>
                <w:lang w:val="bg-BG" w:eastAsia="bg-BG"/>
              </w:rPr>
              <w:t>Палаузов</w:t>
            </w:r>
            <w:proofErr w:type="spellEnd"/>
            <w:r w:rsidRPr="00C94394">
              <w:rPr>
                <w:rFonts w:eastAsia="Times New Roman" w:cs="Times New Roman"/>
                <w:sz w:val="16"/>
                <w:szCs w:val="16"/>
                <w:lang w:val="bg-BG" w:eastAsia="bg-BG"/>
              </w:rPr>
              <w:t>" - сграда на ДЯ</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1981</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1 817</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1 667</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4 759</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single" w:sz="4" w:space="0" w:color="auto"/>
              <w:left w:val="nil"/>
              <w:bottom w:val="nil"/>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изпълнени всички ЕСМ + подмяна осветление</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2008</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МБАЛ " Живот + " ЕООД</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1975</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6 340</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5 642</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4</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18 402</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ремонт детско отделение</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2008</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8202A0"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ЦПЛР-ОДК</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1976</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4 297</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3 107</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6</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12 650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4A1A6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изпълнени всички ЕСМ</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2007</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См</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Дом за стари хора</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1975</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1 305</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1 250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3 750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основен ремонт 2007 г.</w:t>
            </w:r>
            <w:r w:rsidR="004A1A6B" w:rsidRPr="00C94394">
              <w:rPr>
                <w:rFonts w:eastAsia="Times New Roman" w:cs="Times New Roman"/>
                <w:sz w:val="16"/>
                <w:szCs w:val="16"/>
                <w:lang w:val="bg-BG" w:eastAsia="bg-BG"/>
              </w:rPr>
              <w:t xml:space="preserve"> и частична топлоизолация</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не</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Общински детски комплекс</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1986</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2 047</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2 010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6 010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нова РVС дограма</w:t>
            </w:r>
            <w:r w:rsidR="004A1A6B" w:rsidRPr="00C94394">
              <w:rPr>
                <w:rFonts w:eastAsia="Times New Roman" w:cs="Times New Roman"/>
                <w:sz w:val="16"/>
                <w:szCs w:val="16"/>
                <w:lang w:val="bg-BG" w:eastAsia="bg-BG"/>
              </w:rPr>
              <w:t xml:space="preserve"> и топлоизолация през 2019г.</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4A1A6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да</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ЦДГ "Юрий Гагарин"</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1975</w:t>
            </w:r>
          </w:p>
        </w:tc>
        <w:tc>
          <w:tcPr>
            <w:tcW w:w="438"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w:t>
            </w:r>
          </w:p>
        </w:tc>
        <w:tc>
          <w:tcPr>
            <w:tcW w:w="503"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892</w:t>
            </w:r>
          </w:p>
        </w:tc>
        <w:tc>
          <w:tcPr>
            <w:tcW w:w="58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810,00</w:t>
            </w:r>
          </w:p>
        </w:tc>
        <w:tc>
          <w:tcPr>
            <w:tcW w:w="347"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w:t>
            </w:r>
          </w:p>
        </w:tc>
        <w:tc>
          <w:tcPr>
            <w:tcW w:w="424"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2430,00</w:t>
            </w:r>
          </w:p>
        </w:tc>
        <w:tc>
          <w:tcPr>
            <w:tcW w:w="347"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нови РVС дограма и осветление</w:t>
            </w:r>
            <w:r w:rsidR="004A1A6B" w:rsidRPr="00C94394">
              <w:rPr>
                <w:rFonts w:eastAsia="Times New Roman" w:cs="Times New Roman"/>
                <w:sz w:val="16"/>
                <w:szCs w:val="16"/>
                <w:lang w:val="bg-BG" w:eastAsia="bg-BG"/>
              </w:rPr>
              <w:t xml:space="preserve"> и топлоизолация през 2019г.</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4A1A6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да</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Сграда общ. администрация, пл.България 16</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1952</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3 153</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2 600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3,60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9 360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Ел</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4A1A6B" w:rsidP="004A1A6B">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нова дограма и топлоизолация през 2012г.</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4A1A6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да</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 xml:space="preserve">Сграда общ. администрация, </w:t>
            </w:r>
          </w:p>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ул.Трети март 3</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1981</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1 689</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1 400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4</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4 200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Ел</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4A1A6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нови РVС дограма и осветление и топлоизолация през 2019г</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4A1A6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да</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См</w:t>
            </w:r>
          </w:p>
        </w:tc>
      </w:tr>
      <w:tr w:rsidR="00390D0F" w:rsidRPr="00C94394" w:rsidTr="00390D0F">
        <w:trPr>
          <w:trHeight w:val="360"/>
          <w:jc w:val="center"/>
        </w:trPr>
        <w:tc>
          <w:tcPr>
            <w:tcW w:w="974" w:type="dxa"/>
            <w:vMerge/>
            <w:tcBorders>
              <w:top w:val="single" w:sz="8" w:space="0" w:color="auto"/>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8" w:space="0" w:color="auto"/>
              <w:right w:val="single" w:sz="4" w:space="0" w:color="auto"/>
            </w:tcBorders>
            <w:shd w:val="clear" w:color="auto" w:fill="auto"/>
            <w:vAlign w:val="center"/>
          </w:tcPr>
          <w:p w:rsidR="00DB1E31" w:rsidRPr="00C94394" w:rsidRDefault="004917D8"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НЧ</w:t>
            </w:r>
            <w:r w:rsidR="00DB1E31" w:rsidRPr="00C94394">
              <w:rPr>
                <w:rFonts w:eastAsia="Times New Roman" w:cs="Times New Roman"/>
                <w:sz w:val="16"/>
                <w:szCs w:val="16"/>
                <w:lang w:val="bg-BG" w:eastAsia="bg-BG"/>
              </w:rPr>
              <w:t xml:space="preserve"> "Христо Ботев"</w:t>
            </w:r>
          </w:p>
        </w:tc>
        <w:tc>
          <w:tcPr>
            <w:tcW w:w="516"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1940</w:t>
            </w:r>
          </w:p>
        </w:tc>
        <w:tc>
          <w:tcPr>
            <w:tcW w:w="438"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160</w:t>
            </w:r>
          </w:p>
        </w:tc>
        <w:tc>
          <w:tcPr>
            <w:tcW w:w="586"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100,00</w:t>
            </w:r>
          </w:p>
        </w:tc>
        <w:tc>
          <w:tcPr>
            <w:tcW w:w="347"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w:t>
            </w:r>
          </w:p>
        </w:tc>
        <w:tc>
          <w:tcPr>
            <w:tcW w:w="424"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w:t>
            </w:r>
          </w:p>
        </w:tc>
        <w:tc>
          <w:tcPr>
            <w:tcW w:w="667"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300,00</w:t>
            </w:r>
          </w:p>
        </w:tc>
        <w:tc>
          <w:tcPr>
            <w:tcW w:w="347"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Ел</w:t>
            </w:r>
          </w:p>
        </w:tc>
        <w:tc>
          <w:tcPr>
            <w:tcW w:w="2075" w:type="dxa"/>
            <w:gridSpan w:val="2"/>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не</w:t>
            </w:r>
          </w:p>
        </w:tc>
        <w:tc>
          <w:tcPr>
            <w:tcW w:w="580" w:type="dxa"/>
            <w:tcBorders>
              <w:top w:val="nil"/>
              <w:left w:val="nil"/>
              <w:bottom w:val="single" w:sz="8"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не</w:t>
            </w:r>
          </w:p>
        </w:tc>
        <w:tc>
          <w:tcPr>
            <w:tcW w:w="430" w:type="dxa"/>
            <w:tcBorders>
              <w:top w:val="nil"/>
              <w:left w:val="nil"/>
              <w:bottom w:val="single" w:sz="8"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См</w:t>
            </w:r>
          </w:p>
        </w:tc>
      </w:tr>
      <w:tr w:rsidR="00390D0F" w:rsidRPr="00C94394" w:rsidTr="00390D0F">
        <w:trPr>
          <w:trHeight w:val="360"/>
          <w:jc w:val="center"/>
        </w:trPr>
        <w:tc>
          <w:tcPr>
            <w:tcW w:w="974" w:type="dxa"/>
            <w:vMerge w:val="restart"/>
            <w:tcBorders>
              <w:top w:val="nil"/>
              <w:left w:val="single" w:sz="8" w:space="0" w:color="auto"/>
              <w:bottom w:val="single" w:sz="8" w:space="0" w:color="000000"/>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bCs/>
                <w:sz w:val="16"/>
                <w:szCs w:val="16"/>
                <w:lang w:val="bg-BG" w:eastAsia="bg-BG"/>
              </w:rPr>
            </w:pPr>
            <w:r w:rsidRPr="00C94394">
              <w:rPr>
                <w:rFonts w:eastAsia="Times New Roman" w:cs="Times New Roman"/>
                <w:bCs/>
                <w:sz w:val="16"/>
                <w:szCs w:val="16"/>
                <w:lang w:val="bg-BG" w:eastAsia="bg-BG"/>
              </w:rPr>
              <w:t>Аврен</w:t>
            </w: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ОУ "Михаил Христов"</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1970</w:t>
            </w:r>
          </w:p>
        </w:tc>
        <w:tc>
          <w:tcPr>
            <w:tcW w:w="438"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820</w:t>
            </w:r>
          </w:p>
        </w:tc>
        <w:tc>
          <w:tcPr>
            <w:tcW w:w="58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710,00</w:t>
            </w:r>
          </w:p>
        </w:tc>
        <w:tc>
          <w:tcPr>
            <w:tcW w:w="347"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w:t>
            </w:r>
          </w:p>
        </w:tc>
        <w:tc>
          <w:tcPr>
            <w:tcW w:w="424"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3,20</w:t>
            </w:r>
          </w:p>
        </w:tc>
        <w:tc>
          <w:tcPr>
            <w:tcW w:w="667"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2272,00</w:t>
            </w:r>
          </w:p>
        </w:tc>
        <w:tc>
          <w:tcPr>
            <w:tcW w:w="347"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нова РVС дограма</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не</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nil"/>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Читалищна сграда "Народни будители"</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1974</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М</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1 058</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60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не</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не</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w:t>
            </w:r>
          </w:p>
        </w:tc>
      </w:tr>
      <w:tr w:rsidR="00390D0F" w:rsidRPr="00C94394" w:rsidTr="00390D0F">
        <w:trPr>
          <w:trHeight w:val="360"/>
          <w:jc w:val="center"/>
        </w:trPr>
        <w:tc>
          <w:tcPr>
            <w:tcW w:w="974" w:type="dxa"/>
            <w:vMerge/>
            <w:tcBorders>
              <w:top w:val="nil"/>
              <w:left w:val="single" w:sz="8" w:space="0" w:color="auto"/>
              <w:bottom w:val="single" w:sz="8" w:space="0" w:color="000000"/>
              <w:right w:val="single" w:sz="4" w:space="0" w:color="auto"/>
            </w:tcBorders>
            <w:vAlign w:val="center"/>
          </w:tcPr>
          <w:p w:rsidR="00DB1E31" w:rsidRPr="00C94394" w:rsidRDefault="00DB1E31"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nil"/>
              <w:left w:val="nil"/>
              <w:bottom w:val="single" w:sz="4" w:space="0" w:color="auto"/>
              <w:right w:val="single" w:sz="4" w:space="0" w:color="auto"/>
            </w:tcBorders>
            <w:shd w:val="clear" w:color="auto" w:fill="auto"/>
            <w:vAlign w:val="center"/>
          </w:tcPr>
          <w:p w:rsidR="00DB1E31" w:rsidRPr="00C94394" w:rsidRDefault="00DB1E31"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ЦДГ "Детелина Мирчева" + ОУ</w:t>
            </w:r>
          </w:p>
        </w:tc>
        <w:tc>
          <w:tcPr>
            <w:tcW w:w="516"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1983</w:t>
            </w:r>
          </w:p>
        </w:tc>
        <w:tc>
          <w:tcPr>
            <w:tcW w:w="438"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w:t>
            </w:r>
          </w:p>
        </w:tc>
        <w:tc>
          <w:tcPr>
            <w:tcW w:w="503"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1 680</w:t>
            </w:r>
          </w:p>
        </w:tc>
        <w:tc>
          <w:tcPr>
            <w:tcW w:w="586"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1 100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2</w:t>
            </w:r>
          </w:p>
        </w:tc>
        <w:tc>
          <w:tcPr>
            <w:tcW w:w="424"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3,00</w:t>
            </w:r>
          </w:p>
        </w:tc>
        <w:tc>
          <w:tcPr>
            <w:tcW w:w="66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3 300</w:t>
            </w:r>
          </w:p>
        </w:tc>
        <w:tc>
          <w:tcPr>
            <w:tcW w:w="347" w:type="dxa"/>
            <w:tcBorders>
              <w:top w:val="nil"/>
              <w:left w:val="nil"/>
              <w:bottom w:val="single" w:sz="4" w:space="0" w:color="auto"/>
              <w:right w:val="single" w:sz="4" w:space="0" w:color="auto"/>
            </w:tcBorders>
            <w:shd w:val="clear" w:color="auto" w:fill="auto"/>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П</w:t>
            </w:r>
          </w:p>
        </w:tc>
        <w:tc>
          <w:tcPr>
            <w:tcW w:w="2075" w:type="dxa"/>
            <w:gridSpan w:val="2"/>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хидроизолация покрив 2009г.</w:t>
            </w:r>
          </w:p>
        </w:tc>
        <w:tc>
          <w:tcPr>
            <w:tcW w:w="580" w:type="dxa"/>
            <w:tcBorders>
              <w:top w:val="nil"/>
              <w:left w:val="nil"/>
              <w:bottom w:val="single" w:sz="4" w:space="0" w:color="auto"/>
              <w:right w:val="single" w:sz="4"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не</w:t>
            </w:r>
          </w:p>
        </w:tc>
        <w:tc>
          <w:tcPr>
            <w:tcW w:w="430" w:type="dxa"/>
            <w:tcBorders>
              <w:top w:val="nil"/>
              <w:left w:val="nil"/>
              <w:bottom w:val="single" w:sz="4" w:space="0" w:color="auto"/>
              <w:right w:val="single" w:sz="8" w:space="0" w:color="auto"/>
            </w:tcBorders>
            <w:shd w:val="clear" w:color="auto" w:fill="auto"/>
            <w:noWrap/>
            <w:vAlign w:val="center"/>
          </w:tcPr>
          <w:p w:rsidR="00DB1E31" w:rsidRPr="00C94394" w:rsidRDefault="00DB1E31"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eastAsia="Times New Roman" w:cs="Times New Roman"/>
                <w:sz w:val="16"/>
                <w:szCs w:val="16"/>
                <w:lang w:val="bg-BG" w:eastAsia="bg-BG"/>
              </w:rPr>
              <w:t>См</w:t>
            </w:r>
          </w:p>
        </w:tc>
      </w:tr>
      <w:tr w:rsidR="00390D0F" w:rsidRPr="00C94394" w:rsidTr="00390D0F">
        <w:trPr>
          <w:trHeight w:val="360"/>
          <w:jc w:val="center"/>
        </w:trPr>
        <w:tc>
          <w:tcPr>
            <w:tcW w:w="974" w:type="dxa"/>
            <w:tcBorders>
              <w:top w:val="nil"/>
              <w:left w:val="single" w:sz="8" w:space="0" w:color="auto"/>
              <w:bottom w:val="single" w:sz="4" w:space="0" w:color="auto"/>
              <w:right w:val="single" w:sz="4" w:space="0" w:color="auto"/>
            </w:tcBorders>
            <w:vAlign w:val="center"/>
          </w:tcPr>
          <w:p w:rsidR="00A63B06" w:rsidRPr="00C94394" w:rsidRDefault="00A63B06" w:rsidP="000A0AB6">
            <w:pPr>
              <w:jc w:val="center"/>
              <w:rPr>
                <w:rFonts w:cs="Times New Roman"/>
                <w:bCs/>
                <w:sz w:val="16"/>
                <w:szCs w:val="16"/>
              </w:rPr>
            </w:pPr>
            <w:r w:rsidRPr="00C94394">
              <w:rPr>
                <w:rFonts w:cs="Times New Roman"/>
                <w:bCs/>
                <w:sz w:val="16"/>
                <w:szCs w:val="16"/>
              </w:rPr>
              <w:t>Голяма Чинка</w:t>
            </w:r>
          </w:p>
        </w:tc>
        <w:tc>
          <w:tcPr>
            <w:tcW w:w="1885"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390D0F">
            <w:pPr>
              <w:rPr>
                <w:rFonts w:cs="Times New Roman"/>
                <w:sz w:val="16"/>
                <w:szCs w:val="16"/>
              </w:rPr>
            </w:pPr>
            <w:r w:rsidRPr="00C94394">
              <w:rPr>
                <w:rFonts w:cs="Times New Roman"/>
                <w:sz w:val="16"/>
                <w:szCs w:val="16"/>
              </w:rPr>
              <w:t xml:space="preserve">Кметство + </w:t>
            </w:r>
            <w:r w:rsidR="004917D8" w:rsidRPr="00C94394">
              <w:rPr>
                <w:rFonts w:eastAsia="Times New Roman" w:cs="Times New Roman"/>
                <w:sz w:val="16"/>
                <w:szCs w:val="16"/>
                <w:lang w:val="bg-BG" w:eastAsia="bg-BG"/>
              </w:rPr>
              <w:t>НЧ</w:t>
            </w:r>
            <w:r w:rsidRPr="00C94394">
              <w:rPr>
                <w:rFonts w:cs="Times New Roman"/>
                <w:sz w:val="16"/>
                <w:szCs w:val="16"/>
              </w:rPr>
              <w:t xml:space="preserve"> "Светлина"</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1981</w:t>
            </w:r>
          </w:p>
        </w:tc>
        <w:tc>
          <w:tcPr>
            <w:tcW w:w="438"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240</w:t>
            </w:r>
          </w:p>
        </w:tc>
        <w:tc>
          <w:tcPr>
            <w:tcW w:w="586"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50,00</w:t>
            </w:r>
          </w:p>
        </w:tc>
        <w:tc>
          <w:tcPr>
            <w:tcW w:w="34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3,20</w:t>
            </w:r>
          </w:p>
        </w:tc>
        <w:tc>
          <w:tcPr>
            <w:tcW w:w="66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160,00</w:t>
            </w:r>
          </w:p>
        </w:tc>
        <w:tc>
          <w:tcPr>
            <w:tcW w:w="34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См</w:t>
            </w:r>
          </w:p>
        </w:tc>
      </w:tr>
      <w:tr w:rsidR="00390D0F" w:rsidRPr="00C94394" w:rsidTr="00390D0F">
        <w:trPr>
          <w:trHeight w:val="360"/>
          <w:jc w:val="center"/>
        </w:trPr>
        <w:tc>
          <w:tcPr>
            <w:tcW w:w="974" w:type="dxa"/>
            <w:tcBorders>
              <w:top w:val="single" w:sz="4" w:space="0" w:color="auto"/>
              <w:left w:val="single" w:sz="8" w:space="0" w:color="auto"/>
              <w:bottom w:val="single" w:sz="4" w:space="0" w:color="auto"/>
              <w:right w:val="single" w:sz="4" w:space="0" w:color="auto"/>
            </w:tcBorders>
            <w:vAlign w:val="center"/>
          </w:tcPr>
          <w:p w:rsidR="00A63B06" w:rsidRPr="00C94394" w:rsidRDefault="00A63B06" w:rsidP="000A0AB6">
            <w:pPr>
              <w:jc w:val="center"/>
              <w:rPr>
                <w:rFonts w:cs="Times New Roman"/>
                <w:bCs/>
                <w:sz w:val="16"/>
                <w:szCs w:val="16"/>
              </w:rPr>
            </w:pPr>
            <w:r w:rsidRPr="00C94394">
              <w:rPr>
                <w:rFonts w:cs="Times New Roman"/>
                <w:bCs/>
                <w:sz w:val="16"/>
                <w:szCs w:val="16"/>
              </w:rPr>
              <w:t>Голямо Каменяне</w:t>
            </w:r>
          </w:p>
        </w:tc>
        <w:tc>
          <w:tcPr>
            <w:tcW w:w="1885"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4917D8" w:rsidP="00390D0F">
            <w:pPr>
              <w:rPr>
                <w:rFonts w:cs="Times New Roman"/>
                <w:sz w:val="16"/>
                <w:szCs w:val="16"/>
              </w:rPr>
            </w:pPr>
            <w:r w:rsidRPr="00C94394">
              <w:rPr>
                <w:rFonts w:eastAsia="Times New Roman" w:cs="Times New Roman"/>
                <w:sz w:val="16"/>
                <w:szCs w:val="16"/>
                <w:lang w:val="bg-BG" w:eastAsia="bg-BG"/>
              </w:rPr>
              <w:t>НЧ</w:t>
            </w:r>
            <w:r w:rsidR="00A63B06" w:rsidRPr="00C94394">
              <w:rPr>
                <w:rFonts w:cs="Times New Roman"/>
                <w:sz w:val="16"/>
                <w:szCs w:val="16"/>
              </w:rPr>
              <w:t xml:space="preserve"> "Пейо Крачолов Яворов"</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1964</w:t>
            </w:r>
          </w:p>
        </w:tc>
        <w:tc>
          <w:tcPr>
            <w:tcW w:w="438"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50</w:t>
            </w:r>
          </w:p>
        </w:tc>
        <w:tc>
          <w:tcPr>
            <w:tcW w:w="586"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25,00</w:t>
            </w:r>
          </w:p>
        </w:tc>
        <w:tc>
          <w:tcPr>
            <w:tcW w:w="34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3.0</w:t>
            </w:r>
          </w:p>
        </w:tc>
        <w:tc>
          <w:tcPr>
            <w:tcW w:w="66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75,00</w:t>
            </w:r>
          </w:p>
        </w:tc>
        <w:tc>
          <w:tcPr>
            <w:tcW w:w="34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 </w:t>
            </w:r>
          </w:p>
        </w:tc>
      </w:tr>
      <w:tr w:rsidR="00390D0F" w:rsidRPr="00C94394" w:rsidTr="00390D0F">
        <w:trPr>
          <w:trHeight w:val="360"/>
          <w:jc w:val="center"/>
        </w:trPr>
        <w:tc>
          <w:tcPr>
            <w:tcW w:w="974" w:type="dxa"/>
            <w:tcBorders>
              <w:top w:val="single" w:sz="4" w:space="0" w:color="auto"/>
              <w:left w:val="single" w:sz="8" w:space="0" w:color="auto"/>
              <w:bottom w:val="single" w:sz="4" w:space="0" w:color="auto"/>
              <w:right w:val="single" w:sz="4" w:space="0" w:color="auto"/>
            </w:tcBorders>
            <w:vAlign w:val="center"/>
          </w:tcPr>
          <w:p w:rsidR="00A63B06" w:rsidRPr="00C94394" w:rsidRDefault="00A63B06" w:rsidP="000A0AB6">
            <w:pPr>
              <w:jc w:val="center"/>
              <w:rPr>
                <w:rFonts w:cs="Times New Roman"/>
                <w:bCs/>
                <w:sz w:val="16"/>
                <w:szCs w:val="16"/>
              </w:rPr>
            </w:pPr>
            <w:r w:rsidRPr="00C94394">
              <w:rPr>
                <w:rFonts w:cs="Times New Roman"/>
                <w:bCs/>
                <w:sz w:val="16"/>
                <w:szCs w:val="16"/>
              </w:rPr>
              <w:t>Горна кула</w:t>
            </w:r>
          </w:p>
        </w:tc>
        <w:tc>
          <w:tcPr>
            <w:tcW w:w="1885"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390D0F">
            <w:pPr>
              <w:rPr>
                <w:rFonts w:cs="Times New Roman"/>
                <w:sz w:val="16"/>
                <w:szCs w:val="16"/>
              </w:rPr>
            </w:pPr>
            <w:r w:rsidRPr="00C94394">
              <w:rPr>
                <w:rFonts w:cs="Times New Roman"/>
                <w:sz w:val="16"/>
                <w:szCs w:val="16"/>
              </w:rPr>
              <w:t>Основно Училище "Никола Вапцаров"</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1965</w:t>
            </w:r>
          </w:p>
        </w:tc>
        <w:tc>
          <w:tcPr>
            <w:tcW w:w="438"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930</w:t>
            </w:r>
          </w:p>
        </w:tc>
        <w:tc>
          <w:tcPr>
            <w:tcW w:w="586"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800,00</w:t>
            </w:r>
          </w:p>
        </w:tc>
        <w:tc>
          <w:tcPr>
            <w:tcW w:w="34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3,30</w:t>
            </w:r>
          </w:p>
        </w:tc>
        <w:tc>
          <w:tcPr>
            <w:tcW w:w="66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2640,00</w:t>
            </w:r>
          </w:p>
        </w:tc>
        <w:tc>
          <w:tcPr>
            <w:tcW w:w="347" w:type="dxa"/>
            <w:tcBorders>
              <w:top w:val="single" w:sz="4" w:space="0" w:color="auto"/>
              <w:left w:val="nil"/>
              <w:bottom w:val="single" w:sz="4" w:space="0" w:color="auto"/>
              <w:right w:val="single" w:sz="4" w:space="0" w:color="auto"/>
            </w:tcBorders>
            <w:shd w:val="clear" w:color="auto" w:fill="auto"/>
            <w:vAlign w:val="center"/>
          </w:tcPr>
          <w:p w:rsidR="00A63B06" w:rsidRPr="00C94394" w:rsidRDefault="00A63B06"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нова РVС дограма в столовата</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A63B06" w:rsidRPr="00C94394" w:rsidRDefault="00A63B06" w:rsidP="000A0AB6">
            <w:pPr>
              <w:jc w:val="center"/>
              <w:rPr>
                <w:rFonts w:cs="Times New Roman"/>
                <w:sz w:val="16"/>
                <w:szCs w:val="16"/>
              </w:rPr>
            </w:pPr>
            <w:r w:rsidRPr="00C94394">
              <w:rPr>
                <w:rFonts w:cs="Times New Roman"/>
                <w:sz w:val="16"/>
                <w:szCs w:val="16"/>
              </w:rPr>
              <w:t>С</w:t>
            </w:r>
          </w:p>
        </w:tc>
      </w:tr>
      <w:tr w:rsidR="00390D0F" w:rsidRPr="00C94394" w:rsidTr="00390D0F">
        <w:trPr>
          <w:trHeight w:val="670"/>
          <w:jc w:val="center"/>
        </w:trPr>
        <w:tc>
          <w:tcPr>
            <w:tcW w:w="974" w:type="dxa"/>
            <w:tcBorders>
              <w:top w:val="single" w:sz="4" w:space="0" w:color="auto"/>
              <w:left w:val="single" w:sz="8" w:space="0" w:color="auto"/>
              <w:bottom w:val="nil"/>
              <w:right w:val="single" w:sz="4" w:space="0" w:color="auto"/>
            </w:tcBorders>
            <w:vAlign w:val="center"/>
          </w:tcPr>
          <w:p w:rsidR="007C0D0B" w:rsidRPr="00C94394" w:rsidRDefault="007C0D0B"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4917D8">
            <w:pPr>
              <w:rPr>
                <w:rFonts w:cs="Times New Roman"/>
                <w:sz w:val="16"/>
                <w:szCs w:val="16"/>
                <w:lang w:val="bg-BG"/>
              </w:rPr>
            </w:pPr>
            <w:r w:rsidRPr="00C94394">
              <w:rPr>
                <w:rFonts w:cs="Times New Roman"/>
                <w:sz w:val="16"/>
                <w:szCs w:val="16"/>
              </w:rPr>
              <w:t>ДГ "</w:t>
            </w:r>
            <w:r w:rsidR="004917D8" w:rsidRPr="00C94394">
              <w:rPr>
                <w:rFonts w:cs="Times New Roman"/>
                <w:sz w:val="16"/>
                <w:szCs w:val="16"/>
                <w:lang w:val="bg-BG"/>
              </w:rPr>
              <w:t>Мир</w:t>
            </w:r>
            <w:r w:rsidRPr="00C94394">
              <w:rPr>
                <w:rFonts w:cs="Times New Roman"/>
                <w:sz w:val="16"/>
                <w:szCs w:val="16"/>
              </w:rPr>
              <w:t xml:space="preserve">" </w:t>
            </w:r>
            <w:r w:rsidR="004917D8" w:rsidRPr="00C94394">
              <w:rPr>
                <w:rFonts w:cs="Times New Roman"/>
                <w:bCs/>
                <w:iCs/>
                <w:sz w:val="16"/>
                <w:szCs w:val="16"/>
                <w:lang w:val="bg-BG"/>
              </w:rPr>
              <w:t>с</w:t>
            </w:r>
            <w:r w:rsidR="004917D8" w:rsidRPr="00C94394">
              <w:rPr>
                <w:rFonts w:cs="Times New Roman"/>
                <w:bCs/>
                <w:iCs/>
                <w:sz w:val="16"/>
                <w:szCs w:val="16"/>
              </w:rPr>
              <w:t>. Пелин</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2009</w:t>
            </w:r>
          </w:p>
        </w:tc>
        <w:tc>
          <w:tcPr>
            <w:tcW w:w="438"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746</w:t>
            </w:r>
          </w:p>
        </w:tc>
        <w:tc>
          <w:tcPr>
            <w:tcW w:w="586"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700,00</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1</w:t>
            </w:r>
          </w:p>
        </w:tc>
        <w:tc>
          <w:tcPr>
            <w:tcW w:w="424"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2,80</w:t>
            </w:r>
          </w:p>
        </w:tc>
        <w:tc>
          <w:tcPr>
            <w:tcW w:w="66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1960,00</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Д</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нови КИ на пиролиза и РVС дограма,  слънчеви колектори</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7C0D0B" w:rsidRPr="00C94394" w:rsidRDefault="007C0D0B" w:rsidP="000A0AB6">
            <w:pPr>
              <w:widowControl w:val="0"/>
              <w:autoSpaceDE w:val="0"/>
              <w:autoSpaceDN w:val="0"/>
              <w:adjustRightInd w:val="0"/>
              <w:spacing w:after="0" w:line="240" w:lineRule="auto"/>
              <w:jc w:val="center"/>
              <w:rPr>
                <w:rFonts w:eastAsia="Times New Roman" w:cs="Times New Roman"/>
                <w:sz w:val="16"/>
                <w:szCs w:val="16"/>
                <w:lang w:val="bg-BG" w:eastAsia="bg-BG"/>
              </w:rPr>
            </w:pPr>
          </w:p>
        </w:tc>
      </w:tr>
      <w:tr w:rsidR="00390D0F" w:rsidRPr="00C94394" w:rsidTr="00390D0F">
        <w:trPr>
          <w:trHeight w:val="302"/>
          <w:jc w:val="center"/>
        </w:trPr>
        <w:tc>
          <w:tcPr>
            <w:tcW w:w="974" w:type="dxa"/>
            <w:vMerge w:val="restart"/>
            <w:tcBorders>
              <w:top w:val="nil"/>
              <w:left w:val="single" w:sz="8" w:space="0" w:color="auto"/>
              <w:right w:val="single" w:sz="4" w:space="0" w:color="auto"/>
            </w:tcBorders>
            <w:vAlign w:val="center"/>
          </w:tcPr>
          <w:p w:rsidR="007C0D0B" w:rsidRPr="00C94394" w:rsidRDefault="007C0D0B" w:rsidP="000A0AB6">
            <w:pPr>
              <w:jc w:val="center"/>
              <w:rPr>
                <w:rFonts w:cs="Times New Roman"/>
                <w:bCs/>
                <w:sz w:val="16"/>
                <w:szCs w:val="16"/>
              </w:rPr>
            </w:pPr>
            <w:r w:rsidRPr="00C94394">
              <w:rPr>
                <w:rFonts w:cs="Times New Roman"/>
                <w:bCs/>
                <w:sz w:val="16"/>
                <w:szCs w:val="16"/>
              </w:rPr>
              <w:t>Гулийка</w:t>
            </w:r>
          </w:p>
        </w:tc>
        <w:tc>
          <w:tcPr>
            <w:tcW w:w="1885"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390D0F">
            <w:pPr>
              <w:rPr>
                <w:rFonts w:cs="Times New Roman"/>
                <w:sz w:val="16"/>
                <w:szCs w:val="16"/>
              </w:rPr>
            </w:pPr>
            <w:r w:rsidRPr="00C94394">
              <w:rPr>
                <w:rFonts w:cs="Times New Roman"/>
                <w:sz w:val="16"/>
                <w:szCs w:val="16"/>
              </w:rPr>
              <w:t>ОУ "Христо Ботев"</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1977</w:t>
            </w:r>
          </w:p>
        </w:tc>
        <w:tc>
          <w:tcPr>
            <w:tcW w:w="438"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1 104</w:t>
            </w:r>
          </w:p>
        </w:tc>
        <w:tc>
          <w:tcPr>
            <w:tcW w:w="586"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868</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3.0</w:t>
            </w:r>
          </w:p>
        </w:tc>
        <w:tc>
          <w:tcPr>
            <w:tcW w:w="66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3 028</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нови ВОИ и пиролизен котел, подменена дограма</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2008</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p>
        </w:tc>
      </w:tr>
      <w:tr w:rsidR="00390D0F" w:rsidRPr="00C94394" w:rsidTr="00390D0F">
        <w:trPr>
          <w:trHeight w:val="308"/>
          <w:jc w:val="center"/>
        </w:trPr>
        <w:tc>
          <w:tcPr>
            <w:tcW w:w="974" w:type="dxa"/>
            <w:vMerge/>
            <w:tcBorders>
              <w:left w:val="single" w:sz="8" w:space="0" w:color="auto"/>
              <w:bottom w:val="nil"/>
              <w:right w:val="single" w:sz="4" w:space="0" w:color="auto"/>
            </w:tcBorders>
            <w:vAlign w:val="center"/>
          </w:tcPr>
          <w:p w:rsidR="007C0D0B" w:rsidRPr="00C94394" w:rsidRDefault="007C0D0B"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cs="Times New Roman"/>
                <w:sz w:val="16"/>
                <w:szCs w:val="16"/>
              </w:rPr>
              <w:t xml:space="preserve">Кметство + </w:t>
            </w:r>
            <w:r w:rsidR="004917D8" w:rsidRPr="00C94394">
              <w:rPr>
                <w:rFonts w:eastAsia="Times New Roman" w:cs="Times New Roman"/>
                <w:sz w:val="16"/>
                <w:szCs w:val="16"/>
                <w:lang w:val="bg-BG" w:eastAsia="bg-BG"/>
              </w:rPr>
              <w:t>НЧ</w:t>
            </w:r>
            <w:r w:rsidRPr="00C94394">
              <w:rPr>
                <w:rFonts w:cs="Times New Roman"/>
                <w:sz w:val="16"/>
                <w:szCs w:val="16"/>
              </w:rPr>
              <w:t xml:space="preserve"> "Просвета"</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1962</w:t>
            </w:r>
          </w:p>
        </w:tc>
        <w:tc>
          <w:tcPr>
            <w:tcW w:w="438"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236</w:t>
            </w:r>
          </w:p>
        </w:tc>
        <w:tc>
          <w:tcPr>
            <w:tcW w:w="586"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110,00</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2,60</w:t>
            </w:r>
          </w:p>
        </w:tc>
        <w:tc>
          <w:tcPr>
            <w:tcW w:w="66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286,00</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p>
        </w:tc>
      </w:tr>
      <w:tr w:rsidR="00390D0F" w:rsidRPr="00C94394" w:rsidTr="00390D0F">
        <w:trPr>
          <w:trHeight w:val="360"/>
          <w:jc w:val="center"/>
        </w:trPr>
        <w:tc>
          <w:tcPr>
            <w:tcW w:w="974" w:type="dxa"/>
            <w:tcBorders>
              <w:top w:val="nil"/>
              <w:left w:val="single" w:sz="8" w:space="0" w:color="auto"/>
              <w:bottom w:val="single" w:sz="4" w:space="0" w:color="auto"/>
              <w:right w:val="single" w:sz="4" w:space="0" w:color="auto"/>
            </w:tcBorders>
            <w:vAlign w:val="center"/>
          </w:tcPr>
          <w:p w:rsidR="007C0D0B" w:rsidRPr="00C94394" w:rsidRDefault="007C0D0B" w:rsidP="000A0AB6">
            <w:pPr>
              <w:jc w:val="center"/>
              <w:rPr>
                <w:rFonts w:cs="Times New Roman"/>
                <w:bCs/>
                <w:sz w:val="16"/>
                <w:szCs w:val="16"/>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4917D8">
            <w:pPr>
              <w:rPr>
                <w:rFonts w:cs="Times New Roman"/>
                <w:sz w:val="16"/>
                <w:szCs w:val="16"/>
                <w:lang w:val="bg-BG"/>
              </w:rPr>
            </w:pPr>
            <w:r w:rsidRPr="00C94394">
              <w:rPr>
                <w:rFonts w:cs="Times New Roman"/>
                <w:sz w:val="16"/>
                <w:szCs w:val="16"/>
              </w:rPr>
              <w:t xml:space="preserve">Полудневна </w:t>
            </w:r>
            <w:r w:rsidR="004917D8" w:rsidRPr="00C94394">
              <w:rPr>
                <w:rFonts w:cs="Times New Roman"/>
                <w:sz w:val="16"/>
                <w:szCs w:val="16"/>
                <w:lang w:val="bg-BG"/>
              </w:rPr>
              <w:t>група към ОУ</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1974</w:t>
            </w:r>
          </w:p>
        </w:tc>
        <w:tc>
          <w:tcPr>
            <w:tcW w:w="438"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68</w:t>
            </w:r>
          </w:p>
        </w:tc>
        <w:tc>
          <w:tcPr>
            <w:tcW w:w="586"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60,00</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1</w:t>
            </w:r>
          </w:p>
        </w:tc>
        <w:tc>
          <w:tcPr>
            <w:tcW w:w="424"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2,60</w:t>
            </w:r>
          </w:p>
        </w:tc>
        <w:tc>
          <w:tcPr>
            <w:tcW w:w="66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156,00</w:t>
            </w:r>
          </w:p>
        </w:tc>
        <w:tc>
          <w:tcPr>
            <w:tcW w:w="347" w:type="dxa"/>
            <w:tcBorders>
              <w:top w:val="single" w:sz="4" w:space="0" w:color="auto"/>
              <w:left w:val="nil"/>
              <w:bottom w:val="single" w:sz="4" w:space="0" w:color="auto"/>
              <w:right w:val="single" w:sz="4" w:space="0" w:color="auto"/>
            </w:tcBorders>
            <w:shd w:val="clear" w:color="auto" w:fill="auto"/>
            <w:vAlign w:val="center"/>
          </w:tcPr>
          <w:p w:rsidR="007C0D0B" w:rsidRPr="00C94394" w:rsidRDefault="007C0D0B"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7C0D0B" w:rsidRPr="00C94394" w:rsidRDefault="007C0D0B"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7C0D0B" w:rsidRPr="00C94394" w:rsidRDefault="007C0D0B" w:rsidP="00DB1E31">
            <w:pPr>
              <w:widowControl w:val="0"/>
              <w:autoSpaceDE w:val="0"/>
              <w:autoSpaceDN w:val="0"/>
              <w:adjustRightInd w:val="0"/>
              <w:spacing w:after="0" w:line="240" w:lineRule="auto"/>
              <w:jc w:val="center"/>
              <w:rPr>
                <w:rFonts w:eastAsia="Times New Roman" w:cs="Times New Roman"/>
                <w:sz w:val="16"/>
                <w:szCs w:val="16"/>
                <w:lang w:val="bg-BG" w:eastAsia="bg-BG"/>
              </w:rPr>
            </w:pPr>
          </w:p>
        </w:tc>
      </w:tr>
      <w:tr w:rsidR="00390D0F" w:rsidRPr="00C94394" w:rsidTr="00390D0F">
        <w:trPr>
          <w:trHeight w:val="274"/>
          <w:jc w:val="center"/>
        </w:trPr>
        <w:tc>
          <w:tcPr>
            <w:tcW w:w="974" w:type="dxa"/>
            <w:tcBorders>
              <w:top w:val="single" w:sz="4" w:space="0" w:color="auto"/>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Девисилово</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 xml:space="preserve">Кметство + </w:t>
            </w:r>
            <w:r w:rsidR="004917D8" w:rsidRPr="00C94394">
              <w:rPr>
                <w:rFonts w:eastAsia="Times New Roman" w:cs="Times New Roman"/>
                <w:sz w:val="16"/>
                <w:szCs w:val="16"/>
                <w:lang w:val="bg-BG" w:eastAsia="bg-BG"/>
              </w:rPr>
              <w:t>НЧ</w:t>
            </w:r>
            <w:r w:rsidR="004917D8" w:rsidRPr="00C94394">
              <w:rPr>
                <w:rFonts w:cs="Times New Roman"/>
                <w:sz w:val="16"/>
                <w:szCs w:val="16"/>
              </w:rPr>
              <w:t xml:space="preserve"> </w:t>
            </w:r>
            <w:r w:rsidRPr="00C94394">
              <w:rPr>
                <w:rFonts w:cs="Times New Roman"/>
                <w:sz w:val="16"/>
                <w:szCs w:val="16"/>
              </w:rPr>
              <w:t>"Граничар"</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1983</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590</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60,00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180,00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 </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См</w:t>
            </w:r>
          </w:p>
        </w:tc>
      </w:tr>
      <w:tr w:rsidR="00390D0F" w:rsidRPr="00C94394" w:rsidTr="00390D0F">
        <w:trPr>
          <w:trHeight w:val="360"/>
          <w:jc w:val="center"/>
        </w:trPr>
        <w:tc>
          <w:tcPr>
            <w:tcW w:w="974" w:type="dxa"/>
            <w:tcBorders>
              <w:top w:val="single" w:sz="4" w:space="0" w:color="auto"/>
              <w:left w:val="single" w:sz="8" w:space="0" w:color="auto"/>
              <w:bottom w:val="nil"/>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Егрек</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ЦДГ "Лилия Карастоянова"</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1985</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528</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480,00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1440,00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нова РVС дограма</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w:t>
            </w:r>
          </w:p>
        </w:tc>
      </w:tr>
      <w:tr w:rsidR="00390D0F" w:rsidRPr="00C94394" w:rsidTr="00390D0F">
        <w:trPr>
          <w:trHeight w:val="360"/>
          <w:jc w:val="center"/>
        </w:trPr>
        <w:tc>
          <w:tcPr>
            <w:tcW w:w="974" w:type="dxa"/>
            <w:tcBorders>
              <w:top w:val="nil"/>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Читалище "Кирил и Методий"</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1976</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480</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80,00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240,00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 </w:t>
            </w:r>
          </w:p>
        </w:tc>
      </w:tr>
      <w:tr w:rsidR="00390D0F" w:rsidRPr="00C94394" w:rsidTr="00390D0F">
        <w:trPr>
          <w:trHeight w:val="360"/>
          <w:jc w:val="center"/>
        </w:trPr>
        <w:tc>
          <w:tcPr>
            <w:tcW w:w="974" w:type="dxa"/>
            <w:tcBorders>
              <w:top w:val="single" w:sz="4" w:space="0" w:color="auto"/>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Звънарка</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Основно Училище "Васил Левски"</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1967</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138</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120,00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360,00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См</w:t>
            </w:r>
          </w:p>
        </w:tc>
      </w:tr>
      <w:tr w:rsidR="00390D0F" w:rsidRPr="00C94394" w:rsidTr="00390D0F">
        <w:trPr>
          <w:trHeight w:val="360"/>
          <w:jc w:val="center"/>
        </w:trPr>
        <w:tc>
          <w:tcPr>
            <w:tcW w:w="974" w:type="dxa"/>
            <w:tcBorders>
              <w:top w:val="single" w:sz="4" w:space="0" w:color="auto"/>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Луличка</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Основно Училище "Васил Левски"</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1968</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927</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860,00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2580,00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нова РVС дограма (част.)</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См</w:t>
            </w:r>
          </w:p>
        </w:tc>
      </w:tr>
      <w:tr w:rsidR="00390D0F" w:rsidRPr="00C94394" w:rsidTr="00390D0F">
        <w:trPr>
          <w:trHeight w:val="360"/>
          <w:jc w:val="center"/>
        </w:trPr>
        <w:tc>
          <w:tcPr>
            <w:tcW w:w="974" w:type="dxa"/>
            <w:tcBorders>
              <w:top w:val="single" w:sz="4" w:space="0" w:color="auto"/>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Малък Девисил</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 xml:space="preserve"> Читалище "Светлина" + </w:t>
            </w:r>
          </w:p>
          <w:p w:rsidR="00D93AFF" w:rsidRPr="00C94394" w:rsidRDefault="00D93AFF" w:rsidP="00390D0F">
            <w:pPr>
              <w:rPr>
                <w:rFonts w:cs="Times New Roman"/>
                <w:sz w:val="16"/>
                <w:szCs w:val="16"/>
              </w:rPr>
            </w:pPr>
            <w:r w:rsidRPr="00C94394">
              <w:rPr>
                <w:rFonts w:cs="Times New Roman"/>
                <w:sz w:val="16"/>
                <w:szCs w:val="16"/>
              </w:rPr>
              <w:t>кафе-аператив</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1989</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50</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40,00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2,80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112,00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См</w:t>
            </w:r>
          </w:p>
        </w:tc>
      </w:tr>
      <w:tr w:rsidR="00390D0F" w:rsidRPr="00C94394" w:rsidTr="00390D0F">
        <w:trPr>
          <w:trHeight w:val="360"/>
          <w:jc w:val="center"/>
        </w:trPr>
        <w:tc>
          <w:tcPr>
            <w:tcW w:w="974" w:type="dxa"/>
            <w:tcBorders>
              <w:top w:val="single" w:sz="4" w:space="0" w:color="auto"/>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Подрумче</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Основно Училище "Никола Вапцаров"</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1968</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622</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540,00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3,40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1836,00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нова РVС дограма (част.)</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w:t>
            </w:r>
          </w:p>
        </w:tc>
      </w:tr>
      <w:tr w:rsidR="00390D0F" w:rsidRPr="00C94394" w:rsidTr="00390D0F">
        <w:trPr>
          <w:trHeight w:val="360"/>
          <w:jc w:val="center"/>
        </w:trPr>
        <w:tc>
          <w:tcPr>
            <w:tcW w:w="974" w:type="dxa"/>
            <w:tcBorders>
              <w:top w:val="single" w:sz="4" w:space="0" w:color="auto"/>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Полк. Желязово</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ДГ "Ран Босилек"</w:t>
            </w:r>
            <w:r w:rsidRPr="00C94394">
              <w:rPr>
                <w:rFonts w:cs="Times New Roman"/>
                <w:bCs/>
                <w:i/>
                <w:iCs/>
                <w:sz w:val="16"/>
                <w:szCs w:val="16"/>
              </w:rPr>
              <w:t xml:space="preserve"> (мах. Каменка)</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2008</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371</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240,00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720,00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основен ремонт 2008г</w:t>
            </w:r>
            <w:r w:rsidR="004A1A6B" w:rsidRPr="00C94394">
              <w:rPr>
                <w:rFonts w:cs="Times New Roman"/>
                <w:sz w:val="16"/>
                <w:szCs w:val="16"/>
              </w:rPr>
              <w:t xml:space="preserve"> нова РVС дограма</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 </w:t>
            </w:r>
          </w:p>
        </w:tc>
      </w:tr>
      <w:tr w:rsidR="00390D0F" w:rsidRPr="00C94394" w:rsidTr="00390D0F">
        <w:trPr>
          <w:trHeight w:val="360"/>
          <w:jc w:val="center"/>
        </w:trPr>
        <w:tc>
          <w:tcPr>
            <w:tcW w:w="974" w:type="dxa"/>
            <w:vMerge w:val="restart"/>
            <w:tcBorders>
              <w:top w:val="single" w:sz="4" w:space="0" w:color="auto"/>
              <w:left w:val="single" w:sz="8"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lastRenderedPageBreak/>
              <w:t>Поточница</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Основно Училище "Иван Вазов"</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1962</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936</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624</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4118</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топлоизолация, подменени                         с РVС дограма и осв.тела</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2008</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w:t>
            </w:r>
          </w:p>
        </w:tc>
      </w:tr>
      <w:tr w:rsidR="00390D0F" w:rsidRPr="00C94394" w:rsidTr="00390D0F">
        <w:trPr>
          <w:trHeight w:val="360"/>
          <w:jc w:val="center"/>
        </w:trPr>
        <w:tc>
          <w:tcPr>
            <w:tcW w:w="974" w:type="dxa"/>
            <w:vMerge/>
            <w:tcBorders>
              <w:left w:val="single" w:sz="8" w:space="0" w:color="auto"/>
              <w:bottom w:val="single" w:sz="8" w:space="0" w:color="000000"/>
              <w:right w:val="single" w:sz="4" w:space="0" w:color="auto"/>
            </w:tcBorders>
            <w:vAlign w:val="center"/>
          </w:tcPr>
          <w:p w:rsidR="00D93AFF" w:rsidRPr="00C94394" w:rsidRDefault="00D93AFF"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4917D8" w:rsidP="00390D0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eastAsia="Times New Roman" w:cs="Times New Roman"/>
                <w:sz w:val="16"/>
                <w:szCs w:val="16"/>
                <w:lang w:val="bg-BG" w:eastAsia="bg-BG"/>
              </w:rPr>
              <w:t>НЧ</w:t>
            </w:r>
            <w:r w:rsidR="00D93AFF" w:rsidRPr="00C94394">
              <w:rPr>
                <w:rFonts w:cs="Times New Roman"/>
                <w:sz w:val="16"/>
                <w:szCs w:val="16"/>
              </w:rPr>
              <w:t xml:space="preserve"> "Петко Р.Славейков" + поща</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1971</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272</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30,00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3.0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90,00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D93AFF">
            <w:pPr>
              <w:widowControl w:val="0"/>
              <w:autoSpaceDE w:val="0"/>
              <w:autoSpaceDN w:val="0"/>
              <w:adjustRightInd w:val="0"/>
              <w:spacing w:after="0" w:line="240" w:lineRule="auto"/>
              <w:rPr>
                <w:rFonts w:eastAsia="Times New Roman" w:cs="Times New Roman"/>
                <w:sz w:val="16"/>
                <w:szCs w:val="16"/>
                <w:lang w:val="bg-BG" w:eastAsia="bg-BG"/>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eastAsia="Times New Roman" w:cs="Times New Roman"/>
                <w:sz w:val="16"/>
                <w:szCs w:val="16"/>
                <w:lang w:val="bg-BG" w:eastAsia="bg-BG"/>
              </w:rPr>
            </w:pPr>
            <w:r w:rsidRPr="00C94394">
              <w:rPr>
                <w:rFonts w:cs="Times New Roman"/>
                <w:sz w:val="16"/>
                <w:szCs w:val="16"/>
              </w:rPr>
              <w:t>См</w:t>
            </w:r>
          </w:p>
        </w:tc>
      </w:tr>
      <w:tr w:rsidR="00390D0F" w:rsidRPr="00C94394" w:rsidTr="00390D0F">
        <w:trPr>
          <w:trHeight w:val="360"/>
          <w:jc w:val="center"/>
        </w:trPr>
        <w:tc>
          <w:tcPr>
            <w:tcW w:w="974" w:type="dxa"/>
            <w:tcBorders>
              <w:left w:val="single" w:sz="8" w:space="0" w:color="auto"/>
              <w:right w:val="single" w:sz="4" w:space="0" w:color="auto"/>
            </w:tcBorders>
            <w:vAlign w:val="center"/>
          </w:tcPr>
          <w:p w:rsidR="00D93AFF" w:rsidRPr="00C94394" w:rsidRDefault="00D93AFF" w:rsidP="00DB1E31">
            <w:pPr>
              <w:widowControl w:val="0"/>
              <w:autoSpaceDE w:val="0"/>
              <w:autoSpaceDN w:val="0"/>
              <w:adjustRightInd w:val="0"/>
              <w:spacing w:after="0" w:line="240" w:lineRule="auto"/>
              <w:rPr>
                <w:rFonts w:eastAsia="Times New Roman" w:cs="Times New Roman"/>
                <w:bCs/>
                <w:sz w:val="16"/>
                <w:szCs w:val="16"/>
                <w:lang w:val="bg-BG" w:eastAsia="bg-BG"/>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ЦДГ "Искра"</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1951</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267</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267</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824</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изпълнени всички ЕСМ</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2008</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w:t>
            </w:r>
          </w:p>
        </w:tc>
      </w:tr>
      <w:tr w:rsidR="00390D0F" w:rsidRPr="00C94394" w:rsidTr="00390D0F">
        <w:trPr>
          <w:trHeight w:val="360"/>
          <w:jc w:val="center"/>
        </w:trPr>
        <w:tc>
          <w:tcPr>
            <w:tcW w:w="974" w:type="dxa"/>
            <w:tcBorders>
              <w:left w:val="single" w:sz="8"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Странджево</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ОУ "Св.св. Кирил и Методий"</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1967</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1 857</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1 370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4 110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2010</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w:t>
            </w:r>
          </w:p>
        </w:tc>
      </w:tr>
      <w:tr w:rsidR="00390D0F" w:rsidRPr="00C94394" w:rsidTr="00390D0F">
        <w:trPr>
          <w:trHeight w:val="360"/>
          <w:jc w:val="center"/>
        </w:trPr>
        <w:tc>
          <w:tcPr>
            <w:tcW w:w="974" w:type="dxa"/>
            <w:tcBorders>
              <w:left w:val="single" w:sz="8" w:space="0" w:color="auto"/>
              <w:bottom w:val="single" w:sz="4" w:space="0" w:color="auto"/>
              <w:right w:val="single" w:sz="4" w:space="0" w:color="auto"/>
            </w:tcBorders>
            <w:vAlign w:val="center"/>
          </w:tcPr>
          <w:p w:rsidR="00D93AFF" w:rsidRPr="00C94394" w:rsidRDefault="00D93AFF" w:rsidP="000A0AB6">
            <w:pPr>
              <w:jc w:val="center"/>
              <w:rPr>
                <w:rFonts w:cs="Times New Roman"/>
                <w:bCs/>
                <w:sz w:val="16"/>
                <w:szCs w:val="16"/>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Читалище "П.Берон"</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1974</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780</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65</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195</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нова РVС дограма 2010г.</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С</w:t>
            </w:r>
          </w:p>
        </w:tc>
      </w:tr>
      <w:tr w:rsidR="00390D0F" w:rsidRPr="00C94394" w:rsidTr="00390D0F">
        <w:trPr>
          <w:trHeight w:val="360"/>
          <w:jc w:val="center"/>
        </w:trPr>
        <w:tc>
          <w:tcPr>
            <w:tcW w:w="974" w:type="dxa"/>
            <w:tcBorders>
              <w:top w:val="single" w:sz="4" w:space="0" w:color="auto"/>
              <w:left w:val="single" w:sz="8" w:space="0" w:color="auto"/>
              <w:right w:val="single" w:sz="4" w:space="0" w:color="auto"/>
            </w:tcBorders>
            <w:vAlign w:val="center"/>
          </w:tcPr>
          <w:p w:rsidR="00D93AFF" w:rsidRPr="00C94394" w:rsidRDefault="00D93AFF" w:rsidP="000A0AB6">
            <w:pPr>
              <w:jc w:val="center"/>
              <w:rPr>
                <w:rFonts w:cs="Times New Roman"/>
                <w:bCs/>
                <w:sz w:val="16"/>
                <w:szCs w:val="16"/>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Читалище "Искра"</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1989</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560</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100,00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0A0AB6">
            <w:pPr>
              <w:jc w:val="center"/>
              <w:rPr>
                <w:rFonts w:cs="Times New Roman"/>
                <w:sz w:val="16"/>
                <w:szCs w:val="16"/>
              </w:rPr>
            </w:pPr>
          </w:p>
        </w:tc>
      </w:tr>
      <w:tr w:rsidR="00390D0F" w:rsidRPr="00C94394" w:rsidTr="00390D0F">
        <w:trPr>
          <w:trHeight w:val="360"/>
          <w:jc w:val="center"/>
        </w:trPr>
        <w:tc>
          <w:tcPr>
            <w:tcW w:w="974" w:type="dxa"/>
            <w:tcBorders>
              <w:left w:val="single" w:sz="8" w:space="0" w:color="auto"/>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Токачка</w:t>
            </w: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Кметство</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1971</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228</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190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3.15</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600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нова РVС дограма (част.)</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r>
      <w:tr w:rsidR="00390D0F" w:rsidRPr="00C94394" w:rsidTr="00390D0F">
        <w:trPr>
          <w:trHeight w:val="360"/>
          <w:jc w:val="center"/>
        </w:trPr>
        <w:tc>
          <w:tcPr>
            <w:tcW w:w="974" w:type="dxa"/>
            <w:tcBorders>
              <w:left w:val="single" w:sz="8" w:space="0" w:color="auto"/>
              <w:right w:val="single" w:sz="4" w:space="0" w:color="auto"/>
            </w:tcBorders>
            <w:vAlign w:val="center"/>
          </w:tcPr>
          <w:p w:rsidR="00D93AFF" w:rsidRPr="00C94394" w:rsidRDefault="00D93AFF" w:rsidP="000A0AB6">
            <w:pPr>
              <w:jc w:val="center"/>
              <w:rPr>
                <w:rFonts w:cs="Times New Roman"/>
                <w:bCs/>
                <w:sz w:val="16"/>
                <w:szCs w:val="16"/>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lang w:val="bg-BG"/>
              </w:rPr>
            </w:pPr>
            <w:r w:rsidRPr="00C94394">
              <w:rPr>
                <w:rFonts w:cs="Times New Roman"/>
                <w:sz w:val="16"/>
                <w:szCs w:val="16"/>
              </w:rPr>
              <w:t>ДГ</w:t>
            </w:r>
            <w:r w:rsidR="004917D8" w:rsidRPr="00C94394">
              <w:rPr>
                <w:rFonts w:cs="Times New Roman"/>
                <w:sz w:val="16"/>
                <w:szCs w:val="16"/>
                <w:lang w:val="bg-BG"/>
              </w:rPr>
              <w:t xml:space="preserve"> „Слънце“</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1984</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776</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264</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792</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нова РVС дограма</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r>
      <w:tr w:rsidR="00390D0F" w:rsidRPr="00C94394" w:rsidTr="00390D0F">
        <w:trPr>
          <w:trHeight w:val="360"/>
          <w:jc w:val="center"/>
        </w:trPr>
        <w:tc>
          <w:tcPr>
            <w:tcW w:w="974" w:type="dxa"/>
            <w:tcBorders>
              <w:left w:val="single" w:sz="8" w:space="0" w:color="auto"/>
              <w:bottom w:val="single" w:sz="4" w:space="0" w:color="auto"/>
              <w:right w:val="single" w:sz="4" w:space="0" w:color="auto"/>
            </w:tcBorders>
            <w:vAlign w:val="center"/>
          </w:tcPr>
          <w:p w:rsidR="00D93AFF" w:rsidRPr="00C94394" w:rsidRDefault="00D93AFF" w:rsidP="000A0AB6">
            <w:pPr>
              <w:rPr>
                <w:rFonts w:cs="Times New Roman"/>
                <w:bCs/>
                <w:sz w:val="16"/>
                <w:szCs w:val="16"/>
              </w:rPr>
            </w:pPr>
          </w:p>
        </w:tc>
        <w:tc>
          <w:tcPr>
            <w:tcW w:w="1885"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ОУ "П.К.Яворов"</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1964</w:t>
            </w:r>
          </w:p>
        </w:tc>
        <w:tc>
          <w:tcPr>
            <w:tcW w:w="438"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1 242</w:t>
            </w:r>
          </w:p>
        </w:tc>
        <w:tc>
          <w:tcPr>
            <w:tcW w:w="586"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1 500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3,40</w:t>
            </w:r>
          </w:p>
        </w:tc>
        <w:tc>
          <w:tcPr>
            <w:tcW w:w="66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5 100</w:t>
            </w:r>
          </w:p>
        </w:tc>
        <w:tc>
          <w:tcPr>
            <w:tcW w:w="347" w:type="dxa"/>
            <w:tcBorders>
              <w:top w:val="single" w:sz="4" w:space="0" w:color="auto"/>
              <w:left w:val="nil"/>
              <w:bottom w:val="single" w:sz="4"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подмяна дограма и хидроизолация</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c>
          <w:tcPr>
            <w:tcW w:w="430" w:type="dxa"/>
            <w:tcBorders>
              <w:top w:val="single" w:sz="4" w:space="0" w:color="auto"/>
              <w:left w:val="nil"/>
              <w:bottom w:val="single" w:sz="4" w:space="0" w:color="auto"/>
              <w:right w:val="single" w:sz="8"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r>
      <w:tr w:rsidR="00390D0F" w:rsidRPr="00C94394" w:rsidTr="00390D0F">
        <w:trPr>
          <w:trHeight w:val="360"/>
          <w:jc w:val="center"/>
        </w:trPr>
        <w:tc>
          <w:tcPr>
            <w:tcW w:w="974" w:type="dxa"/>
            <w:tcBorders>
              <w:top w:val="single" w:sz="4" w:space="0" w:color="auto"/>
              <w:left w:val="single" w:sz="8" w:space="0" w:color="auto"/>
              <w:bottom w:val="single" w:sz="8" w:space="0" w:color="000000"/>
              <w:right w:val="single" w:sz="4" w:space="0" w:color="auto"/>
            </w:tcBorders>
            <w:vAlign w:val="center"/>
          </w:tcPr>
          <w:p w:rsidR="00D93AFF" w:rsidRPr="00C94394" w:rsidRDefault="00D93AFF" w:rsidP="000A0AB6">
            <w:pPr>
              <w:jc w:val="center"/>
              <w:rPr>
                <w:rFonts w:cs="Times New Roman"/>
                <w:bCs/>
                <w:sz w:val="16"/>
                <w:szCs w:val="16"/>
              </w:rPr>
            </w:pPr>
            <w:r w:rsidRPr="00C94394">
              <w:rPr>
                <w:rFonts w:cs="Times New Roman"/>
                <w:bCs/>
                <w:sz w:val="16"/>
                <w:szCs w:val="16"/>
              </w:rPr>
              <w:t>Черничево</w:t>
            </w:r>
          </w:p>
        </w:tc>
        <w:tc>
          <w:tcPr>
            <w:tcW w:w="1885"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390D0F">
            <w:pPr>
              <w:rPr>
                <w:rFonts w:cs="Times New Roman"/>
                <w:sz w:val="16"/>
                <w:szCs w:val="16"/>
              </w:rPr>
            </w:pPr>
            <w:r w:rsidRPr="00C94394">
              <w:rPr>
                <w:rFonts w:cs="Times New Roman"/>
                <w:sz w:val="16"/>
                <w:szCs w:val="16"/>
              </w:rPr>
              <w:t>Читалище "Бяло море"</w:t>
            </w:r>
          </w:p>
        </w:tc>
        <w:tc>
          <w:tcPr>
            <w:tcW w:w="516" w:type="dxa"/>
            <w:tcBorders>
              <w:top w:val="single" w:sz="4" w:space="0" w:color="auto"/>
              <w:left w:val="nil"/>
              <w:bottom w:val="single" w:sz="8"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1984</w:t>
            </w:r>
          </w:p>
        </w:tc>
        <w:tc>
          <w:tcPr>
            <w:tcW w:w="438"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М</w:t>
            </w:r>
          </w:p>
        </w:tc>
        <w:tc>
          <w:tcPr>
            <w:tcW w:w="503"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180</w:t>
            </w:r>
          </w:p>
        </w:tc>
        <w:tc>
          <w:tcPr>
            <w:tcW w:w="586"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0,00</w:t>
            </w:r>
          </w:p>
        </w:tc>
        <w:tc>
          <w:tcPr>
            <w:tcW w:w="347"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2</w:t>
            </w:r>
          </w:p>
        </w:tc>
        <w:tc>
          <w:tcPr>
            <w:tcW w:w="424"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3.0</w:t>
            </w:r>
          </w:p>
        </w:tc>
        <w:tc>
          <w:tcPr>
            <w:tcW w:w="667"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0,00</w:t>
            </w:r>
          </w:p>
        </w:tc>
        <w:tc>
          <w:tcPr>
            <w:tcW w:w="347" w:type="dxa"/>
            <w:tcBorders>
              <w:top w:val="single" w:sz="4" w:space="0" w:color="auto"/>
              <w:left w:val="nil"/>
              <w:bottom w:val="single" w:sz="8" w:space="0" w:color="auto"/>
              <w:right w:val="single" w:sz="4" w:space="0" w:color="auto"/>
            </w:tcBorders>
            <w:shd w:val="clear" w:color="auto" w:fill="auto"/>
            <w:vAlign w:val="center"/>
          </w:tcPr>
          <w:p w:rsidR="00D93AFF" w:rsidRPr="00C94394" w:rsidRDefault="00D93AFF" w:rsidP="000A0AB6">
            <w:pPr>
              <w:jc w:val="center"/>
              <w:rPr>
                <w:rFonts w:cs="Times New Roman"/>
                <w:sz w:val="16"/>
                <w:szCs w:val="16"/>
              </w:rPr>
            </w:pPr>
            <w:r w:rsidRPr="00C94394">
              <w:rPr>
                <w:rFonts w:cs="Times New Roman"/>
                <w:sz w:val="16"/>
                <w:szCs w:val="16"/>
              </w:rPr>
              <w:t>П</w:t>
            </w:r>
          </w:p>
        </w:tc>
        <w:tc>
          <w:tcPr>
            <w:tcW w:w="2075" w:type="dxa"/>
            <w:gridSpan w:val="2"/>
            <w:tcBorders>
              <w:top w:val="single" w:sz="4" w:space="0" w:color="auto"/>
              <w:left w:val="nil"/>
              <w:bottom w:val="single" w:sz="8" w:space="0" w:color="auto"/>
              <w:right w:val="single" w:sz="4" w:space="0" w:color="auto"/>
            </w:tcBorders>
            <w:shd w:val="clear" w:color="auto" w:fill="auto"/>
            <w:noWrap/>
            <w:vAlign w:val="center"/>
          </w:tcPr>
          <w:p w:rsidR="00D93AFF" w:rsidRPr="00C94394" w:rsidRDefault="00D93AFF" w:rsidP="000A0AB6">
            <w:pPr>
              <w:jc w:val="center"/>
              <w:rPr>
                <w:rFonts w:cs="Times New Roman"/>
                <w:sz w:val="16"/>
                <w:szCs w:val="16"/>
              </w:rPr>
            </w:pPr>
            <w:r w:rsidRPr="00C94394">
              <w:rPr>
                <w:rFonts w:cs="Times New Roman"/>
                <w:sz w:val="16"/>
                <w:szCs w:val="16"/>
              </w:rPr>
              <w:t>не</w:t>
            </w:r>
          </w:p>
        </w:tc>
        <w:tc>
          <w:tcPr>
            <w:tcW w:w="580" w:type="dxa"/>
            <w:tcBorders>
              <w:top w:val="single" w:sz="4" w:space="0" w:color="auto"/>
              <w:left w:val="nil"/>
              <w:bottom w:val="single" w:sz="8" w:space="0" w:color="auto"/>
              <w:right w:val="single" w:sz="4"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c>
          <w:tcPr>
            <w:tcW w:w="430" w:type="dxa"/>
            <w:tcBorders>
              <w:top w:val="single" w:sz="4" w:space="0" w:color="auto"/>
              <w:left w:val="nil"/>
              <w:bottom w:val="single" w:sz="8" w:space="0" w:color="auto"/>
              <w:right w:val="single" w:sz="8" w:space="0" w:color="auto"/>
            </w:tcBorders>
            <w:shd w:val="clear" w:color="auto" w:fill="auto"/>
            <w:noWrap/>
            <w:vAlign w:val="center"/>
          </w:tcPr>
          <w:p w:rsidR="00D93AFF" w:rsidRPr="00C94394" w:rsidRDefault="00D93AFF" w:rsidP="00DB1E31">
            <w:pPr>
              <w:widowControl w:val="0"/>
              <w:autoSpaceDE w:val="0"/>
              <w:autoSpaceDN w:val="0"/>
              <w:adjustRightInd w:val="0"/>
              <w:spacing w:after="0" w:line="240" w:lineRule="auto"/>
              <w:jc w:val="center"/>
              <w:rPr>
                <w:rFonts w:cs="Times New Roman"/>
                <w:sz w:val="16"/>
                <w:szCs w:val="16"/>
              </w:rPr>
            </w:pPr>
          </w:p>
        </w:tc>
      </w:tr>
      <w:tr w:rsidR="00390D0F" w:rsidRPr="00C94394" w:rsidTr="00390D0F">
        <w:tblPrEx>
          <w:jc w:val="left"/>
        </w:tblPrEx>
        <w:trPr>
          <w:gridAfter w:val="3"/>
          <w:wAfter w:w="2455" w:type="dxa"/>
          <w:trHeight w:val="284"/>
        </w:trPr>
        <w:tc>
          <w:tcPr>
            <w:tcW w:w="7317" w:type="dxa"/>
            <w:gridSpan w:val="11"/>
            <w:tcBorders>
              <w:top w:val="nil"/>
              <w:left w:val="nil"/>
              <w:bottom w:val="nil"/>
              <w:right w:val="nil"/>
            </w:tcBorders>
            <w:shd w:val="clear" w:color="auto" w:fill="auto"/>
            <w:noWrap/>
            <w:vAlign w:val="center"/>
          </w:tcPr>
          <w:p w:rsidR="00390D0F" w:rsidRPr="00C94394" w:rsidRDefault="00390D0F" w:rsidP="00390D0F">
            <w:pPr>
              <w:widowControl w:val="0"/>
              <w:autoSpaceDE w:val="0"/>
              <w:autoSpaceDN w:val="0"/>
              <w:adjustRightInd w:val="0"/>
              <w:spacing w:after="0" w:line="240" w:lineRule="auto"/>
              <w:ind w:firstLine="709"/>
              <w:rPr>
                <w:rFonts w:ascii="Times New Roman" w:eastAsia="Times New Roman" w:hAnsi="Times New Roman" w:cs="Times New Roman"/>
                <w:b/>
                <w:bCs/>
                <w:i/>
                <w:iCs/>
                <w:sz w:val="20"/>
                <w:szCs w:val="20"/>
                <w:lang w:val="bg-BG" w:eastAsia="bg-BG"/>
              </w:rPr>
            </w:pPr>
            <w:r w:rsidRPr="00C94394">
              <w:rPr>
                <w:rFonts w:ascii="Times New Roman" w:eastAsia="Times New Roman" w:hAnsi="Times New Roman" w:cs="Times New Roman"/>
                <w:b/>
                <w:bCs/>
                <w:i/>
                <w:iCs/>
                <w:sz w:val="20"/>
                <w:szCs w:val="20"/>
                <w:lang w:val="bg-BG" w:eastAsia="bg-BG"/>
              </w:rPr>
              <w:t>Забележки:</w:t>
            </w:r>
          </w:p>
        </w:tc>
      </w:tr>
      <w:tr w:rsidR="00390D0F" w:rsidRPr="00C94394" w:rsidTr="00390D0F">
        <w:tblPrEx>
          <w:jc w:val="left"/>
        </w:tblPrEx>
        <w:trPr>
          <w:gridAfter w:val="3"/>
          <w:wAfter w:w="2455" w:type="dxa"/>
          <w:trHeight w:val="284"/>
        </w:trPr>
        <w:tc>
          <w:tcPr>
            <w:tcW w:w="7317" w:type="dxa"/>
            <w:gridSpan w:val="11"/>
            <w:tcBorders>
              <w:top w:val="nil"/>
              <w:left w:val="nil"/>
              <w:bottom w:val="nil"/>
              <w:right w:val="nil"/>
            </w:tcBorders>
            <w:shd w:val="clear" w:color="auto" w:fill="auto"/>
            <w:noWrap/>
            <w:vAlign w:val="center"/>
          </w:tcPr>
          <w:p w:rsidR="00390D0F" w:rsidRPr="00C94394" w:rsidRDefault="00390D0F" w:rsidP="00390D0F">
            <w:pPr>
              <w:widowControl w:val="0"/>
              <w:autoSpaceDE w:val="0"/>
              <w:autoSpaceDN w:val="0"/>
              <w:adjustRightInd w:val="0"/>
              <w:spacing w:after="0" w:line="240" w:lineRule="auto"/>
              <w:ind w:firstLine="709"/>
              <w:rPr>
                <w:rFonts w:ascii="Times New Roman" w:eastAsia="Times New Roman" w:hAnsi="Times New Roman" w:cs="Times New Roman"/>
                <w:b/>
                <w:bCs/>
                <w:sz w:val="20"/>
                <w:szCs w:val="20"/>
                <w:lang w:val="bg-BG" w:eastAsia="bg-BG"/>
              </w:rPr>
            </w:pPr>
            <w:r w:rsidRPr="00C94394">
              <w:rPr>
                <w:rFonts w:ascii="Times New Roman" w:eastAsia="Times New Roman" w:hAnsi="Times New Roman" w:cs="Times New Roman"/>
                <w:b/>
                <w:bCs/>
                <w:sz w:val="20"/>
                <w:szCs w:val="20"/>
                <w:lang w:val="bg-BG" w:eastAsia="bg-BG"/>
              </w:rPr>
              <w:t>Кол.  5 :</w:t>
            </w:r>
            <w:r w:rsidRPr="00C94394">
              <w:rPr>
                <w:rFonts w:ascii="Times New Roman" w:eastAsia="Times New Roman" w:hAnsi="Times New Roman" w:cs="Times New Roman"/>
                <w:sz w:val="20"/>
                <w:szCs w:val="20"/>
                <w:lang w:val="bg-BG" w:eastAsia="bg-BG"/>
              </w:rPr>
              <w:t xml:space="preserve">  монолитна - М, панелна - П, и т.н.</w:t>
            </w:r>
          </w:p>
        </w:tc>
      </w:tr>
      <w:tr w:rsidR="00390D0F" w:rsidRPr="00C94394" w:rsidTr="00390D0F">
        <w:tblPrEx>
          <w:jc w:val="left"/>
        </w:tblPrEx>
        <w:trPr>
          <w:gridAfter w:val="3"/>
          <w:wAfter w:w="2455" w:type="dxa"/>
          <w:trHeight w:val="284"/>
        </w:trPr>
        <w:tc>
          <w:tcPr>
            <w:tcW w:w="7317" w:type="dxa"/>
            <w:gridSpan w:val="11"/>
            <w:tcBorders>
              <w:top w:val="nil"/>
              <w:left w:val="nil"/>
              <w:bottom w:val="nil"/>
              <w:right w:val="nil"/>
            </w:tcBorders>
            <w:shd w:val="clear" w:color="auto" w:fill="auto"/>
            <w:noWrap/>
            <w:vAlign w:val="center"/>
          </w:tcPr>
          <w:p w:rsidR="00390D0F" w:rsidRPr="00C94394" w:rsidRDefault="00390D0F" w:rsidP="00390D0F">
            <w:pPr>
              <w:widowControl w:val="0"/>
              <w:autoSpaceDE w:val="0"/>
              <w:autoSpaceDN w:val="0"/>
              <w:adjustRightInd w:val="0"/>
              <w:spacing w:after="0" w:line="240" w:lineRule="auto"/>
              <w:ind w:firstLine="709"/>
              <w:rPr>
                <w:rFonts w:ascii="Times New Roman" w:eastAsia="Times New Roman" w:hAnsi="Times New Roman" w:cs="Times New Roman"/>
                <w:b/>
                <w:bCs/>
                <w:sz w:val="20"/>
                <w:szCs w:val="20"/>
                <w:lang w:val="bg-BG" w:eastAsia="bg-BG"/>
              </w:rPr>
            </w:pPr>
            <w:r w:rsidRPr="00C94394">
              <w:rPr>
                <w:rFonts w:ascii="Times New Roman" w:eastAsia="Times New Roman" w:hAnsi="Times New Roman" w:cs="Times New Roman"/>
                <w:b/>
                <w:bCs/>
                <w:sz w:val="20"/>
                <w:szCs w:val="20"/>
                <w:lang w:val="bg-BG" w:eastAsia="bg-BG"/>
              </w:rPr>
              <w:t>Кол. 10 :</w:t>
            </w:r>
            <w:r w:rsidRPr="00C94394">
              <w:rPr>
                <w:rFonts w:ascii="Times New Roman" w:eastAsia="Times New Roman" w:hAnsi="Times New Roman" w:cs="Times New Roman"/>
                <w:sz w:val="20"/>
                <w:szCs w:val="20"/>
                <w:lang w:val="bg-BG" w:eastAsia="bg-BG"/>
              </w:rPr>
              <w:t xml:space="preserve">  М - мазут, Н - нафта, Г - газ, Ел - електро, П - печки на твърдо гориво</w:t>
            </w:r>
          </w:p>
        </w:tc>
      </w:tr>
      <w:tr w:rsidR="00390D0F" w:rsidRPr="00C94394" w:rsidTr="00390D0F">
        <w:tblPrEx>
          <w:jc w:val="left"/>
        </w:tblPrEx>
        <w:trPr>
          <w:gridAfter w:val="3"/>
          <w:wAfter w:w="2455" w:type="dxa"/>
          <w:trHeight w:val="284"/>
        </w:trPr>
        <w:tc>
          <w:tcPr>
            <w:tcW w:w="7317" w:type="dxa"/>
            <w:gridSpan w:val="11"/>
            <w:tcBorders>
              <w:top w:val="nil"/>
              <w:left w:val="nil"/>
              <w:bottom w:val="nil"/>
              <w:right w:val="nil"/>
            </w:tcBorders>
            <w:shd w:val="clear" w:color="auto" w:fill="auto"/>
            <w:noWrap/>
            <w:vAlign w:val="center"/>
          </w:tcPr>
          <w:p w:rsidR="00390D0F" w:rsidRPr="00C94394" w:rsidRDefault="00390D0F" w:rsidP="00390D0F">
            <w:pPr>
              <w:widowControl w:val="0"/>
              <w:autoSpaceDE w:val="0"/>
              <w:autoSpaceDN w:val="0"/>
              <w:adjustRightInd w:val="0"/>
              <w:spacing w:after="0" w:line="240" w:lineRule="auto"/>
              <w:ind w:firstLine="709"/>
              <w:rPr>
                <w:rFonts w:ascii="Times New Roman" w:eastAsia="Times New Roman" w:hAnsi="Times New Roman" w:cs="Times New Roman"/>
                <w:b/>
                <w:bCs/>
                <w:sz w:val="20"/>
                <w:szCs w:val="20"/>
                <w:lang w:val="bg-BG" w:eastAsia="bg-BG"/>
              </w:rPr>
            </w:pPr>
            <w:r w:rsidRPr="00C94394">
              <w:rPr>
                <w:rFonts w:ascii="Times New Roman" w:eastAsia="Times New Roman" w:hAnsi="Times New Roman" w:cs="Times New Roman"/>
                <w:b/>
                <w:bCs/>
                <w:sz w:val="20"/>
                <w:szCs w:val="20"/>
                <w:lang w:val="bg-BG" w:eastAsia="bg-BG"/>
              </w:rPr>
              <w:t>Кол. 13 :</w:t>
            </w:r>
            <w:r w:rsidRPr="00C94394">
              <w:rPr>
                <w:rFonts w:ascii="Times New Roman" w:eastAsia="Times New Roman" w:hAnsi="Times New Roman" w:cs="Times New Roman"/>
                <w:sz w:val="20"/>
                <w:szCs w:val="20"/>
                <w:lang w:val="bg-BG" w:eastAsia="bg-BG"/>
              </w:rPr>
              <w:t xml:space="preserve">  С - самостоятелно ползване, См - смесено ползване</w:t>
            </w:r>
          </w:p>
        </w:tc>
      </w:tr>
    </w:tbl>
    <w:p w:rsidR="0005549F" w:rsidRPr="00C94394" w:rsidRDefault="0005549F" w:rsidP="004A0777">
      <w:pPr>
        <w:jc w:val="center"/>
        <w:rPr>
          <w:lang w:val="bg-BG"/>
        </w:rPr>
      </w:pPr>
      <w:r w:rsidRPr="00C94394">
        <w:rPr>
          <w:rFonts w:ascii="Times New Roman" w:hAnsi="Times New Roman" w:cs="Times New Roman"/>
          <w:noProof/>
          <w:sz w:val="24"/>
          <w:szCs w:val="24"/>
          <w:lang w:val="bg-BG" w:eastAsia="bg-BG"/>
        </w:rPr>
        <w:drawing>
          <wp:inline distT="0" distB="0" distL="0" distR="0" wp14:anchorId="6D94B8B8" wp14:editId="7D7F5D41">
            <wp:extent cx="5760720" cy="3576918"/>
            <wp:effectExtent l="0" t="0" r="0" b="5080"/>
            <wp:docPr id="17"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576918"/>
                    </a:xfrm>
                    <a:prstGeom prst="rect">
                      <a:avLst/>
                    </a:prstGeom>
                    <a:noFill/>
                    <a:ln>
                      <a:noFill/>
                    </a:ln>
                  </pic:spPr>
                </pic:pic>
              </a:graphicData>
            </a:graphic>
          </wp:inline>
        </w:drawing>
      </w:r>
    </w:p>
    <w:p w:rsidR="00FC73BF" w:rsidRPr="00C94394" w:rsidRDefault="00FC73BF" w:rsidP="00FC73BF">
      <w:pPr>
        <w:ind w:firstLine="708"/>
        <w:jc w:val="both"/>
        <w:rPr>
          <w:lang w:val="bg-BG"/>
        </w:rPr>
      </w:pPr>
      <w:r w:rsidRPr="00C94394">
        <w:t xml:space="preserve">Сграден фонд На сградният фонд се пада 40% от общото енергийно потребление в ЕС, затова намаляването на потреблението на енергия и използването на възобновяеми енергийни източници в сградния сектор представляват важни мерки, необходими за намаляване на енергийната зависимост на Съюза и на емисиите на парникови газове. Съществуващите сгради на територията на община </w:t>
      </w:r>
      <w:r w:rsidRPr="00C94394">
        <w:rPr>
          <w:lang w:val="bg-BG"/>
        </w:rPr>
        <w:t>Крумовград</w:t>
      </w:r>
      <w:r w:rsidRPr="00C94394">
        <w:t xml:space="preserve"> се делят най-общо по вид на собствеността на държавни, общински и частни (на физически лица и на предприятия и юридически лица).</w:t>
      </w:r>
    </w:p>
    <w:p w:rsidR="00E44FAD" w:rsidRPr="00C94394" w:rsidRDefault="007E3417" w:rsidP="00FC73BF">
      <w:pPr>
        <w:ind w:firstLine="708"/>
        <w:jc w:val="both"/>
        <w:rPr>
          <w:lang w:val="bg-BG"/>
        </w:rPr>
      </w:pPr>
      <w:r w:rsidRPr="00C94394">
        <w:rPr>
          <w:lang w:val="bg-BG"/>
        </w:rPr>
        <w:lastRenderedPageBreak/>
        <w:t>По данни от преброяването на НСИ към 2011 г. в община Крумовград има 1634 жилищни сгради, от които 472 или 29% необитавани. Най-много са жилищните сгради в град Крумовград – 913 (56%), в с. Полковник Желязово – 190, в с. Вранско – 180, в с. Странджево – 173 и в с. Егрек - 169. В застрашеното от обезлюдяване са селата Сбор, Орешари, Благун, Тинтява, Ручей и  има само 9 жилищни сгради.</w:t>
      </w:r>
    </w:p>
    <w:p w:rsidR="002A435B" w:rsidRPr="00C94394" w:rsidRDefault="002A435B" w:rsidP="002A435B">
      <w:pPr>
        <w:ind w:firstLine="708"/>
        <w:jc w:val="both"/>
        <w:rPr>
          <w:lang w:val="bg-BG"/>
        </w:rPr>
      </w:pPr>
      <w:r w:rsidRPr="00C94394">
        <w:rPr>
          <w:lang w:val="bg-BG"/>
        </w:rPr>
        <w:t xml:space="preserve">Към 2017 г. в община </w:t>
      </w:r>
      <w:r w:rsidR="0050138F" w:rsidRPr="00C94394">
        <w:rPr>
          <w:lang w:val="bg-BG"/>
        </w:rPr>
        <w:t>Крумовград</w:t>
      </w:r>
      <w:r w:rsidRPr="00C94394">
        <w:rPr>
          <w:lang w:val="bg-BG"/>
        </w:rPr>
        <w:t xml:space="preserve"> има 1769 жилищни сгради. Общият брой на самостоятелните жилища е 4765, с полезна площ 349753 кв.м. и жилищна площ 239542 кв.м. Полезната жилищна площ на човек от населението за общината към 2017 г. е 73 кв.м.</w:t>
      </w:r>
    </w:p>
    <w:p w:rsidR="002A435B" w:rsidRPr="00C94394" w:rsidRDefault="002A435B" w:rsidP="002A435B">
      <w:pPr>
        <w:ind w:firstLine="708"/>
        <w:jc w:val="both"/>
        <w:rPr>
          <w:lang w:val="bg-BG"/>
        </w:rPr>
      </w:pPr>
      <w:r w:rsidRPr="00C94394">
        <w:rPr>
          <w:lang w:val="bg-BG"/>
        </w:rPr>
        <w:t>По брой на стаите преобладават двустайни и тристайни жилища – общо 3179 броя или 67%. По вида на конструкцията 1458 сгради (около 82%) са масивни/тухлени, 190 сгради са стоманобетонни, 15 панелни и 106 с други конструкции (в т.ч. кирпич).</w:t>
      </w:r>
    </w:p>
    <w:p w:rsidR="002A435B" w:rsidRPr="00C94394" w:rsidRDefault="002A435B" w:rsidP="002A435B">
      <w:pPr>
        <w:ind w:firstLine="708"/>
        <w:jc w:val="both"/>
        <w:rPr>
          <w:lang w:val="bg-BG"/>
        </w:rPr>
      </w:pPr>
      <w:r w:rsidRPr="00C94394">
        <w:rPr>
          <w:lang w:val="bg-BG"/>
        </w:rPr>
        <w:t xml:space="preserve">По данни на НСИ за периода 2013-2017 г. в община </w:t>
      </w:r>
      <w:r w:rsidR="003845E6" w:rsidRPr="00C94394">
        <w:rPr>
          <w:lang w:val="bg-BG"/>
        </w:rPr>
        <w:t>Крумовград</w:t>
      </w:r>
      <w:r w:rsidRPr="00C94394">
        <w:rPr>
          <w:lang w:val="bg-BG"/>
        </w:rPr>
        <w:t xml:space="preserve"> са въведени в експлоатация 85 новопостроени или разширени и модернизирани съществуващи жилищни сгради.</w:t>
      </w:r>
    </w:p>
    <w:p w:rsidR="002A435B" w:rsidRPr="00C94394" w:rsidRDefault="002A435B" w:rsidP="002A435B">
      <w:pPr>
        <w:ind w:firstLine="708"/>
        <w:jc w:val="both"/>
        <w:rPr>
          <w:lang w:val="bg-BG"/>
        </w:rPr>
      </w:pPr>
      <w:r w:rsidRPr="00C94394">
        <w:rPr>
          <w:lang w:val="bg-BG"/>
        </w:rPr>
        <w:t xml:space="preserve">Жилищният фонд в общината като цяло е остарял и амортизиран, което е предпоставка за слаба енергийна ефективност и лоши технически характеристики на значителна част от сградите. </w:t>
      </w:r>
      <w:r w:rsidR="003845E6" w:rsidRPr="00C94394">
        <w:rPr>
          <w:lang w:val="bg-BG"/>
        </w:rPr>
        <w:t xml:space="preserve">В град Крумовград голяма част от </w:t>
      </w:r>
      <w:proofErr w:type="spellStart"/>
      <w:r w:rsidR="003845E6" w:rsidRPr="00C94394">
        <w:rPr>
          <w:lang w:val="bg-BG"/>
        </w:rPr>
        <w:t>многофамилните</w:t>
      </w:r>
      <w:proofErr w:type="spellEnd"/>
      <w:r w:rsidR="003845E6" w:rsidRPr="00C94394">
        <w:rPr>
          <w:lang w:val="bg-BG"/>
        </w:rPr>
        <w:t xml:space="preserve"> жилища са </w:t>
      </w:r>
      <w:proofErr w:type="spellStart"/>
      <w:r w:rsidR="003845E6" w:rsidRPr="00C94394">
        <w:rPr>
          <w:lang w:val="bg-BG"/>
        </w:rPr>
        <w:t>санирани</w:t>
      </w:r>
      <w:proofErr w:type="spellEnd"/>
      <w:r w:rsidR="003845E6" w:rsidRPr="00C94394">
        <w:rPr>
          <w:lang w:val="bg-BG"/>
        </w:rPr>
        <w:t xml:space="preserve"> и конструктивно укрепени по Националната програма за енергийна ефективност и интегрирания план за градско развитие и възстановяване. Еднофамилните</w:t>
      </w:r>
      <w:r w:rsidRPr="00C94394">
        <w:rPr>
          <w:lang w:val="bg-BG"/>
        </w:rPr>
        <w:t xml:space="preserve"> стари сгради </w:t>
      </w:r>
      <w:r w:rsidR="003845E6" w:rsidRPr="00C94394">
        <w:rPr>
          <w:lang w:val="bg-BG"/>
        </w:rPr>
        <w:t xml:space="preserve">в града и селата </w:t>
      </w:r>
      <w:r w:rsidRPr="00C94394">
        <w:rPr>
          <w:lang w:val="bg-BG"/>
        </w:rPr>
        <w:t xml:space="preserve">имат до пет пъти по-големи топлинни загуби в сравнение с нормите за ново строителство. В масовия случай сутерените и таванските плочи на съществуващия жилищен сграден фонд са без топлоизолация. Топлинните загуби през прозорците и балконските врати са над 50% и се дължат предимно на ниските </w:t>
      </w:r>
      <w:proofErr w:type="spellStart"/>
      <w:r w:rsidRPr="00C94394">
        <w:rPr>
          <w:lang w:val="bg-BG"/>
        </w:rPr>
        <w:t>топлоизолационни</w:t>
      </w:r>
      <w:proofErr w:type="spellEnd"/>
      <w:r w:rsidRPr="00C94394">
        <w:rPr>
          <w:lang w:val="bg-BG"/>
        </w:rPr>
        <w:t xml:space="preserve"> к</w:t>
      </w:r>
      <w:r w:rsidR="003845E6" w:rsidRPr="00C94394">
        <w:rPr>
          <w:lang w:val="bg-BG"/>
        </w:rPr>
        <w:t xml:space="preserve">ачества на използваната дограма. Същите през последните години от страна на ползвателите и собствениците се подменят с алуминиева или ПВЦ дограма. </w:t>
      </w:r>
      <w:r w:rsidRPr="00C94394">
        <w:rPr>
          <w:lang w:val="bg-BG"/>
        </w:rPr>
        <w:t xml:space="preserve">Ниската енергийна ефективност се дължи на липсата на изолации на покриви и стени, старо осветление с </w:t>
      </w:r>
      <w:proofErr w:type="spellStart"/>
      <w:r w:rsidRPr="00C94394">
        <w:rPr>
          <w:lang w:val="bg-BG"/>
        </w:rPr>
        <w:t>енергоемки</w:t>
      </w:r>
      <w:proofErr w:type="spellEnd"/>
      <w:r w:rsidRPr="00C94394">
        <w:rPr>
          <w:lang w:val="bg-BG"/>
        </w:rPr>
        <w:t xml:space="preserve"> </w:t>
      </w:r>
      <w:proofErr w:type="spellStart"/>
      <w:r w:rsidRPr="00C94394">
        <w:rPr>
          <w:lang w:val="bg-BG"/>
        </w:rPr>
        <w:t>светлоизточници</w:t>
      </w:r>
      <w:proofErr w:type="spellEnd"/>
      <w:r w:rsidRPr="00C94394">
        <w:rPr>
          <w:lang w:val="bg-BG"/>
        </w:rPr>
        <w:t>, амортизирани отоплителни инсталации и др. Подобряването на топлоизолацията, модернизирането на отоплителните инсталации, използването на слънчева енергия и т.н. могат да намалят енергопотреблението в стария сграден фонд с около 50%.</w:t>
      </w:r>
    </w:p>
    <w:p w:rsidR="00A61798" w:rsidRPr="00C94394" w:rsidRDefault="00A61798" w:rsidP="004D4F56">
      <w:pPr>
        <w:spacing w:after="0"/>
        <w:ind w:firstLine="709"/>
        <w:jc w:val="both"/>
        <w:rPr>
          <w:lang w:val="bg-BG"/>
        </w:rPr>
      </w:pPr>
      <w:r w:rsidRPr="00C94394">
        <w:rPr>
          <w:lang w:val="bg-BG"/>
        </w:rPr>
        <w:t>Съгласно нормативните изисквания на Чл. 38. на ЗЕЕ (Изм. - ДВ, бр. 105 от 2016 г.):</w:t>
      </w:r>
    </w:p>
    <w:p w:rsidR="00A61798" w:rsidRPr="00C94394" w:rsidRDefault="00BA66C1" w:rsidP="004D4F56">
      <w:pPr>
        <w:spacing w:after="0"/>
        <w:ind w:firstLine="709"/>
        <w:jc w:val="both"/>
        <w:rPr>
          <w:lang w:val="bg-BG"/>
        </w:rPr>
      </w:pPr>
      <w:r w:rsidRPr="00C94394">
        <w:rPr>
          <w:lang w:val="bg-BG"/>
        </w:rPr>
        <w:t xml:space="preserve">А. </w:t>
      </w:r>
      <w:r w:rsidR="00A61798" w:rsidRPr="00C94394">
        <w:rPr>
          <w:lang w:val="bg-BG"/>
        </w:rPr>
        <w:t>Сградите за обществено обслужване в експлоатация с разгъната застроена площ над 250 кв.м. и сградите в експлоатация подлежат на задължително обследване и сертифициране с изключение на:</w:t>
      </w:r>
    </w:p>
    <w:p w:rsidR="00A61798" w:rsidRPr="00C94394" w:rsidRDefault="00A61798" w:rsidP="004D4F56">
      <w:pPr>
        <w:spacing w:after="0"/>
        <w:ind w:firstLine="709"/>
        <w:jc w:val="both"/>
        <w:rPr>
          <w:lang w:val="bg-BG"/>
        </w:rPr>
      </w:pPr>
      <w:r w:rsidRPr="00C94394">
        <w:rPr>
          <w:lang w:val="bg-BG"/>
        </w:rPr>
        <w:t>1. молитвените домове на законно регистрираните вероизповедания в страната;</w:t>
      </w:r>
    </w:p>
    <w:p w:rsidR="00A61798" w:rsidRPr="00C94394" w:rsidRDefault="00A61798" w:rsidP="004D4F56">
      <w:pPr>
        <w:spacing w:after="0"/>
        <w:ind w:firstLine="709"/>
        <w:jc w:val="both"/>
        <w:rPr>
          <w:lang w:val="bg-BG"/>
        </w:rPr>
      </w:pPr>
      <w:r w:rsidRPr="00C94394">
        <w:rPr>
          <w:lang w:val="bg-BG"/>
        </w:rPr>
        <w:t>2. временните сгради с планирано време за използване до две години;</w:t>
      </w:r>
    </w:p>
    <w:p w:rsidR="00A61798" w:rsidRPr="00C94394" w:rsidRDefault="00A61798" w:rsidP="004D4F56">
      <w:pPr>
        <w:spacing w:after="0"/>
        <w:ind w:firstLine="709"/>
        <w:jc w:val="both"/>
        <w:rPr>
          <w:lang w:val="bg-BG"/>
        </w:rPr>
      </w:pPr>
      <w:r w:rsidRPr="00C94394">
        <w:rPr>
          <w:lang w:val="bg-BG"/>
        </w:rPr>
        <w:t>3. нежилищни сгради с ниско потребление на енергия, използвани за селскостопанска дейност;</w:t>
      </w:r>
    </w:p>
    <w:p w:rsidR="00A61798" w:rsidRPr="00C94394" w:rsidRDefault="00A61798" w:rsidP="004D4F56">
      <w:pPr>
        <w:spacing w:after="0"/>
        <w:ind w:firstLine="709"/>
        <w:jc w:val="both"/>
        <w:rPr>
          <w:lang w:val="bg-BG"/>
        </w:rPr>
      </w:pPr>
      <w:r w:rsidRPr="00C94394">
        <w:rPr>
          <w:lang w:val="bg-BG"/>
        </w:rPr>
        <w:t>4. производствените сгради и части от сгради с производствено предназначение;</w:t>
      </w:r>
    </w:p>
    <w:p w:rsidR="00A61798" w:rsidRPr="00C94394" w:rsidRDefault="00A61798" w:rsidP="004D4F56">
      <w:pPr>
        <w:spacing w:after="0"/>
        <w:ind w:firstLine="709"/>
        <w:jc w:val="both"/>
        <w:rPr>
          <w:lang w:val="bg-BG"/>
        </w:rPr>
      </w:pPr>
      <w:r w:rsidRPr="00C94394">
        <w:rPr>
          <w:lang w:val="bg-BG"/>
        </w:rPr>
        <w:t>5. жилищните сгради, които се използват по предназначение до 4 месеца годишно или като алтернатива през ограничен период от време в годината и са с очаквано потребление на енергия, по-малко от 25 на сто от очакваното при целогодишно използване;</w:t>
      </w:r>
    </w:p>
    <w:p w:rsidR="00A61798" w:rsidRPr="00C94394" w:rsidRDefault="00A61798" w:rsidP="004D4F56">
      <w:pPr>
        <w:spacing w:after="0"/>
        <w:ind w:firstLine="709"/>
        <w:jc w:val="both"/>
        <w:rPr>
          <w:lang w:val="bg-BG"/>
        </w:rPr>
      </w:pPr>
      <w:r w:rsidRPr="00C94394">
        <w:rPr>
          <w:lang w:val="bg-BG"/>
        </w:rPr>
        <w:t>6. обособени сгради с разгъната застроена площ до 50 кв. м.</w:t>
      </w:r>
    </w:p>
    <w:p w:rsidR="00A61798" w:rsidRPr="00C94394" w:rsidRDefault="00BA66C1" w:rsidP="00BA66C1">
      <w:pPr>
        <w:ind w:firstLine="708"/>
        <w:jc w:val="both"/>
        <w:rPr>
          <w:lang w:val="bg-BG"/>
        </w:rPr>
      </w:pPr>
      <w:r w:rsidRPr="00C94394">
        <w:rPr>
          <w:lang w:val="bg-BG"/>
        </w:rPr>
        <w:lastRenderedPageBreak/>
        <w:t>Б.</w:t>
      </w:r>
      <w:r w:rsidR="00A61798" w:rsidRPr="00C94394">
        <w:rPr>
          <w:lang w:val="bg-BG"/>
        </w:rPr>
        <w:t xml:space="preserve"> Сгради културни ценности, включени в обхвата на Закона за културното наследство, могат да бъдат обследвани за енергийна ефективност и да бъдат сертифицирани, доколкото изпълнението на някои минимални изисквания за енергийни характеристики не води до нарушаване на архитектурните и/или художествените характеристики на сградата.</w:t>
      </w:r>
    </w:p>
    <w:p w:rsidR="00A61798" w:rsidRPr="00C94394" w:rsidRDefault="00A61798" w:rsidP="00BA66C1">
      <w:pPr>
        <w:ind w:firstLine="708"/>
        <w:jc w:val="both"/>
        <w:rPr>
          <w:lang w:val="bg-BG"/>
        </w:rPr>
      </w:pPr>
      <w:r w:rsidRPr="00C94394">
        <w:rPr>
          <w:lang w:val="bg-BG"/>
        </w:rPr>
        <w:t>Съгласно нормативните изисквания, собствениците на сгради за обществено обслужване са длъжни да изпълнят мерките за достигане на минимално изискващия се клас на енергийно потребление, предписани от първото обследване, в тригодишен срок от датата на приемане на резултатите от обследването.</w:t>
      </w:r>
    </w:p>
    <w:p w:rsidR="00A61798" w:rsidRPr="00C94394" w:rsidRDefault="00A61798" w:rsidP="00BA66C1">
      <w:pPr>
        <w:ind w:firstLine="708"/>
        <w:jc w:val="both"/>
        <w:rPr>
          <w:lang w:val="bg-BG"/>
        </w:rPr>
      </w:pPr>
      <w:r w:rsidRPr="00C94394">
        <w:rPr>
          <w:lang w:val="bg-BG"/>
        </w:rPr>
        <w:t xml:space="preserve">Към 2019 г. Община </w:t>
      </w:r>
      <w:r w:rsidR="00BA66C1" w:rsidRPr="00C94394">
        <w:rPr>
          <w:lang w:val="bg-BG"/>
        </w:rPr>
        <w:t>Крумовград</w:t>
      </w:r>
      <w:r w:rsidRPr="00C94394">
        <w:rPr>
          <w:lang w:val="bg-BG"/>
        </w:rPr>
        <w:t xml:space="preserve"> разполага с 20 сгради, общинска собственост с РЗП над 250 кв.м., от които 2 жилищни блока. В гр. </w:t>
      </w:r>
      <w:r w:rsidR="00BA66C1" w:rsidRPr="00C94394">
        <w:rPr>
          <w:lang w:val="bg-BG"/>
        </w:rPr>
        <w:t>Крумовград</w:t>
      </w:r>
      <w:r w:rsidRPr="00C94394">
        <w:rPr>
          <w:lang w:val="bg-BG"/>
        </w:rPr>
        <w:t xml:space="preserve"> се намират 14 от сградите, а останалите 6 са в селата на общината. Пет /5/ от общинските сгради са за административно и обществено обслужване, 7 са сградите в сферата на образованието и науката, 2 са в областта на културата и изкуството и 4 в сектора на социалните услуги.</w:t>
      </w:r>
    </w:p>
    <w:p w:rsidR="000A0AB6" w:rsidRPr="00C94394" w:rsidRDefault="006903AD" w:rsidP="000A0AB6">
      <w:pPr>
        <w:ind w:firstLine="708"/>
        <w:jc w:val="both"/>
        <w:rPr>
          <w:lang w:val="bg-BG"/>
        </w:rPr>
      </w:pPr>
      <w:r w:rsidRPr="00C94394">
        <w:t>За отопление на сградите в общината се използват предимно електрическа енергия, локални топлоизточници, или печки на дърва</w:t>
      </w:r>
      <w:r w:rsidRPr="00C94394">
        <w:rPr>
          <w:lang w:val="bg-BG"/>
        </w:rPr>
        <w:t>.</w:t>
      </w:r>
    </w:p>
    <w:p w:rsidR="00C334B3" w:rsidRPr="00C94394" w:rsidRDefault="00CD6DA5" w:rsidP="00CD6DA5">
      <w:pPr>
        <w:pStyle w:val="a5"/>
        <w:ind w:left="709"/>
        <w:rPr>
          <w:u w:val="dash" w:color="00B050"/>
          <w:lang w:val="bg-BG"/>
        </w:rPr>
      </w:pPr>
      <w:r w:rsidRPr="00C94394">
        <w:rPr>
          <w:u w:val="dash" w:color="00B050"/>
          <w:lang w:val="bg-BG"/>
        </w:rPr>
        <w:t>5</w:t>
      </w:r>
      <w:r w:rsidR="00C334B3" w:rsidRPr="00C94394">
        <w:rPr>
          <w:u w:val="dash" w:color="00B050"/>
        </w:rPr>
        <w:t>.5. Икономическо развитие</w:t>
      </w:r>
      <w:r w:rsidR="00C334B3" w:rsidRPr="00C94394">
        <w:rPr>
          <w:u w:val="dash" w:color="00B050"/>
          <w:lang w:val="bg-BG"/>
        </w:rPr>
        <w:t>.</w:t>
      </w:r>
    </w:p>
    <w:p w:rsidR="00C334B3" w:rsidRPr="00C94394" w:rsidRDefault="00C334B3" w:rsidP="00C334B3">
      <w:pPr>
        <w:ind w:firstLine="708"/>
        <w:jc w:val="both"/>
      </w:pPr>
      <w:r w:rsidRPr="00C94394">
        <w:t>Икономически активното население в общината по данни от Националния статистически институт е 9941 души, което е 50,23 % от цялото население на общината – 19792 души. На първо място са заетите в селското стопанство, следвани от тези в промишлеността, търговията и услугите. Заетите жени по отрасли са повече от 65 % , което се предопределя от развитата лека промишленост и тютюнопроизводството в общината. Преобладават заетите с ниско образование, устроени предимно в селското стопанство и в някои промишлени дейности.</w:t>
      </w:r>
      <w:r w:rsidRPr="00C94394">
        <w:rPr>
          <w:lang w:val="bg-BG"/>
        </w:rPr>
        <w:t xml:space="preserve"> </w:t>
      </w:r>
      <w:r w:rsidRPr="00C94394">
        <w:t>Наблюдава се тенденция на намаление на общия брой на регистрираните безработни.</w:t>
      </w:r>
    </w:p>
    <w:p w:rsidR="00C334B3" w:rsidRPr="00C94394" w:rsidRDefault="00C334B3" w:rsidP="00C334B3">
      <w:pPr>
        <w:ind w:firstLine="708"/>
        <w:jc w:val="both"/>
      </w:pPr>
      <w:r w:rsidRPr="00C94394">
        <w:t>От новорегистрираните жените съставляват 49,11%. Делът на младежите до 29 години е 36,86%. В професионалната структура на новорегистрираните безработни най - голям е делът на безработните без квалификация 914 души. От тях 82,71% са с основно и по- ниско образование, което налага прилагането на специфични мерки за подобряване на адаптивните им способности в условията на променящите се изисквания на трудовия пазар.</w:t>
      </w:r>
    </w:p>
    <w:p w:rsidR="00C334B3" w:rsidRPr="00C94394" w:rsidRDefault="00C334B3" w:rsidP="00C334B3">
      <w:pPr>
        <w:ind w:firstLine="708"/>
        <w:jc w:val="both"/>
      </w:pPr>
      <w:r w:rsidRPr="00C94394">
        <w:t>Средногодишният брой на продължително безработните лица е 1000 души. От продължително безработните, жените представляват 55,90% и техният дял бележи увеличение с 4,57 пункта спрямо продължителната безработица през 2002 година. Делът на продължително безработните младежи до 29 г. в общата съвкупност на продължително безработните възлиза на 17,90 %. В професионалната структура на продължително безработните лица с най- висок дял са лицата без специалност, които съставляват 78.60%.</w:t>
      </w:r>
    </w:p>
    <w:p w:rsidR="00C334B3" w:rsidRPr="00C94394" w:rsidRDefault="00C334B3" w:rsidP="00C334B3">
      <w:pPr>
        <w:ind w:firstLine="708"/>
        <w:jc w:val="both"/>
        <w:rPr>
          <w:lang w:val="bg-BG"/>
        </w:rPr>
      </w:pPr>
      <w:r w:rsidRPr="00C94394">
        <w:t>По образователна структура от групата на продължително безработните, отново най-висок е делът на регистрираните с основно и по-ниско образование – 73,60%. Разпределението на тази неравностойно поставена група на пазара на труда е в пряка зависимост от структурата на икономиката в нашия район.</w:t>
      </w:r>
    </w:p>
    <w:p w:rsidR="00C334B3" w:rsidRPr="00C94394" w:rsidRDefault="00C334B3" w:rsidP="00C334B3">
      <w:pPr>
        <w:ind w:firstLine="708"/>
        <w:jc w:val="both"/>
      </w:pPr>
      <w:r w:rsidRPr="00C94394">
        <w:lastRenderedPageBreak/>
        <w:t>В община Крумовград е развита леката промишленост, която е специализирана в производството на шивашки изделия</w:t>
      </w:r>
      <w:r w:rsidRPr="00C94394">
        <w:rPr>
          <w:lang w:val="bg-BG"/>
        </w:rPr>
        <w:t xml:space="preserve"> и производство на каучукови изделия в автомобилната индустрия</w:t>
      </w:r>
      <w:r w:rsidRPr="00C94394">
        <w:t>.</w:t>
      </w:r>
    </w:p>
    <w:p w:rsidR="00C334B3" w:rsidRPr="00C94394" w:rsidRDefault="00C334B3" w:rsidP="00C334B3">
      <w:pPr>
        <w:ind w:firstLine="708"/>
        <w:jc w:val="both"/>
        <w:rPr>
          <w:lang w:val="bg-BG"/>
        </w:rPr>
      </w:pPr>
      <w:r w:rsidRPr="00C94394">
        <w:t>Предприятията са средни и са съсредоточени в гр. Крумовград. Материално-техническата база е добра и отговаря на технологичните изисквания. Дейността на фирмите е насочена основно към износ на база поръчки</w:t>
      </w:r>
      <w:r w:rsidRPr="00C94394">
        <w:rPr>
          <w:lang w:val="bg-BG"/>
        </w:rPr>
        <w:t>.</w:t>
      </w:r>
    </w:p>
    <w:p w:rsidR="00C334B3" w:rsidRPr="00C94394" w:rsidRDefault="00C334B3" w:rsidP="00C334B3">
      <w:pPr>
        <w:ind w:firstLine="708"/>
        <w:jc w:val="both"/>
        <w:rPr>
          <w:lang w:val="bg-BG"/>
        </w:rPr>
      </w:pPr>
      <w:r w:rsidRPr="00C94394">
        <w:t>"Сутекс" ООД</w:t>
      </w:r>
      <w:r w:rsidRPr="00C94394">
        <w:rPr>
          <w:lang w:val="bg-BG"/>
        </w:rPr>
        <w:t xml:space="preserve"> и „</w:t>
      </w:r>
      <w:proofErr w:type="spellStart"/>
      <w:r w:rsidRPr="00C94394">
        <w:rPr>
          <w:lang w:val="bg-BG"/>
        </w:rPr>
        <w:t>Бадект</w:t>
      </w:r>
      <w:proofErr w:type="spellEnd"/>
      <w:r w:rsidRPr="00C94394">
        <w:rPr>
          <w:lang w:val="bg-BG"/>
        </w:rPr>
        <w:t>“</w:t>
      </w:r>
      <w:r w:rsidRPr="00C94394">
        <w:t xml:space="preserve"> ООД произвеждат трикотажни облекла. Те са изцяло частни предприятия и работят на ишлеме за чуждестранни фирми.</w:t>
      </w:r>
    </w:p>
    <w:p w:rsidR="00C334B3" w:rsidRPr="00C94394" w:rsidRDefault="00C334B3" w:rsidP="00C334B3">
      <w:pPr>
        <w:ind w:firstLine="708"/>
        <w:jc w:val="both"/>
        <w:rPr>
          <w:lang w:val="bg-BG"/>
        </w:rPr>
      </w:pPr>
      <w:r w:rsidRPr="00C94394">
        <w:rPr>
          <w:lang w:val="bg-BG"/>
        </w:rPr>
        <w:t>„</w:t>
      </w:r>
      <w:proofErr w:type="spellStart"/>
      <w:r w:rsidRPr="00C94394">
        <w:rPr>
          <w:lang w:val="bg-BG"/>
        </w:rPr>
        <w:t>Теклас</w:t>
      </w:r>
      <w:proofErr w:type="spellEnd"/>
      <w:r w:rsidRPr="00C94394">
        <w:rPr>
          <w:lang w:val="bg-BG"/>
        </w:rPr>
        <w:t xml:space="preserve"> България“ АД произвежда на каучукови изделия в автомобилната индустрия и снабдява с продукция световноизвестните марки автомобили, като: Ауди, БМВ, </w:t>
      </w:r>
      <w:proofErr w:type="spellStart"/>
      <w:r w:rsidRPr="00C94394">
        <w:rPr>
          <w:lang w:val="bg-BG"/>
        </w:rPr>
        <w:t>Вол</w:t>
      </w:r>
      <w:r w:rsidR="00E44FAD" w:rsidRPr="00C94394">
        <w:rPr>
          <w:lang w:val="bg-BG"/>
        </w:rPr>
        <w:t>к</w:t>
      </w:r>
      <w:r w:rsidRPr="00C94394">
        <w:rPr>
          <w:lang w:val="bg-BG"/>
        </w:rPr>
        <w:t>сваген</w:t>
      </w:r>
      <w:proofErr w:type="spellEnd"/>
      <w:r w:rsidRPr="00C94394">
        <w:rPr>
          <w:lang w:val="bg-BG"/>
        </w:rPr>
        <w:t>, Опел, Мерцедес, Шкода и много други.</w:t>
      </w:r>
    </w:p>
    <w:p w:rsidR="00C334B3" w:rsidRPr="00C94394" w:rsidRDefault="00C334B3" w:rsidP="00C334B3">
      <w:pPr>
        <w:jc w:val="both"/>
        <w:rPr>
          <w:lang w:val="bg-BG"/>
        </w:rPr>
      </w:pPr>
      <w:r w:rsidRPr="00C94394">
        <w:t>Заетите в леката промишленост са 908 души.</w:t>
      </w:r>
    </w:p>
    <w:p w:rsidR="00B54301" w:rsidRPr="00C94394" w:rsidRDefault="00B54301" w:rsidP="00C334B3">
      <w:pPr>
        <w:jc w:val="both"/>
        <w:rPr>
          <w:lang w:val="bg-BG"/>
        </w:rPr>
      </w:pPr>
      <w:r w:rsidRPr="00C94394">
        <w:rPr>
          <w:lang w:val="bg-BG"/>
        </w:rPr>
        <w:tab/>
        <w:t>В минното дело са заети около 220 души от „ДПМ“ ЕАД компания добиваща златен концентрат от местност „Ада тепе“.</w:t>
      </w:r>
    </w:p>
    <w:p w:rsidR="00CD6DA5" w:rsidRPr="00C94394" w:rsidRDefault="00C334B3" w:rsidP="00CD51CB">
      <w:pPr>
        <w:ind w:firstLine="708"/>
        <w:jc w:val="both"/>
        <w:rPr>
          <w:lang w:val="bg-BG"/>
        </w:rPr>
      </w:pPr>
      <w:r w:rsidRPr="00C94394">
        <w:t xml:space="preserve">В общината има изградени малък брой микропредприятия за производство </w:t>
      </w:r>
      <w:r w:rsidR="00B54301" w:rsidRPr="00C94394">
        <w:rPr>
          <w:lang w:val="bg-BG"/>
        </w:rPr>
        <w:t>ПВЦ и алуминиева дограма</w:t>
      </w:r>
      <w:r w:rsidRPr="00C94394">
        <w:t>.</w:t>
      </w:r>
    </w:p>
    <w:p w:rsidR="00CD6DA5" w:rsidRPr="00C94394" w:rsidRDefault="00CD6DA5" w:rsidP="00CD6DA5">
      <w:pPr>
        <w:pStyle w:val="a5"/>
        <w:ind w:left="709"/>
        <w:rPr>
          <w:u w:val="dash" w:color="00B050"/>
          <w:lang w:val="bg-BG"/>
        </w:rPr>
      </w:pPr>
      <w:r w:rsidRPr="00C94394">
        <w:rPr>
          <w:u w:val="dash" w:color="00B050"/>
          <w:lang w:val="bg-BG"/>
        </w:rPr>
        <w:t>5</w:t>
      </w:r>
      <w:r w:rsidR="00682EC7" w:rsidRPr="00C94394">
        <w:rPr>
          <w:u w:val="dash" w:color="00B050"/>
        </w:rPr>
        <w:t>.6. Транспорт</w:t>
      </w:r>
      <w:r w:rsidR="00682EC7" w:rsidRPr="00C94394">
        <w:rPr>
          <w:u w:val="dash" w:color="00B050"/>
          <w:lang w:val="bg-BG"/>
        </w:rPr>
        <w:t>.</w:t>
      </w:r>
    </w:p>
    <w:p w:rsidR="00682EC7" w:rsidRPr="00C94394" w:rsidRDefault="00682EC7" w:rsidP="000B6C78">
      <w:pPr>
        <w:shd w:val="clear" w:color="auto" w:fill="FFFFFF"/>
        <w:spacing w:before="225" w:after="225" w:line="240" w:lineRule="auto"/>
        <w:ind w:firstLine="708"/>
        <w:jc w:val="both"/>
        <w:rPr>
          <w:rFonts w:eastAsia="Times New Roman" w:cstheme="minorHAnsi"/>
          <w:lang w:val="bg-BG" w:eastAsia="bg-BG"/>
        </w:rPr>
      </w:pPr>
      <w:r w:rsidRPr="00C94394">
        <w:rPr>
          <w:rFonts w:eastAsia="Times New Roman" w:cstheme="minorHAnsi"/>
          <w:lang w:val="bg-BG" w:eastAsia="bg-BG"/>
        </w:rPr>
        <w:t>Изградената пътна мрежа в общината е с дължина 360,6 км, от които 264,6 км са асфалтирани. Второкласните пътища са 27 км, третокласните - 75 км и общинските пътища - 261 км. Гъстотата на пътната мрежа в общината е 43 км/100 кв. км., която е по-висока от средната за страната (33км/100 кв. км.). Основни пътни артерии са път III-509 Харманли – Долно Черковище – Долна Кула – Крумовград – Токачка – Маказа и път II-59 Момчилград – Крумовград – Ивайловград, които преминават през общинския център гр. Крумовград и свързват общината със съседните общини, областния град и националната пътна мрежа.</w:t>
      </w:r>
      <w:r w:rsidRPr="00C94394">
        <w:rPr>
          <w:rFonts w:eastAsia="Times New Roman" w:cstheme="minorHAnsi"/>
          <w:lang w:val="bg-BG" w:eastAsia="bg-BG"/>
        </w:rPr>
        <w:br/>
        <w:t xml:space="preserve">Те имат важно значение за социално-икономическото развитие на общината, като връзка с транспортен коридор № 9 Кърджали – Маказа – </w:t>
      </w:r>
      <w:proofErr w:type="spellStart"/>
      <w:r w:rsidRPr="00C94394">
        <w:rPr>
          <w:rFonts w:eastAsia="Times New Roman" w:cstheme="minorHAnsi"/>
          <w:lang w:val="bg-BG" w:eastAsia="bg-BG"/>
        </w:rPr>
        <w:t>Александруполис</w:t>
      </w:r>
      <w:proofErr w:type="spellEnd"/>
      <w:r w:rsidRPr="00C94394">
        <w:rPr>
          <w:rFonts w:eastAsia="Times New Roman" w:cstheme="minorHAnsi"/>
          <w:lang w:val="bg-BG" w:eastAsia="bg-BG"/>
        </w:rPr>
        <w:t>, създават предпоставки за активно стопанско развитие и се повишава атрактивността на общината пред външния бизнес. Значението на тези пътни връзки нарасна с откриване на ГКПП Маказа и реалната експло</w:t>
      </w:r>
      <w:r w:rsidR="00E6099D" w:rsidRPr="00C94394">
        <w:rPr>
          <w:rFonts w:eastAsia="Times New Roman" w:cstheme="minorHAnsi"/>
          <w:lang w:val="bg-BG" w:eastAsia="bg-BG"/>
        </w:rPr>
        <w:t>атация на транспортния коридор.</w:t>
      </w:r>
    </w:p>
    <w:p w:rsidR="007B0F45" w:rsidRPr="00C94394" w:rsidRDefault="007B0F45" w:rsidP="007B0F45">
      <w:pPr>
        <w:shd w:val="clear" w:color="auto" w:fill="FFFFFF"/>
        <w:spacing w:before="225" w:after="225" w:line="240" w:lineRule="auto"/>
        <w:ind w:firstLine="708"/>
        <w:jc w:val="both"/>
        <w:rPr>
          <w:rFonts w:eastAsia="Times New Roman" w:cstheme="minorHAnsi"/>
          <w:lang w:val="bg-BG" w:eastAsia="bg-BG"/>
        </w:rPr>
      </w:pPr>
      <w:r w:rsidRPr="00C94394">
        <w:rPr>
          <w:rFonts w:eastAsia="Times New Roman" w:cstheme="minorHAnsi"/>
          <w:lang w:val="bg-BG" w:eastAsia="bg-BG"/>
        </w:rPr>
        <w:t xml:space="preserve">Посочените пътни артерии имат важно значение за социално-икономическото развитие на община Крумовград като връзка с транспортния коридор № 9 Кърджали – Маказа – </w:t>
      </w:r>
      <w:proofErr w:type="spellStart"/>
      <w:r w:rsidRPr="00C94394">
        <w:rPr>
          <w:rFonts w:eastAsia="Times New Roman" w:cstheme="minorHAnsi"/>
          <w:lang w:val="bg-BG" w:eastAsia="bg-BG"/>
        </w:rPr>
        <w:t>Александруполис</w:t>
      </w:r>
      <w:proofErr w:type="spellEnd"/>
      <w:r w:rsidRPr="00C94394">
        <w:rPr>
          <w:rFonts w:eastAsia="Times New Roman" w:cstheme="minorHAnsi"/>
          <w:lang w:val="bg-BG" w:eastAsia="bg-BG"/>
        </w:rPr>
        <w:t xml:space="preserve">, създават предпоставки за активно стопанско развитие и повишава атрактивността на Общината пред външни потенциални инвеститори. </w:t>
      </w:r>
    </w:p>
    <w:p w:rsidR="007B0F45" w:rsidRPr="00C94394" w:rsidRDefault="007B0F45" w:rsidP="007B0F45">
      <w:pPr>
        <w:shd w:val="clear" w:color="auto" w:fill="FFFFFF"/>
        <w:spacing w:before="225" w:after="225" w:line="240" w:lineRule="auto"/>
        <w:ind w:firstLine="708"/>
        <w:jc w:val="both"/>
        <w:rPr>
          <w:rFonts w:eastAsia="Times New Roman" w:cstheme="minorHAnsi"/>
          <w:lang w:val="bg-BG" w:eastAsia="bg-BG"/>
        </w:rPr>
      </w:pPr>
      <w:r w:rsidRPr="00C94394">
        <w:rPr>
          <w:rFonts w:eastAsia="Times New Roman" w:cstheme="minorHAnsi"/>
          <w:lang w:val="bg-BG" w:eastAsia="bg-BG"/>
        </w:rPr>
        <w:t>На територията на община Крумовград няма изградена инфраструктура за железопътен транспорт. Най-близката жп гара със съоръжения за пътнически и товарни превози се намира в гр. Момчилград,  на 32 км от гр. Крумовград.</w:t>
      </w:r>
    </w:p>
    <w:p w:rsidR="00CD6DA5" w:rsidRPr="00C94394" w:rsidRDefault="00CD6DA5" w:rsidP="000B6C78">
      <w:pPr>
        <w:pStyle w:val="a5"/>
        <w:ind w:left="709"/>
        <w:jc w:val="both"/>
        <w:rPr>
          <w:u w:val="dash" w:color="00B050"/>
          <w:lang w:val="bg-BG"/>
        </w:rPr>
      </w:pPr>
      <w:r w:rsidRPr="00C94394">
        <w:rPr>
          <w:u w:val="dash" w:color="00B050"/>
          <w:lang w:val="bg-BG"/>
        </w:rPr>
        <w:t>5</w:t>
      </w:r>
      <w:r w:rsidRPr="00C94394">
        <w:rPr>
          <w:u w:val="dash" w:color="00B050"/>
        </w:rPr>
        <w:t>.7. Туризъм</w:t>
      </w:r>
      <w:r w:rsidR="000B6C78" w:rsidRPr="00C94394">
        <w:rPr>
          <w:u w:val="dash" w:color="00B050"/>
          <w:lang w:val="bg-BG"/>
        </w:rPr>
        <w:t>.</w:t>
      </w:r>
    </w:p>
    <w:p w:rsidR="00E6099D" w:rsidRPr="00C94394" w:rsidRDefault="000B6C78" w:rsidP="000B6C78">
      <w:pPr>
        <w:ind w:firstLine="708"/>
        <w:jc w:val="both"/>
        <w:rPr>
          <w:lang w:val="bg-BG"/>
        </w:rPr>
      </w:pPr>
      <w:r w:rsidRPr="00C94394">
        <w:rPr>
          <w:lang w:val="bg-BG"/>
        </w:rPr>
        <w:t xml:space="preserve">В община Крумовград съществуват благоприятни предпоставки за развитие на </w:t>
      </w:r>
      <w:proofErr w:type="spellStart"/>
      <w:r w:rsidRPr="00C94394">
        <w:rPr>
          <w:lang w:val="bg-BG"/>
        </w:rPr>
        <w:t>селки</w:t>
      </w:r>
      <w:proofErr w:type="spellEnd"/>
      <w:r w:rsidRPr="00C94394">
        <w:rPr>
          <w:lang w:val="bg-BG"/>
        </w:rPr>
        <w:t xml:space="preserve"> и екологичен туризъм, тъй като тя разполага с разнообразни и атрактивни туристически ресурси. Характерното съчетание между ценната природна среда и културно-историческото наследство, би привлякло интереса на различен тип туристи.</w:t>
      </w:r>
    </w:p>
    <w:p w:rsidR="00EA7461" w:rsidRPr="00C94394" w:rsidRDefault="00EA7461" w:rsidP="000B6C78">
      <w:pPr>
        <w:ind w:firstLine="708"/>
        <w:jc w:val="both"/>
        <w:rPr>
          <w:lang w:val="bg-BG"/>
        </w:rPr>
      </w:pPr>
      <w:r w:rsidRPr="00C94394">
        <w:lastRenderedPageBreak/>
        <w:t xml:space="preserve">Туристическото предлагане на територията на общината не е сериозно застъпено и туризмът формира незначителна част от приходите. Места за настаняване на територията на община Крумовград: </w:t>
      </w:r>
    </w:p>
    <w:p w:rsidR="00EA7461" w:rsidRPr="00C94394" w:rsidRDefault="00EA7461" w:rsidP="00EA7461">
      <w:pPr>
        <w:pStyle w:val="a5"/>
        <w:numPr>
          <w:ilvl w:val="0"/>
          <w:numId w:val="19"/>
        </w:numPr>
        <w:jc w:val="both"/>
        <w:rPr>
          <w:lang w:val="bg-BG"/>
        </w:rPr>
      </w:pPr>
      <w:r w:rsidRPr="00C94394">
        <w:t xml:space="preserve">Хотел „Ахрида“, гр. Крумовград; </w:t>
      </w:r>
    </w:p>
    <w:p w:rsidR="00EA7461" w:rsidRPr="00C94394" w:rsidRDefault="00EA7461" w:rsidP="00EA7461">
      <w:pPr>
        <w:pStyle w:val="a5"/>
        <w:numPr>
          <w:ilvl w:val="0"/>
          <w:numId w:val="19"/>
        </w:numPr>
        <w:jc w:val="both"/>
        <w:rPr>
          <w:lang w:val="bg-BG"/>
        </w:rPr>
      </w:pPr>
      <w:r w:rsidRPr="00C94394">
        <w:t xml:space="preserve">Семеен хотел „ВИА“, гр. Крумовград; </w:t>
      </w:r>
    </w:p>
    <w:p w:rsidR="00EA7461" w:rsidRPr="00C94394" w:rsidRDefault="00EA7461" w:rsidP="00EA7461">
      <w:pPr>
        <w:pStyle w:val="a5"/>
        <w:numPr>
          <w:ilvl w:val="0"/>
          <w:numId w:val="19"/>
        </w:numPr>
        <w:jc w:val="both"/>
        <w:rPr>
          <w:lang w:val="bg-BG"/>
        </w:rPr>
      </w:pPr>
      <w:r w:rsidRPr="00C94394">
        <w:t xml:space="preserve">Къща за гости „Енигма“, гр. Крумовград; </w:t>
      </w:r>
    </w:p>
    <w:p w:rsidR="00EA7461" w:rsidRPr="00C94394" w:rsidRDefault="00EA7461" w:rsidP="00EA7461">
      <w:pPr>
        <w:pStyle w:val="a5"/>
        <w:numPr>
          <w:ilvl w:val="0"/>
          <w:numId w:val="19"/>
        </w:numPr>
        <w:jc w:val="both"/>
        <w:rPr>
          <w:lang w:val="bg-BG"/>
        </w:rPr>
      </w:pPr>
      <w:r w:rsidRPr="00C94394">
        <w:t xml:space="preserve">Къща за гости „Студен кладенец“, с. Студен кладенец, община Крумовград; </w:t>
      </w:r>
    </w:p>
    <w:p w:rsidR="00EA7461" w:rsidRPr="00C94394" w:rsidRDefault="00EA7461" w:rsidP="00EA7461">
      <w:pPr>
        <w:pStyle w:val="a5"/>
        <w:numPr>
          <w:ilvl w:val="0"/>
          <w:numId w:val="19"/>
        </w:numPr>
        <w:jc w:val="both"/>
        <w:rPr>
          <w:lang w:val="bg-BG"/>
        </w:rPr>
      </w:pPr>
      <w:r w:rsidRPr="00C94394">
        <w:t>Зелен център, с. Аврен, община Крумовград</w:t>
      </w:r>
      <w:r w:rsidRPr="00C94394">
        <w:rPr>
          <w:lang w:val="bg-BG"/>
        </w:rPr>
        <w:t>.</w:t>
      </w:r>
    </w:p>
    <w:p w:rsidR="00EA7461" w:rsidRPr="00C94394" w:rsidRDefault="00EA7461" w:rsidP="00EA7461">
      <w:pPr>
        <w:pStyle w:val="a5"/>
        <w:jc w:val="both"/>
        <w:rPr>
          <w:lang w:val="bg-BG"/>
        </w:rPr>
      </w:pPr>
    </w:p>
    <w:p w:rsidR="00CD6DA5" w:rsidRPr="00C94394" w:rsidRDefault="00CD6DA5" w:rsidP="000B6C78">
      <w:pPr>
        <w:pStyle w:val="a5"/>
        <w:ind w:left="709"/>
        <w:jc w:val="both"/>
        <w:rPr>
          <w:u w:val="dash" w:color="00B050"/>
          <w:lang w:val="bg-BG"/>
        </w:rPr>
      </w:pPr>
      <w:r w:rsidRPr="00C94394">
        <w:rPr>
          <w:u w:val="dash" w:color="00B050"/>
          <w:lang w:val="bg-BG"/>
        </w:rPr>
        <w:t>5</w:t>
      </w:r>
      <w:r w:rsidRPr="00C94394">
        <w:rPr>
          <w:u w:val="dash" w:color="00B050"/>
        </w:rPr>
        <w:t>.8. Селско и горско стопанство</w:t>
      </w:r>
      <w:r w:rsidR="000B6C78" w:rsidRPr="00C94394">
        <w:rPr>
          <w:u w:val="dash" w:color="00B050"/>
          <w:lang w:val="bg-BG"/>
        </w:rPr>
        <w:t>.</w:t>
      </w:r>
    </w:p>
    <w:p w:rsidR="00E6099D" w:rsidRPr="00C94394" w:rsidRDefault="00E6099D" w:rsidP="000B6C78">
      <w:pPr>
        <w:ind w:firstLine="708"/>
        <w:jc w:val="both"/>
        <w:rPr>
          <w:lang w:val="bg-BG"/>
        </w:rPr>
      </w:pPr>
      <w:r w:rsidRPr="00C94394">
        <w:t>В община Крумовград се произвежда висококачествен ориенталски тютюн от типа “Баши-бали”, произход Крумовград. Продукцията се котира високо както на вътрешния, така и на международния пазар. Крумовградските тютюни са основен и незаменим компонент при производството на най-известните и реномирани марки цигари.</w:t>
      </w:r>
      <w:r w:rsidRPr="00C94394">
        <w:rPr>
          <w:lang w:val="bg-BG"/>
        </w:rPr>
        <w:t xml:space="preserve"> Добива през последните години падна под 3000 тона.</w:t>
      </w:r>
      <w:r w:rsidRPr="00C94394">
        <w:rPr>
          <w:rFonts w:ascii="Helvetica" w:hAnsi="Helvetica" w:cs="Helvetica"/>
          <w:sz w:val="23"/>
          <w:szCs w:val="23"/>
          <w:shd w:val="clear" w:color="auto" w:fill="FFFFFF"/>
        </w:rPr>
        <w:t xml:space="preserve"> </w:t>
      </w:r>
      <w:r w:rsidRPr="00C94394">
        <w:t>Ежегодно се рекултив</w:t>
      </w:r>
      <w:r w:rsidR="00420380" w:rsidRPr="00C94394">
        <w:t>ират площи с пипер</w:t>
      </w:r>
      <w:r w:rsidR="00420380" w:rsidRPr="00C94394">
        <w:rPr>
          <w:lang w:val="bg-BG"/>
        </w:rPr>
        <w:t xml:space="preserve">, </w:t>
      </w:r>
      <w:r w:rsidR="00420380" w:rsidRPr="00C94394">
        <w:t>жълт кантарион, маточина, шипка, градинска чубрица над 500 дка</w:t>
      </w:r>
      <w:r w:rsidR="00420380" w:rsidRPr="00C94394">
        <w:rPr>
          <w:lang w:val="bg-BG"/>
        </w:rPr>
        <w:t xml:space="preserve"> </w:t>
      </w:r>
      <w:r w:rsidRPr="00C94394">
        <w:t>и др. Тези култури не могат да бъдат алтернатива на тютюна, тъй като в производството им се ангажира много малко работна ръка.</w:t>
      </w:r>
      <w:r w:rsidRPr="00C94394">
        <w:rPr>
          <w:rFonts w:ascii="Helvetica" w:eastAsia="Times New Roman" w:hAnsi="Helvetica" w:cs="Helvetica"/>
          <w:sz w:val="23"/>
          <w:szCs w:val="23"/>
          <w:lang w:val="bg-BG" w:eastAsia="bg-BG"/>
        </w:rPr>
        <w:t xml:space="preserve"> </w:t>
      </w:r>
      <w:r w:rsidRPr="00C94394">
        <w:rPr>
          <w:lang w:val="bg-BG"/>
        </w:rPr>
        <w:t>Полупланинският релеф на община Крумовград е подходящ за развитие на животновъдството. Слабата механизация и автоматизация, големите разходи за отглеждане на животни и не добре функциониращият пазар оказват неблагоприятно влияние на броя на отглежданите животни и произвежданата продукция. Най-добре развити са говедовъдството и овцевъдството. В началото на 2004 година броят на говедата е 7374, в т.ч. крави 4295, и на овцете – 14480.</w:t>
      </w:r>
    </w:p>
    <w:p w:rsidR="00E6099D" w:rsidRPr="00C94394" w:rsidRDefault="00E6099D" w:rsidP="00F67564">
      <w:pPr>
        <w:ind w:firstLine="708"/>
        <w:jc w:val="both"/>
        <w:rPr>
          <w:lang w:val="bg-BG"/>
        </w:rPr>
      </w:pPr>
      <w:r w:rsidRPr="00C94394">
        <w:rPr>
          <w:lang w:val="bg-BG"/>
        </w:rPr>
        <w:t>Въпреки екологично чистия район, в общината няма създадени животновъдни ферми. Животните са пръснати по частните земеделски стопанства и се отглеждат основно за лични нужди. Произведеното мляко не се изкупува, което лишава производителите от възможността за реализация на произведената продукция и за получаване на субсидии.</w:t>
      </w:r>
      <w:r w:rsidRPr="00C94394">
        <w:rPr>
          <w:lang w:val="bg-BG"/>
        </w:rPr>
        <w:br/>
        <w:t>На територията на общината няма изградени предприятия за преработка на произведената селскостопанска продукция.</w:t>
      </w:r>
    </w:p>
    <w:p w:rsidR="00F21B15" w:rsidRPr="00C94394" w:rsidRDefault="00F21B15" w:rsidP="00F21B15">
      <w:pPr>
        <w:ind w:firstLine="708"/>
        <w:jc w:val="both"/>
        <w:rPr>
          <w:lang w:val="bg-BG"/>
        </w:rPr>
      </w:pPr>
      <w:r w:rsidRPr="00C94394">
        <w:rPr>
          <w:lang w:val="bg-BG"/>
        </w:rPr>
        <w:t xml:space="preserve">Един от ресурсите на общината - ливади, мери и пасища, използван, като основа за развитие на животновъдството. </w:t>
      </w:r>
    </w:p>
    <w:p w:rsidR="00F21B15" w:rsidRPr="00C94394" w:rsidRDefault="00F21B15" w:rsidP="00F21B15">
      <w:pPr>
        <w:ind w:firstLine="708"/>
        <w:jc w:val="both"/>
        <w:rPr>
          <w:lang w:val="bg-BG"/>
        </w:rPr>
      </w:pPr>
      <w:r w:rsidRPr="00C94394">
        <w:rPr>
          <w:lang w:val="bg-BG"/>
        </w:rPr>
        <w:t xml:space="preserve">За стопанската 2018/2019 г. за територията на община </w:t>
      </w:r>
      <w:r w:rsidR="00AF4A0E" w:rsidRPr="00C94394">
        <w:rPr>
          <w:lang w:val="bg-BG"/>
        </w:rPr>
        <w:t>Крумовград</w:t>
      </w:r>
      <w:r w:rsidRPr="00C94394">
        <w:rPr>
          <w:lang w:val="bg-BG"/>
        </w:rPr>
        <w:t xml:space="preserve"> са регистрирани </w:t>
      </w:r>
      <w:r w:rsidR="004D4F56" w:rsidRPr="00C94394">
        <w:rPr>
          <w:lang w:val="bg-BG"/>
        </w:rPr>
        <w:t>1400</w:t>
      </w:r>
      <w:r w:rsidRPr="00C94394">
        <w:rPr>
          <w:lang w:val="bg-BG"/>
        </w:rPr>
        <w:t xml:space="preserve"> броя земеделски с</w:t>
      </w:r>
      <w:r w:rsidR="00AF4A0E" w:rsidRPr="00C94394">
        <w:rPr>
          <w:lang w:val="bg-BG"/>
        </w:rPr>
        <w:t xml:space="preserve">топани по Наредба №3 от 1999 г., а </w:t>
      </w:r>
      <w:r w:rsidRPr="00C94394">
        <w:rPr>
          <w:lang w:val="bg-BG"/>
        </w:rPr>
        <w:t>земеделски кооперации</w:t>
      </w:r>
      <w:r w:rsidR="00AF4A0E" w:rsidRPr="00C94394">
        <w:rPr>
          <w:lang w:val="bg-BG"/>
        </w:rPr>
        <w:t xml:space="preserve"> няма.</w:t>
      </w:r>
    </w:p>
    <w:p w:rsidR="00420380" w:rsidRPr="00C94394" w:rsidRDefault="00420380" w:rsidP="00420380">
      <w:pPr>
        <w:ind w:firstLine="708"/>
        <w:jc w:val="both"/>
        <w:rPr>
          <w:lang w:val="bg-BG"/>
        </w:rPr>
      </w:pPr>
      <w:r w:rsidRPr="00C94394">
        <w:rPr>
          <w:lang w:val="bg-BG"/>
        </w:rPr>
        <w:t xml:space="preserve">Селското стопанство заема максимална част от икономиката на Общината. Тя е силно зависима от  земеделието като източник на доходи и заетост. Географското положение на Крумовград и благоприятното съчетание на климатични и почвени характеристики дават възможности за развитието </w:t>
      </w:r>
      <w:r w:rsidRPr="00C94394">
        <w:rPr>
          <w:lang w:val="ru-RU"/>
        </w:rPr>
        <w:t xml:space="preserve">на </w:t>
      </w:r>
      <w:r w:rsidRPr="00C94394">
        <w:rPr>
          <w:lang w:val="bg-BG"/>
        </w:rPr>
        <w:t>тютюнопроизводството</w:t>
      </w:r>
      <w:r w:rsidRPr="00C94394">
        <w:rPr>
          <w:lang w:val="ru-RU"/>
        </w:rPr>
        <w:t>.</w:t>
      </w:r>
      <w:r w:rsidRPr="00C94394">
        <w:rPr>
          <w:lang w:val="bg-BG"/>
        </w:rPr>
        <w:t xml:space="preserve"> </w:t>
      </w:r>
    </w:p>
    <w:p w:rsidR="00420380" w:rsidRPr="00C94394" w:rsidRDefault="00420380" w:rsidP="00420380">
      <w:pPr>
        <w:ind w:firstLine="708"/>
        <w:jc w:val="both"/>
        <w:rPr>
          <w:lang w:val="bg-BG"/>
        </w:rPr>
      </w:pPr>
      <w:r w:rsidRPr="00C94394">
        <w:rPr>
          <w:lang w:val="bg-BG"/>
        </w:rPr>
        <w:t>Земеделските земи в общината са 382 228 дка, в т.ч. обработваема земя 147 545 дка (38,6%), мери и пасища 141 140 дка</w:t>
      </w:r>
      <w:r w:rsidRPr="00C94394">
        <w:rPr>
          <w:lang w:val="ru-RU"/>
        </w:rPr>
        <w:t xml:space="preserve"> </w:t>
      </w:r>
      <w:r w:rsidRPr="00C94394">
        <w:rPr>
          <w:lang w:val="bg-BG"/>
        </w:rPr>
        <w:t>(3</w:t>
      </w:r>
      <w:r w:rsidRPr="00C94394">
        <w:rPr>
          <w:lang w:val="ru-RU"/>
        </w:rPr>
        <w:t>6</w:t>
      </w:r>
      <w:r w:rsidRPr="00C94394">
        <w:rPr>
          <w:lang w:val="bg-BG"/>
        </w:rPr>
        <w:t>,</w:t>
      </w:r>
      <w:r w:rsidRPr="00C94394">
        <w:rPr>
          <w:lang w:val="ru-RU"/>
        </w:rPr>
        <w:t>9%</w:t>
      </w:r>
      <w:r w:rsidRPr="00C94394">
        <w:rPr>
          <w:lang w:val="bg-BG"/>
        </w:rPr>
        <w:t>), гори в земеделски фонд 93 543 дка (24,5%) .</w:t>
      </w:r>
    </w:p>
    <w:p w:rsidR="00420380" w:rsidRPr="00C94394" w:rsidRDefault="00420380" w:rsidP="00420380">
      <w:pPr>
        <w:ind w:firstLine="708"/>
        <w:jc w:val="both"/>
        <w:rPr>
          <w:lang w:val="bg-BG"/>
        </w:rPr>
      </w:pPr>
      <w:r w:rsidRPr="00C94394">
        <w:rPr>
          <w:lang w:val="bg-BG"/>
        </w:rPr>
        <w:lastRenderedPageBreak/>
        <w:t xml:space="preserve">Собствеността върху земята е раздробена и преобладават стопанствата, които обработват по-малко от 10 декара. По форма на собственост </w:t>
      </w:r>
      <w:r w:rsidRPr="00C94394">
        <w:rPr>
          <w:lang w:val="ru-RU"/>
        </w:rPr>
        <w:t>19</w:t>
      </w:r>
      <w:r w:rsidRPr="00C94394">
        <w:rPr>
          <w:lang w:val="bg-BG"/>
        </w:rPr>
        <w:t xml:space="preserve">% от земеделската земя е частна, </w:t>
      </w:r>
      <w:r w:rsidRPr="00C94394">
        <w:rPr>
          <w:lang w:val="ru-RU"/>
        </w:rPr>
        <w:t>60</w:t>
      </w:r>
      <w:r w:rsidRPr="00C94394">
        <w:rPr>
          <w:lang w:val="bg-BG"/>
        </w:rPr>
        <w:t xml:space="preserve">% е общинска (почти изцяло т.нар. общински остатъчен фонд), а </w:t>
      </w:r>
      <w:r w:rsidRPr="00C94394">
        <w:rPr>
          <w:lang w:val="ru-RU"/>
        </w:rPr>
        <w:t>21</w:t>
      </w:r>
      <w:r w:rsidRPr="00C94394">
        <w:rPr>
          <w:lang w:val="bg-BG"/>
        </w:rPr>
        <w:t>% е държавна.</w:t>
      </w:r>
    </w:p>
    <w:p w:rsidR="00F969C8" w:rsidRPr="00C94394" w:rsidRDefault="00F969C8" w:rsidP="00F21B15">
      <w:pPr>
        <w:ind w:firstLine="708"/>
        <w:jc w:val="both"/>
        <w:rPr>
          <w:lang w:val="bg-BG"/>
        </w:rPr>
      </w:pPr>
      <w:r w:rsidRPr="00C94394">
        <w:t xml:space="preserve">За територията на общината няма информация за комасирани и </w:t>
      </w:r>
      <w:r w:rsidRPr="00C94394">
        <w:rPr>
          <w:lang w:val="bg-BG"/>
        </w:rPr>
        <w:t xml:space="preserve">действащи </w:t>
      </w:r>
      <w:r w:rsidRPr="00C94394">
        <w:t>поливни земеделски площи.</w:t>
      </w:r>
      <w:r w:rsidRPr="00C94394">
        <w:rPr>
          <w:lang w:val="bg-BG"/>
        </w:rPr>
        <w:t xml:space="preserve"> Има изградени до 1989 година и изоставени поливни системи в района  на селата Поточница и Странджево.</w:t>
      </w:r>
    </w:p>
    <w:p w:rsidR="006C57D4" w:rsidRPr="00C94394" w:rsidRDefault="006C57D4" w:rsidP="006C57D4">
      <w:pPr>
        <w:ind w:firstLine="708"/>
        <w:jc w:val="both"/>
        <w:rPr>
          <w:lang w:val="bg-BG"/>
        </w:rPr>
      </w:pPr>
      <w:r w:rsidRPr="00C94394">
        <w:rPr>
          <w:lang w:val="bg-BG"/>
        </w:rPr>
        <w:t xml:space="preserve">Животновъдството в района е добре развито. Животните се отглеждат в семейни стопанства основно за лични нужди и въпреки екологично чистия район, няма големи ферми. </w:t>
      </w:r>
      <w:r w:rsidRPr="00C94394">
        <w:rPr>
          <w:lang w:val="bg-BG"/>
        </w:rPr>
        <w:br/>
        <w:t>Най-добре развити са говедовъдството и овцевъдството.</w:t>
      </w:r>
    </w:p>
    <w:p w:rsidR="006C57D4" w:rsidRPr="00C94394" w:rsidRDefault="006C57D4" w:rsidP="006C57D4">
      <w:pPr>
        <w:ind w:firstLine="708"/>
        <w:jc w:val="both"/>
        <w:rPr>
          <w:lang w:val="bg-BG"/>
        </w:rPr>
      </w:pPr>
      <w:r w:rsidRPr="00C94394">
        <w:rPr>
          <w:lang w:val="bg-BG"/>
        </w:rPr>
        <w:t>На територията на общината няма изградени предприятия за преработка на произведената селскостопанска продукция.</w:t>
      </w:r>
    </w:p>
    <w:p w:rsidR="00856D9F" w:rsidRPr="00C94394" w:rsidRDefault="00856D9F" w:rsidP="00F21B15">
      <w:pPr>
        <w:ind w:firstLine="708"/>
        <w:jc w:val="both"/>
        <w:rPr>
          <w:lang w:val="bg-BG"/>
        </w:rPr>
      </w:pPr>
      <w:r w:rsidRPr="00C94394">
        <w:rPr>
          <w:lang w:val="bg-BG"/>
        </w:rPr>
        <w:t xml:space="preserve">Енергийната ефективност в сектора на селското стопанство се изразява в използване на съвременна техника и механизация, която не замърсява околната среда, във внедряване на </w:t>
      </w:r>
      <w:proofErr w:type="spellStart"/>
      <w:r w:rsidRPr="00C94394">
        <w:rPr>
          <w:lang w:val="bg-BG"/>
        </w:rPr>
        <w:t>енергоспестяващи</w:t>
      </w:r>
      <w:proofErr w:type="spellEnd"/>
      <w:r w:rsidRPr="00C94394">
        <w:rPr>
          <w:lang w:val="bg-BG"/>
        </w:rPr>
        <w:t xml:space="preserve"> мерки в </w:t>
      </w:r>
      <w:proofErr w:type="spellStart"/>
      <w:r w:rsidRPr="00C94394">
        <w:rPr>
          <w:lang w:val="bg-BG"/>
        </w:rPr>
        <w:t>сградния</w:t>
      </w:r>
      <w:proofErr w:type="spellEnd"/>
      <w:r w:rsidRPr="00C94394">
        <w:rPr>
          <w:lang w:val="bg-BG"/>
        </w:rPr>
        <w:t xml:space="preserve"> фонд и използване на енергия от ВИ, където е приложимо (за парници, оранжерии, ферми за животни и др.). Енергийна ефективност се постига и с изграждане на инсталации за преработка на биомаса.</w:t>
      </w:r>
    </w:p>
    <w:p w:rsidR="000D4687" w:rsidRPr="00C94394" w:rsidRDefault="000D4687" w:rsidP="00BC3BF1">
      <w:pPr>
        <w:spacing w:after="0"/>
        <w:ind w:firstLine="708"/>
        <w:jc w:val="both"/>
        <w:rPr>
          <w:lang w:val="bg-BG"/>
        </w:rPr>
      </w:pPr>
      <w:r w:rsidRPr="00C94394">
        <w:rPr>
          <w:lang w:val="bg-BG"/>
        </w:rPr>
        <w:t xml:space="preserve">Водещо в изготвянето на визията за подобряване на енергийната ефективност в селското стопанство е повишаването на информираността на земеделските производители и техните познания за различните технологии на производство. Земеделските стопани трябва да бъдат обучени да използват максимално ресурса на местните почвени типове и районирани сортове на основните земеделски култури. Въвеждането на нова техника и нови производствени технологии ще доведе до по-голяма енергийна ефективност в селското стопанство, както и </w:t>
      </w:r>
      <w:proofErr w:type="spellStart"/>
      <w:r w:rsidRPr="00C94394">
        <w:rPr>
          <w:lang w:val="bg-BG"/>
        </w:rPr>
        <w:t>комасацията</w:t>
      </w:r>
      <w:proofErr w:type="spellEnd"/>
      <w:r w:rsidRPr="00C94394">
        <w:rPr>
          <w:lang w:val="bg-BG"/>
        </w:rPr>
        <w:t xml:space="preserve"> на земята и уедряването на земеделските площи, като допълнителен фактор. Конкретните действия по информиране и обучение на земеделските производители трябва да са насочени към: </w:t>
      </w:r>
    </w:p>
    <w:p w:rsidR="000D4687" w:rsidRPr="00C94394" w:rsidRDefault="000D4687" w:rsidP="00BC3BF1">
      <w:pPr>
        <w:pStyle w:val="a5"/>
        <w:numPr>
          <w:ilvl w:val="0"/>
          <w:numId w:val="7"/>
        </w:numPr>
        <w:spacing w:after="0"/>
        <w:ind w:left="0" w:firstLine="426"/>
        <w:jc w:val="both"/>
        <w:rPr>
          <w:lang w:val="bg-BG"/>
        </w:rPr>
      </w:pPr>
      <w:r w:rsidRPr="00C94394">
        <w:rPr>
          <w:lang w:val="bg-BG"/>
        </w:rPr>
        <w:t xml:space="preserve">достъп до европейски програми и мерки; </w:t>
      </w:r>
    </w:p>
    <w:p w:rsidR="000D4687" w:rsidRPr="00C94394" w:rsidRDefault="000D4687" w:rsidP="00BC3BF1">
      <w:pPr>
        <w:pStyle w:val="a5"/>
        <w:numPr>
          <w:ilvl w:val="0"/>
          <w:numId w:val="7"/>
        </w:numPr>
        <w:spacing w:after="0"/>
        <w:ind w:left="0" w:firstLine="426"/>
        <w:jc w:val="both"/>
        <w:rPr>
          <w:lang w:val="bg-BG"/>
        </w:rPr>
      </w:pPr>
      <w:r w:rsidRPr="00C94394">
        <w:rPr>
          <w:lang w:val="bg-BG"/>
        </w:rPr>
        <w:t xml:space="preserve">производство с минимум почвени обработки; </w:t>
      </w:r>
    </w:p>
    <w:p w:rsidR="000D4687" w:rsidRPr="00C94394" w:rsidRDefault="000D4687" w:rsidP="00BC3BF1">
      <w:pPr>
        <w:pStyle w:val="a5"/>
        <w:numPr>
          <w:ilvl w:val="0"/>
          <w:numId w:val="7"/>
        </w:numPr>
        <w:spacing w:after="0"/>
        <w:ind w:left="0" w:firstLine="426"/>
        <w:jc w:val="both"/>
        <w:rPr>
          <w:lang w:val="bg-BG"/>
        </w:rPr>
      </w:pPr>
      <w:r w:rsidRPr="00C94394">
        <w:rPr>
          <w:lang w:val="bg-BG"/>
        </w:rPr>
        <w:t xml:space="preserve">възстановяване на естественото почвено плодородие без употреба на </w:t>
      </w:r>
      <w:proofErr w:type="spellStart"/>
      <w:r w:rsidRPr="00C94394">
        <w:rPr>
          <w:lang w:val="bg-BG"/>
        </w:rPr>
        <w:t>енергоемки</w:t>
      </w:r>
      <w:proofErr w:type="spellEnd"/>
      <w:r w:rsidRPr="00C94394">
        <w:rPr>
          <w:lang w:val="bg-BG"/>
        </w:rPr>
        <w:t xml:space="preserve"> минерални торове, а чрез правилното редуване на земеделските култури и използване на органични торови за подобряване на химическите и физични </w:t>
      </w:r>
      <w:proofErr w:type="spellStart"/>
      <w:r w:rsidRPr="00C94394">
        <w:rPr>
          <w:lang w:val="bg-BG"/>
        </w:rPr>
        <w:t>своиства</w:t>
      </w:r>
      <w:proofErr w:type="spellEnd"/>
      <w:r w:rsidRPr="00C94394">
        <w:rPr>
          <w:lang w:val="bg-BG"/>
        </w:rPr>
        <w:t xml:space="preserve"> на почвата; </w:t>
      </w:r>
    </w:p>
    <w:p w:rsidR="000D4687" w:rsidRPr="00C94394" w:rsidRDefault="000D4687" w:rsidP="000D4687">
      <w:pPr>
        <w:pStyle w:val="a5"/>
        <w:numPr>
          <w:ilvl w:val="0"/>
          <w:numId w:val="7"/>
        </w:numPr>
        <w:ind w:left="0" w:firstLine="426"/>
        <w:jc w:val="both"/>
        <w:rPr>
          <w:lang w:val="bg-BG"/>
        </w:rPr>
      </w:pPr>
      <w:r w:rsidRPr="00C94394">
        <w:rPr>
          <w:lang w:val="bg-BG"/>
        </w:rPr>
        <w:t xml:space="preserve">използване на устойчиви на болести и неприятели сортове на земеделските култури и изграждане на подходящи </w:t>
      </w:r>
      <w:proofErr w:type="spellStart"/>
      <w:r w:rsidRPr="00C94394">
        <w:rPr>
          <w:lang w:val="bg-BG"/>
        </w:rPr>
        <w:t>сеитбообръщения</w:t>
      </w:r>
      <w:proofErr w:type="spellEnd"/>
      <w:r w:rsidRPr="00C94394">
        <w:rPr>
          <w:lang w:val="bg-BG"/>
        </w:rPr>
        <w:t xml:space="preserve"> с цел минимизиране на употребата на пестициди; </w:t>
      </w:r>
    </w:p>
    <w:p w:rsidR="000D4687" w:rsidRPr="00C94394" w:rsidRDefault="000D4687" w:rsidP="000D4687">
      <w:pPr>
        <w:pStyle w:val="a5"/>
        <w:numPr>
          <w:ilvl w:val="0"/>
          <w:numId w:val="7"/>
        </w:numPr>
        <w:ind w:left="0" w:firstLine="426"/>
        <w:jc w:val="both"/>
        <w:rPr>
          <w:lang w:val="bg-BG"/>
        </w:rPr>
      </w:pPr>
      <w:r w:rsidRPr="00C94394">
        <w:rPr>
          <w:lang w:val="bg-BG"/>
        </w:rPr>
        <w:t>повишаване на познанията по организация на селскостопанското производство и оптимално натоварване на машинния парк.</w:t>
      </w:r>
    </w:p>
    <w:p w:rsidR="00BC3BF1" w:rsidRPr="00C94394" w:rsidRDefault="00BC3BF1" w:rsidP="00BC3BF1">
      <w:pPr>
        <w:pStyle w:val="a5"/>
        <w:ind w:left="0" w:firstLine="426"/>
        <w:jc w:val="both"/>
        <w:rPr>
          <w:lang w:val="bg-BG"/>
        </w:rPr>
      </w:pPr>
      <w:r w:rsidRPr="00C94394">
        <w:rPr>
          <w:lang w:val="bg-BG"/>
        </w:rPr>
        <w:t xml:space="preserve">Горите заемат голяма част от територията на общината - 57,2% са представени предимно от широколистни видове - дъб, източен бук, габър, липа, ясен, </w:t>
      </w:r>
      <w:proofErr w:type="spellStart"/>
      <w:r w:rsidRPr="00C94394">
        <w:rPr>
          <w:lang w:val="bg-BG"/>
        </w:rPr>
        <w:t>благун</w:t>
      </w:r>
      <w:proofErr w:type="spellEnd"/>
      <w:r w:rsidRPr="00C94394">
        <w:rPr>
          <w:lang w:val="bg-BG"/>
        </w:rPr>
        <w:t xml:space="preserve"> и др. и по-малко иглолистни видове (черен и бял бор). По-малко от половин процент от горите на територията на общината са частна собственост. Преобладаващите гори са млади.</w:t>
      </w:r>
    </w:p>
    <w:p w:rsidR="00BC3BF1" w:rsidRPr="00C94394" w:rsidRDefault="00BC3BF1" w:rsidP="00BC3BF1">
      <w:pPr>
        <w:pStyle w:val="a5"/>
        <w:ind w:left="0" w:firstLine="426"/>
        <w:jc w:val="both"/>
        <w:rPr>
          <w:lang w:val="bg-BG"/>
        </w:rPr>
      </w:pPr>
      <w:r w:rsidRPr="00C94394">
        <w:rPr>
          <w:lang w:val="bg-BG"/>
        </w:rPr>
        <w:t xml:space="preserve">Горския фонд на общината е около 2%. Общината притежава имоти придобили характеристика на гора, такива са около 50 000 декара. </w:t>
      </w:r>
    </w:p>
    <w:p w:rsidR="00BC3BF1" w:rsidRPr="00C94394" w:rsidRDefault="00BC3BF1" w:rsidP="00BC3BF1">
      <w:pPr>
        <w:pStyle w:val="a5"/>
        <w:ind w:left="0" w:firstLine="426"/>
        <w:jc w:val="both"/>
        <w:rPr>
          <w:lang w:val="bg-BG"/>
        </w:rPr>
      </w:pPr>
      <w:r w:rsidRPr="00C94394">
        <w:rPr>
          <w:lang w:val="bg-BG"/>
        </w:rPr>
        <w:t xml:space="preserve">Управлението на горския фонд се извършва от Държавно </w:t>
      </w:r>
      <w:r w:rsidR="000400B2">
        <w:rPr>
          <w:lang w:val="bg-BG"/>
        </w:rPr>
        <w:t>горско стопанство</w:t>
      </w:r>
      <w:r w:rsidRPr="00C94394">
        <w:rPr>
          <w:lang w:val="bg-BG"/>
        </w:rPr>
        <w:t xml:space="preserve"> Крумовград. </w:t>
      </w:r>
    </w:p>
    <w:p w:rsidR="00BC3BF1" w:rsidRPr="00C94394" w:rsidRDefault="00BC3BF1" w:rsidP="00BC3BF1">
      <w:pPr>
        <w:pStyle w:val="a5"/>
        <w:ind w:left="0" w:firstLine="426"/>
        <w:jc w:val="both"/>
        <w:rPr>
          <w:lang w:val="bg-BG"/>
        </w:rPr>
      </w:pPr>
      <w:r w:rsidRPr="00C94394">
        <w:rPr>
          <w:lang w:val="bg-BG"/>
        </w:rPr>
        <w:lastRenderedPageBreak/>
        <w:t>Горите са източник освен на дървесина и на много ценни ресурси - билки, горски плодове, гъби и др., които могат да бъдат използвани за организиране на дребни производства, осигуряващи заетост на ниско квалифицирани работници.</w:t>
      </w:r>
    </w:p>
    <w:p w:rsidR="00BC3BF1" w:rsidRPr="00C94394" w:rsidRDefault="00BC3BF1" w:rsidP="00BC3BF1">
      <w:pPr>
        <w:pStyle w:val="a5"/>
        <w:ind w:left="0" w:firstLine="426"/>
        <w:jc w:val="both"/>
        <w:rPr>
          <w:lang w:val="bg-BG"/>
        </w:rPr>
      </w:pPr>
      <w:r w:rsidRPr="00C94394">
        <w:rPr>
          <w:lang w:val="bg-BG"/>
        </w:rPr>
        <w:t xml:space="preserve">С оглед развитието на туризма в района е важно да не се допуска масово изсичане на гори, което ще доведе до екологични проблеми, да се увеличи площта на горите с </w:t>
      </w:r>
      <w:proofErr w:type="spellStart"/>
      <w:r w:rsidRPr="00C94394">
        <w:rPr>
          <w:lang w:val="bg-BG"/>
        </w:rPr>
        <w:t>рекреационна</w:t>
      </w:r>
      <w:proofErr w:type="spellEnd"/>
      <w:r w:rsidRPr="00C94394">
        <w:rPr>
          <w:lang w:val="bg-BG"/>
        </w:rPr>
        <w:t xml:space="preserve"> цел и да се предвидят нови залесителни мероприятия.</w:t>
      </w:r>
    </w:p>
    <w:p w:rsidR="000D4687" w:rsidRPr="00C94394" w:rsidRDefault="00BC3BF1" w:rsidP="009B31C3">
      <w:pPr>
        <w:pStyle w:val="a5"/>
        <w:ind w:left="0" w:firstLine="426"/>
        <w:jc w:val="both"/>
        <w:rPr>
          <w:lang w:val="bg-BG"/>
        </w:rPr>
      </w:pPr>
      <w:r w:rsidRPr="00C94394">
        <w:rPr>
          <w:lang w:val="bg-BG"/>
        </w:rPr>
        <w:t xml:space="preserve">Енергийната ефективност в сектора на горското стопанство се изразява в използване на по-висок клас техника и механизация, която не замърсява околната среда, в изграждане на инсталации за производство на </w:t>
      </w:r>
      <w:r w:rsidR="009B31C3" w:rsidRPr="00C94394">
        <w:rPr>
          <w:lang w:val="bg-BG"/>
        </w:rPr>
        <w:t>биогаз и преработка на биомаса.</w:t>
      </w:r>
    </w:p>
    <w:p w:rsidR="009B31C3" w:rsidRPr="00C94394" w:rsidRDefault="009B31C3" w:rsidP="009B31C3">
      <w:pPr>
        <w:pStyle w:val="a5"/>
        <w:ind w:left="0" w:firstLine="426"/>
        <w:jc w:val="both"/>
        <w:rPr>
          <w:lang w:val="bg-BG"/>
        </w:rPr>
      </w:pPr>
    </w:p>
    <w:p w:rsidR="00CD6DA5" w:rsidRPr="00C94394" w:rsidRDefault="00CD6DA5" w:rsidP="00CD6DA5">
      <w:pPr>
        <w:pStyle w:val="a5"/>
        <w:ind w:left="709"/>
        <w:rPr>
          <w:lang w:val="bg-BG"/>
        </w:rPr>
      </w:pPr>
      <w:r w:rsidRPr="00C94394">
        <w:rPr>
          <w:lang w:val="bg-BG"/>
        </w:rPr>
        <w:t>5</w:t>
      </w:r>
      <w:r w:rsidRPr="00C94394">
        <w:t>.9. Външна осветителна уредба</w:t>
      </w:r>
      <w:r w:rsidR="001A6E1D" w:rsidRPr="00C94394">
        <w:t>.</w:t>
      </w:r>
      <w:r w:rsidRPr="00C94394">
        <w:t xml:space="preserve"> </w:t>
      </w:r>
    </w:p>
    <w:p w:rsidR="000C307E" w:rsidRPr="00C94394" w:rsidRDefault="000C307E" w:rsidP="000C307E">
      <w:pPr>
        <w:pStyle w:val="a5"/>
        <w:ind w:left="709"/>
        <w:rPr>
          <w:lang w:val="bg-BG"/>
        </w:rPr>
      </w:pPr>
      <w:r w:rsidRPr="00C94394">
        <w:rPr>
          <w:i/>
          <w:iCs/>
          <w:lang w:val="bg-BG"/>
        </w:rPr>
        <w:t xml:space="preserve">Енергийна мрежа </w:t>
      </w:r>
    </w:p>
    <w:p w:rsidR="000C307E" w:rsidRPr="00C94394" w:rsidRDefault="000C307E" w:rsidP="000C307E">
      <w:pPr>
        <w:pStyle w:val="a5"/>
        <w:ind w:left="0" w:firstLine="709"/>
        <w:jc w:val="both"/>
        <w:rPr>
          <w:lang w:val="bg-BG"/>
        </w:rPr>
      </w:pPr>
      <w:r w:rsidRPr="00C94394">
        <w:rPr>
          <w:lang w:val="bg-BG"/>
        </w:rPr>
        <w:t xml:space="preserve">Основен източник на електроенергия за община </w:t>
      </w:r>
      <w:r w:rsidRPr="00C94394">
        <w:t>Крумовград</w:t>
      </w:r>
      <w:r w:rsidRPr="00C94394">
        <w:rPr>
          <w:lang w:val="bg-BG"/>
        </w:rPr>
        <w:t xml:space="preserve"> е общата електроенергийна система на страната. Електроснабдяването на община </w:t>
      </w:r>
      <w:r w:rsidRPr="00C94394">
        <w:t>Крумовград</w:t>
      </w:r>
      <w:r w:rsidRPr="00C94394">
        <w:rPr>
          <w:lang w:val="bg-BG"/>
        </w:rPr>
        <w:t xml:space="preserve"> и цялостното стопанисване на електроразпределителната мрежа и съоръженията към нея се осъществява от </w:t>
      </w:r>
      <w:r w:rsidR="00BB5B3A" w:rsidRPr="00C94394">
        <w:rPr>
          <w:lang w:val="bg-BG"/>
        </w:rPr>
        <w:t>„ЕВН България Електроснабдяване“ ЕАД, гр. Пловдив</w:t>
      </w:r>
      <w:r w:rsidRPr="00C94394">
        <w:rPr>
          <w:lang w:val="bg-BG"/>
        </w:rPr>
        <w:t xml:space="preserve">. </w:t>
      </w:r>
    </w:p>
    <w:p w:rsidR="000C307E" w:rsidRPr="00C94394" w:rsidRDefault="00BB5B3A" w:rsidP="00BB5B3A">
      <w:pPr>
        <w:pStyle w:val="a5"/>
        <w:ind w:left="0" w:firstLine="709"/>
        <w:jc w:val="both"/>
        <w:rPr>
          <w:lang w:val="bg-BG"/>
        </w:rPr>
      </w:pPr>
      <w:r w:rsidRPr="00C94394">
        <w:rPr>
          <w:lang w:val="bg-BG"/>
        </w:rPr>
        <w:t>„ЕВН България Електроснабдяване“ ЕАД</w:t>
      </w:r>
      <w:r w:rsidR="000C307E" w:rsidRPr="00C94394">
        <w:rPr>
          <w:lang w:val="bg-BG"/>
        </w:rPr>
        <w:t xml:space="preserve">, електроенергийният системен оператор, осъществява единното оперативно планиране, координиране и управление, осигурява експлоатацията, поддръжката и надеждното функциониране на </w:t>
      </w:r>
      <w:proofErr w:type="spellStart"/>
      <w:r w:rsidR="000C307E" w:rsidRPr="00C94394">
        <w:rPr>
          <w:lang w:val="bg-BG"/>
        </w:rPr>
        <w:t>електропре</w:t>
      </w:r>
      <w:r w:rsidRPr="00C94394">
        <w:rPr>
          <w:lang w:val="bg-BG"/>
        </w:rPr>
        <w:t>носната</w:t>
      </w:r>
      <w:proofErr w:type="spellEnd"/>
      <w:r w:rsidRPr="00C94394">
        <w:rPr>
          <w:lang w:val="bg-BG"/>
        </w:rPr>
        <w:t xml:space="preserve"> мрежа, поддържането на </w:t>
      </w:r>
      <w:r w:rsidR="000C307E" w:rsidRPr="00C94394">
        <w:rPr>
          <w:lang w:val="bg-BG"/>
        </w:rPr>
        <w:t xml:space="preserve">спомагателните мрежи, както и ремонтните дейности и услуги и поддържа електропроводи високо напрежение на територията на община </w:t>
      </w:r>
      <w:r w:rsidRPr="00C94394">
        <w:rPr>
          <w:lang w:val="bg-BG"/>
        </w:rPr>
        <w:t>Крумовград</w:t>
      </w:r>
      <w:r w:rsidR="000C307E" w:rsidRPr="00C94394">
        <w:rPr>
          <w:lang w:val="bg-BG"/>
        </w:rPr>
        <w:t xml:space="preserve">. </w:t>
      </w:r>
    </w:p>
    <w:p w:rsidR="007B0F45" w:rsidRPr="00C94394" w:rsidRDefault="007B0F45" w:rsidP="007B0F45">
      <w:pPr>
        <w:ind w:firstLine="708"/>
        <w:jc w:val="both"/>
        <w:rPr>
          <w:lang w:val="bg-BG"/>
        </w:rPr>
      </w:pPr>
      <w:r w:rsidRPr="00C94394">
        <w:rPr>
          <w:lang w:val="bg-BG"/>
        </w:rPr>
        <w:t xml:space="preserve">Електроснабдяването на община Крумовград се осъществява от Националната енергийна система, като </w:t>
      </w:r>
      <w:proofErr w:type="spellStart"/>
      <w:r w:rsidRPr="00C94394">
        <w:rPr>
          <w:lang w:val="bg-BG"/>
        </w:rPr>
        <w:t>електропреносната</w:t>
      </w:r>
      <w:proofErr w:type="spellEnd"/>
      <w:r w:rsidRPr="00C94394">
        <w:rPr>
          <w:lang w:val="bg-BG"/>
        </w:rPr>
        <w:t xml:space="preserve"> и електроразпределителната мрежа и съоръженията. Всички населени места на територията на община Крумовград са </w:t>
      </w:r>
      <w:proofErr w:type="spellStart"/>
      <w:r w:rsidRPr="00C94394">
        <w:rPr>
          <w:lang w:val="bg-BG"/>
        </w:rPr>
        <w:t>електроснабдени</w:t>
      </w:r>
      <w:proofErr w:type="spellEnd"/>
      <w:r w:rsidRPr="00C94394">
        <w:rPr>
          <w:lang w:val="bg-BG"/>
        </w:rPr>
        <w:t xml:space="preserve">. </w:t>
      </w:r>
    </w:p>
    <w:p w:rsidR="007B0F45" w:rsidRPr="00C94394" w:rsidRDefault="007B0F45" w:rsidP="007B0F45">
      <w:pPr>
        <w:ind w:firstLine="708"/>
        <w:jc w:val="both"/>
        <w:rPr>
          <w:lang w:val="bg-BG"/>
        </w:rPr>
      </w:pPr>
      <w:r w:rsidRPr="00C94394">
        <w:rPr>
          <w:lang w:val="bg-BG"/>
        </w:rPr>
        <w:t xml:space="preserve">На територията на общината функционира </w:t>
      </w:r>
      <w:r w:rsidRPr="00C94394">
        <w:rPr>
          <w:i/>
          <w:lang w:val="bg-BG"/>
        </w:rPr>
        <w:t>ВЕЦ “Студен кладенец”,</w:t>
      </w:r>
      <w:r w:rsidRPr="00C94394">
        <w:rPr>
          <w:lang w:val="bg-BG"/>
        </w:rPr>
        <w:t xml:space="preserve"> изградена на едноименния язовир, който се използва за </w:t>
      </w:r>
      <w:proofErr w:type="spellStart"/>
      <w:r w:rsidRPr="00C94394">
        <w:rPr>
          <w:lang w:val="bg-BG"/>
        </w:rPr>
        <w:t>енергопроизводство</w:t>
      </w:r>
      <w:proofErr w:type="spellEnd"/>
      <w:r w:rsidRPr="00C94394">
        <w:rPr>
          <w:lang w:val="bg-BG"/>
        </w:rPr>
        <w:t xml:space="preserve">. Централата разполага с инсталирана мощност от 60 </w:t>
      </w:r>
      <w:r w:rsidRPr="00C94394">
        <w:rPr>
          <w:lang w:val="en-US"/>
        </w:rPr>
        <w:t>MW</w:t>
      </w:r>
      <w:r w:rsidRPr="00C94394">
        <w:rPr>
          <w:lang w:val="bg-BG"/>
        </w:rPr>
        <w:t xml:space="preserve"> и произвежда годишно 153,1 хил. </w:t>
      </w:r>
      <w:proofErr w:type="spellStart"/>
      <w:r w:rsidRPr="00C94394">
        <w:rPr>
          <w:lang w:val="en-US"/>
        </w:rPr>
        <w:t>MWh</w:t>
      </w:r>
      <w:proofErr w:type="spellEnd"/>
      <w:r w:rsidRPr="00C94394">
        <w:rPr>
          <w:lang w:val="bg-BG"/>
        </w:rPr>
        <w:t xml:space="preserve"> електроенергия. Трансформацията на електроенергия от високо напрежение (110</w:t>
      </w:r>
      <w:r w:rsidRPr="00C94394">
        <w:rPr>
          <w:lang w:val="ru-RU"/>
        </w:rPr>
        <w:t xml:space="preserve"> </w:t>
      </w:r>
      <w:r w:rsidRPr="00C94394">
        <w:rPr>
          <w:lang w:val="en-US"/>
        </w:rPr>
        <w:t>kV</w:t>
      </w:r>
      <w:r w:rsidRPr="00C94394">
        <w:rPr>
          <w:lang w:val="bg-BG"/>
        </w:rPr>
        <w:t xml:space="preserve">) в средно напрежение (20 </w:t>
      </w:r>
      <w:r w:rsidRPr="00C94394">
        <w:rPr>
          <w:lang w:val="en-US"/>
        </w:rPr>
        <w:t>kV</w:t>
      </w:r>
      <w:r w:rsidRPr="00C94394">
        <w:rPr>
          <w:lang w:val="bg-BG"/>
        </w:rPr>
        <w:t xml:space="preserve">) се осъществява от подстанция “Крумовград”, която е свързана с 110 </w:t>
      </w:r>
      <w:r w:rsidRPr="00C94394">
        <w:rPr>
          <w:lang w:val="en-US"/>
        </w:rPr>
        <w:t>kV</w:t>
      </w:r>
      <w:r w:rsidRPr="00C94394">
        <w:rPr>
          <w:lang w:val="ru-RU"/>
        </w:rPr>
        <w:t xml:space="preserve"> </w:t>
      </w:r>
      <w:r w:rsidRPr="00C94394">
        <w:rPr>
          <w:lang w:val="bg-BG"/>
        </w:rPr>
        <w:t>електропроводи с ВEЦ “Студен кладенец” и подстанция “Момчилград”.</w:t>
      </w:r>
    </w:p>
    <w:p w:rsidR="000C307E" w:rsidRPr="00C94394" w:rsidRDefault="000C307E" w:rsidP="000C307E">
      <w:pPr>
        <w:pStyle w:val="a5"/>
        <w:ind w:left="0" w:firstLine="709"/>
        <w:jc w:val="both"/>
        <w:rPr>
          <w:lang w:val="bg-BG"/>
        </w:rPr>
      </w:pPr>
      <w:r w:rsidRPr="00C94394">
        <w:rPr>
          <w:lang w:val="bg-BG"/>
        </w:rPr>
        <w:t xml:space="preserve">Нуждите на общината от трансформирана мощност се задоволяват от </w:t>
      </w:r>
      <w:r w:rsidR="004D4F56" w:rsidRPr="00C94394">
        <w:rPr>
          <w:lang w:val="bg-BG"/>
        </w:rPr>
        <w:t>170</w:t>
      </w:r>
      <w:r w:rsidRPr="00C94394">
        <w:rPr>
          <w:lang w:val="bg-BG"/>
        </w:rPr>
        <w:t xml:space="preserve"> бр.</w:t>
      </w:r>
      <w:r w:rsidR="004D4F56" w:rsidRPr="00C94394">
        <w:rPr>
          <w:lang w:val="bg-BG"/>
        </w:rPr>
        <w:t xml:space="preserve"> </w:t>
      </w:r>
      <w:r w:rsidRPr="00C94394">
        <w:rPr>
          <w:lang w:val="bg-BG"/>
        </w:rPr>
        <w:t xml:space="preserve"> Техническо състояние на цялата </w:t>
      </w:r>
      <w:proofErr w:type="spellStart"/>
      <w:r w:rsidRPr="00C94394">
        <w:rPr>
          <w:lang w:val="bg-BG"/>
        </w:rPr>
        <w:t>електропреносна</w:t>
      </w:r>
      <w:proofErr w:type="spellEnd"/>
      <w:r w:rsidRPr="00C94394">
        <w:rPr>
          <w:lang w:val="bg-BG"/>
        </w:rPr>
        <w:t xml:space="preserve"> инфраструктура е много добро. </w:t>
      </w:r>
    </w:p>
    <w:p w:rsidR="000C307E" w:rsidRPr="00C94394" w:rsidRDefault="000C307E" w:rsidP="000C307E">
      <w:pPr>
        <w:pStyle w:val="a5"/>
        <w:ind w:left="0" w:firstLine="709"/>
        <w:jc w:val="both"/>
        <w:rPr>
          <w:lang w:val="bg-BG"/>
        </w:rPr>
      </w:pPr>
      <w:r w:rsidRPr="00C94394">
        <w:rPr>
          <w:lang w:val="bg-BG"/>
        </w:rPr>
        <w:t xml:space="preserve">Всички </w:t>
      </w:r>
      <w:r w:rsidR="00EC2FA2" w:rsidRPr="00C94394">
        <w:rPr>
          <w:lang w:val="bg-BG"/>
        </w:rPr>
        <w:t>80</w:t>
      </w:r>
      <w:r w:rsidRPr="00C94394">
        <w:rPr>
          <w:lang w:val="bg-BG"/>
        </w:rPr>
        <w:t xml:space="preserve"> населени места на територията на община </w:t>
      </w:r>
      <w:r w:rsidR="00EC2FA2" w:rsidRPr="00C94394">
        <w:rPr>
          <w:lang w:val="bg-BG"/>
        </w:rPr>
        <w:t>Крумовград</w:t>
      </w:r>
      <w:r w:rsidRPr="00C94394">
        <w:rPr>
          <w:lang w:val="bg-BG"/>
        </w:rPr>
        <w:t xml:space="preserve"> са електрифицирани и нуждите на населението от електропотребление са задоволени. </w:t>
      </w:r>
    </w:p>
    <w:p w:rsidR="000C307E" w:rsidRPr="00C94394" w:rsidRDefault="000C307E" w:rsidP="000C307E">
      <w:pPr>
        <w:pStyle w:val="a5"/>
        <w:ind w:left="0" w:firstLine="709"/>
        <w:jc w:val="both"/>
        <w:rPr>
          <w:lang w:val="bg-BG"/>
        </w:rPr>
      </w:pPr>
      <w:r w:rsidRPr="00C94394">
        <w:rPr>
          <w:lang w:val="bg-BG"/>
        </w:rPr>
        <w:t xml:space="preserve">Всички бъдещи инвестиции на </w:t>
      </w:r>
      <w:r w:rsidR="00EC2FA2" w:rsidRPr="00C94394">
        <w:rPr>
          <w:lang w:val="bg-BG"/>
        </w:rPr>
        <w:t xml:space="preserve">„ЕВН България Електроснабдяване“ ЕАД </w:t>
      </w:r>
      <w:r w:rsidRPr="00C94394">
        <w:rPr>
          <w:lang w:val="bg-BG"/>
        </w:rPr>
        <w:t xml:space="preserve">ще са насочени към постигане на висока сигурност на доставките, подобряване на услугите и клиентското обслужване, както и към утвърждаване на култура на взаимно доверие и лоялност. </w:t>
      </w:r>
    </w:p>
    <w:p w:rsidR="000C307E" w:rsidRPr="00C94394" w:rsidRDefault="000C307E" w:rsidP="00EC2FA2">
      <w:pPr>
        <w:pStyle w:val="a5"/>
        <w:ind w:left="0" w:firstLine="709"/>
        <w:jc w:val="both"/>
        <w:rPr>
          <w:lang w:val="bg-BG"/>
        </w:rPr>
      </w:pPr>
      <w:r w:rsidRPr="00C94394">
        <w:rPr>
          <w:lang w:val="bg-BG"/>
        </w:rPr>
        <w:t xml:space="preserve">На територията на Община </w:t>
      </w:r>
      <w:r w:rsidR="005275D7" w:rsidRPr="00C94394">
        <w:rPr>
          <w:lang w:val="bg-BG"/>
        </w:rPr>
        <w:t>Крумовград</w:t>
      </w:r>
      <w:r w:rsidRPr="00C94394">
        <w:rPr>
          <w:lang w:val="bg-BG"/>
        </w:rPr>
        <w:t xml:space="preserve"> е изградена мощна подстанция. От подстанцията се създават връзки, които да обхванат в пръстен новите обекти и вече изградени обекти. </w:t>
      </w:r>
    </w:p>
    <w:p w:rsidR="00010A23" w:rsidRPr="00C94394" w:rsidRDefault="00010A23" w:rsidP="001A6E1D">
      <w:pPr>
        <w:pStyle w:val="a5"/>
        <w:ind w:left="0" w:firstLine="709"/>
        <w:jc w:val="both"/>
        <w:rPr>
          <w:lang w:val="bg-BG"/>
        </w:rPr>
      </w:pPr>
      <w:r w:rsidRPr="00C94394">
        <w:rPr>
          <w:bCs/>
          <w:i/>
          <w:iCs/>
          <w:lang w:val="bg-BG"/>
        </w:rPr>
        <w:t>Улично осветление</w:t>
      </w:r>
    </w:p>
    <w:p w:rsidR="00650B3B" w:rsidRPr="00C94394" w:rsidRDefault="00650B3B" w:rsidP="0086456C">
      <w:pPr>
        <w:ind w:firstLine="708"/>
        <w:jc w:val="both"/>
        <w:rPr>
          <w:lang w:val="ru-RU"/>
        </w:rPr>
      </w:pPr>
      <w:r w:rsidRPr="00C94394">
        <w:rPr>
          <w:lang w:val="bg-BG"/>
        </w:rPr>
        <w:t xml:space="preserve">Уличното осветление на територията на общината е подменено до 2004 година                                                                                                                                                                почти изцяло с компактни луминесцентни лампи с мощност 18, 36 и 55 W. Лошото състояние на </w:t>
      </w:r>
      <w:r w:rsidRPr="00C94394">
        <w:rPr>
          <w:lang w:val="bg-BG"/>
        </w:rPr>
        <w:lastRenderedPageBreak/>
        <w:t xml:space="preserve">мрежа НН, ръчното управление и настройване на часовници и лоша </w:t>
      </w:r>
      <w:proofErr w:type="spellStart"/>
      <w:r w:rsidRPr="00C94394">
        <w:rPr>
          <w:lang w:val="bg-BG"/>
        </w:rPr>
        <w:t>меторологична</w:t>
      </w:r>
      <w:proofErr w:type="spellEnd"/>
      <w:r w:rsidRPr="00C94394">
        <w:rPr>
          <w:lang w:val="bg-BG"/>
        </w:rPr>
        <w:t xml:space="preserve"> обстановка  са честа причина за изгаряне на лампи, което води до завишени експлоатационни разходи за ремонт.</w:t>
      </w:r>
      <w:r w:rsidRPr="00C94394">
        <w:rPr>
          <w:lang w:val="ru-RU"/>
        </w:rPr>
        <w:t xml:space="preserve"> </w:t>
      </w:r>
      <w:proofErr w:type="spellStart"/>
      <w:r w:rsidRPr="00C94394">
        <w:rPr>
          <w:lang w:val="ru-RU"/>
        </w:rPr>
        <w:t>Състоянието</w:t>
      </w:r>
      <w:proofErr w:type="spellEnd"/>
      <w:r w:rsidRPr="00C94394">
        <w:rPr>
          <w:lang w:val="ru-RU"/>
        </w:rPr>
        <w:t xml:space="preserve">, в </w:t>
      </w:r>
      <w:proofErr w:type="spellStart"/>
      <w:r w:rsidRPr="00C94394">
        <w:rPr>
          <w:lang w:val="ru-RU"/>
        </w:rPr>
        <w:t>което</w:t>
      </w:r>
      <w:proofErr w:type="spellEnd"/>
      <w:r w:rsidRPr="00C94394">
        <w:rPr>
          <w:lang w:val="ru-RU"/>
        </w:rPr>
        <w:t xml:space="preserve"> се </w:t>
      </w:r>
      <w:proofErr w:type="spellStart"/>
      <w:r w:rsidRPr="00C94394">
        <w:rPr>
          <w:lang w:val="ru-RU"/>
        </w:rPr>
        <w:t>намира</w:t>
      </w:r>
      <w:proofErr w:type="spellEnd"/>
      <w:r w:rsidRPr="00C94394">
        <w:rPr>
          <w:lang w:val="ru-RU"/>
        </w:rPr>
        <w:t xml:space="preserve"> </w:t>
      </w:r>
      <w:proofErr w:type="spellStart"/>
      <w:r w:rsidRPr="00C94394">
        <w:rPr>
          <w:lang w:val="ru-RU"/>
        </w:rPr>
        <w:t>системата</w:t>
      </w:r>
      <w:proofErr w:type="spellEnd"/>
      <w:r w:rsidRPr="00C94394">
        <w:rPr>
          <w:lang w:val="ru-RU"/>
        </w:rPr>
        <w:t xml:space="preserve">, не </w:t>
      </w:r>
      <w:proofErr w:type="spellStart"/>
      <w:r w:rsidRPr="00C94394">
        <w:rPr>
          <w:lang w:val="ru-RU"/>
        </w:rPr>
        <w:t>осигурява</w:t>
      </w:r>
      <w:proofErr w:type="spellEnd"/>
      <w:r w:rsidRPr="00C94394">
        <w:rPr>
          <w:lang w:val="ru-RU"/>
        </w:rPr>
        <w:t xml:space="preserve"> </w:t>
      </w:r>
      <w:proofErr w:type="spellStart"/>
      <w:r w:rsidRPr="00C94394">
        <w:rPr>
          <w:lang w:val="ru-RU"/>
        </w:rPr>
        <w:t>необходимия</w:t>
      </w:r>
      <w:proofErr w:type="spellEnd"/>
      <w:r w:rsidRPr="00C94394">
        <w:rPr>
          <w:lang w:val="ru-RU"/>
        </w:rPr>
        <w:t xml:space="preserve"> </w:t>
      </w:r>
      <w:proofErr w:type="spellStart"/>
      <w:r w:rsidRPr="00C94394">
        <w:rPr>
          <w:lang w:val="ru-RU"/>
        </w:rPr>
        <w:t>светлинен</w:t>
      </w:r>
      <w:proofErr w:type="spellEnd"/>
      <w:r w:rsidRPr="00C94394">
        <w:rPr>
          <w:lang w:val="ru-RU"/>
        </w:rPr>
        <w:t xml:space="preserve"> </w:t>
      </w:r>
      <w:proofErr w:type="spellStart"/>
      <w:r w:rsidRPr="00C94394">
        <w:rPr>
          <w:lang w:val="ru-RU"/>
        </w:rPr>
        <w:t>конфорт</w:t>
      </w:r>
      <w:proofErr w:type="spellEnd"/>
      <w:r w:rsidRPr="00C94394">
        <w:rPr>
          <w:lang w:val="ru-RU"/>
        </w:rPr>
        <w:t>,</w:t>
      </w:r>
      <w:r w:rsidRPr="00C94394">
        <w:rPr>
          <w:lang w:val="bg-BG"/>
        </w:rPr>
        <w:t xml:space="preserve"> системата </w:t>
      </w:r>
      <w:r w:rsidRPr="00C94394">
        <w:rPr>
          <w:lang w:val="ru-RU"/>
        </w:rPr>
        <w:t xml:space="preserve">е </w:t>
      </w:r>
      <w:proofErr w:type="spellStart"/>
      <w:r w:rsidRPr="00C94394">
        <w:rPr>
          <w:lang w:val="ru-RU"/>
        </w:rPr>
        <w:t>ене</w:t>
      </w:r>
      <w:proofErr w:type="spellEnd"/>
      <w:r w:rsidRPr="00C94394">
        <w:rPr>
          <w:lang w:val="bg-BG"/>
        </w:rPr>
        <w:t>р</w:t>
      </w:r>
      <w:proofErr w:type="spellStart"/>
      <w:r w:rsidRPr="00C94394">
        <w:rPr>
          <w:lang w:val="ru-RU"/>
        </w:rPr>
        <w:t>гоемк</w:t>
      </w:r>
      <w:proofErr w:type="spellEnd"/>
      <w:r w:rsidRPr="00C94394">
        <w:rPr>
          <w:lang w:val="bg-BG"/>
        </w:rPr>
        <w:t xml:space="preserve">а. Цялостната подмяна на уличното осветление и </w:t>
      </w:r>
      <w:proofErr w:type="spellStart"/>
      <w:r w:rsidRPr="00C94394">
        <w:rPr>
          <w:lang w:val="bg-BG"/>
        </w:rPr>
        <w:t>подръжката</w:t>
      </w:r>
      <w:proofErr w:type="spellEnd"/>
      <w:r w:rsidRPr="00C94394">
        <w:rPr>
          <w:lang w:val="bg-BG"/>
        </w:rPr>
        <w:t xml:space="preserve"> е за сметка на общинския бюджет. Няма налични проекти за улично осветление .</w:t>
      </w:r>
    </w:p>
    <w:p w:rsidR="00010A23" w:rsidRPr="00C94394" w:rsidRDefault="001A6E1D" w:rsidP="00010A23">
      <w:pPr>
        <w:pStyle w:val="a5"/>
        <w:ind w:left="0" w:firstLine="709"/>
        <w:jc w:val="both"/>
        <w:rPr>
          <w:lang w:val="bg-BG"/>
        </w:rPr>
      </w:pPr>
      <w:r w:rsidRPr="00C94394">
        <w:rPr>
          <w:lang w:val="bg-BG"/>
        </w:rPr>
        <w:t xml:space="preserve">Улично осветление има изградено във всички населени места на територията на община Крумовград. От 2017 год. стартира подмяната на съществуващите осветителни тела с лед </w:t>
      </w:r>
      <w:proofErr w:type="spellStart"/>
      <w:r w:rsidRPr="00C94394">
        <w:rPr>
          <w:lang w:val="bg-BG"/>
        </w:rPr>
        <w:t>осветители</w:t>
      </w:r>
      <w:proofErr w:type="spellEnd"/>
      <w:r w:rsidRPr="00C94394">
        <w:rPr>
          <w:lang w:val="bg-BG"/>
        </w:rPr>
        <w:t xml:space="preserve"> основно в градския център, главните артерии и квартали. Тенденц</w:t>
      </w:r>
      <w:r w:rsidR="005275D7" w:rsidRPr="00C94394">
        <w:rPr>
          <w:lang w:val="bg-BG"/>
        </w:rPr>
        <w:t>ията е да продължи и в големите</w:t>
      </w:r>
      <w:r w:rsidRPr="00C94394">
        <w:rPr>
          <w:lang w:val="bg-BG"/>
        </w:rPr>
        <w:t xml:space="preserve"> населени места.</w:t>
      </w:r>
      <w:r w:rsidR="00010A23" w:rsidRPr="00C94394">
        <w:rPr>
          <w:rFonts w:ascii="Times New Roman" w:hAnsi="Times New Roman" w:cs="Times New Roman"/>
          <w:sz w:val="24"/>
          <w:szCs w:val="24"/>
          <w:lang w:val="bg-BG"/>
        </w:rPr>
        <w:t xml:space="preserve"> </w:t>
      </w:r>
      <w:r w:rsidR="00010A23" w:rsidRPr="00C94394">
        <w:rPr>
          <w:lang w:val="bg-BG"/>
        </w:rPr>
        <w:t xml:space="preserve">Общ брой осветителни тела е </w:t>
      </w:r>
      <w:r w:rsidR="0005549F" w:rsidRPr="00C94394">
        <w:rPr>
          <w:lang w:val="bg-BG"/>
        </w:rPr>
        <w:t>около</w:t>
      </w:r>
      <w:r w:rsidR="00010A23" w:rsidRPr="00C94394">
        <w:rPr>
          <w:lang w:val="bg-BG"/>
        </w:rPr>
        <w:t xml:space="preserve"> 7500 броя. </w:t>
      </w:r>
    </w:p>
    <w:p w:rsidR="0005549F" w:rsidRPr="00C94394" w:rsidRDefault="0005549F" w:rsidP="00010A23">
      <w:pPr>
        <w:pStyle w:val="a5"/>
        <w:ind w:left="0" w:firstLine="709"/>
        <w:jc w:val="both"/>
        <w:rPr>
          <w:lang w:val="bg-BG"/>
        </w:rPr>
      </w:pPr>
      <w:r w:rsidRPr="00C94394">
        <w:rPr>
          <w:lang w:val="bg-BG"/>
        </w:rPr>
        <w:t>Общото е</w:t>
      </w:r>
      <w:r w:rsidR="0086456C" w:rsidRPr="00C94394">
        <w:rPr>
          <w:lang w:val="bg-BG"/>
        </w:rPr>
        <w:t>лектропотребление на</w:t>
      </w:r>
      <w:r w:rsidRPr="00C94394">
        <w:rPr>
          <w:lang w:val="bg-BG"/>
        </w:rPr>
        <w:t xml:space="preserve"> Община Крумовград за системите за улично осветление (УОУ)  за тригодишния период са посочени по-долу в диаграмата (за прегледност са включени кметствата с годишно ел.потребление над 7 </w:t>
      </w:r>
      <w:proofErr w:type="spellStart"/>
      <w:r w:rsidRPr="00C94394">
        <w:rPr>
          <w:lang w:val="en-US"/>
        </w:rPr>
        <w:t>MWh</w:t>
      </w:r>
      <w:proofErr w:type="spellEnd"/>
      <w:r w:rsidRPr="00C94394">
        <w:rPr>
          <w:lang w:val="bg-BG"/>
        </w:rPr>
        <w:t>).</w:t>
      </w:r>
    </w:p>
    <w:p w:rsidR="00010A23" w:rsidRPr="00C94394" w:rsidRDefault="00010A23" w:rsidP="00010A23">
      <w:pPr>
        <w:pStyle w:val="a5"/>
        <w:ind w:left="0" w:firstLine="720"/>
        <w:jc w:val="both"/>
        <w:rPr>
          <w:lang w:val="bg-BG"/>
        </w:rPr>
      </w:pPr>
      <w:r w:rsidRPr="00C94394">
        <w:rPr>
          <w:lang w:val="bg-BG"/>
        </w:rPr>
        <w:t xml:space="preserve">Мрежата УО е от смесен тип, което я прави трудна за обслужване, остаряла стоманена </w:t>
      </w:r>
      <w:proofErr w:type="spellStart"/>
      <w:r w:rsidRPr="00C94394">
        <w:rPr>
          <w:lang w:val="bg-BG"/>
        </w:rPr>
        <w:t>стълбова</w:t>
      </w:r>
      <w:proofErr w:type="spellEnd"/>
      <w:r w:rsidRPr="00C94394">
        <w:rPr>
          <w:lang w:val="bg-BG"/>
        </w:rPr>
        <w:t xml:space="preserve"> линия и кабели. </w:t>
      </w:r>
    </w:p>
    <w:p w:rsidR="001A6E1D" w:rsidRPr="00C94394" w:rsidRDefault="00010A23" w:rsidP="00B50F48">
      <w:pPr>
        <w:pStyle w:val="a5"/>
        <w:spacing w:after="0"/>
        <w:ind w:left="0" w:firstLine="720"/>
        <w:jc w:val="both"/>
        <w:rPr>
          <w:lang w:val="bg-BG"/>
        </w:rPr>
      </w:pPr>
      <w:r w:rsidRPr="00C94394">
        <w:rPr>
          <w:lang w:val="bg-BG"/>
        </w:rPr>
        <w:t>Необходимо е изграждането на усукан проводник за УО, който да направи системата независима за обслужване. Касетите УО с</w:t>
      </w:r>
      <w:r w:rsidR="00992D6A" w:rsidRPr="00C94394">
        <w:rPr>
          <w:lang w:val="bg-BG"/>
        </w:rPr>
        <w:t>а</w:t>
      </w:r>
      <w:r w:rsidRPr="00C94394">
        <w:rPr>
          <w:lang w:val="bg-BG"/>
        </w:rPr>
        <w:t xml:space="preserve"> изнес</w:t>
      </w:r>
      <w:r w:rsidR="00992D6A" w:rsidRPr="00C94394">
        <w:rPr>
          <w:lang w:val="bg-BG"/>
        </w:rPr>
        <w:t xml:space="preserve">ени </w:t>
      </w:r>
      <w:r w:rsidRPr="00C94394">
        <w:rPr>
          <w:lang w:val="bg-BG"/>
        </w:rPr>
        <w:t>извън трафопостовете</w:t>
      </w:r>
      <w:r w:rsidR="00992D6A" w:rsidRPr="00C94394">
        <w:rPr>
          <w:lang w:val="bg-BG"/>
        </w:rPr>
        <w:t>, които са общо 170 броя</w:t>
      </w:r>
      <w:r w:rsidRPr="00C94394">
        <w:rPr>
          <w:lang w:val="bg-BG"/>
        </w:rPr>
        <w:t>.</w:t>
      </w:r>
    </w:p>
    <w:p w:rsidR="002252B1" w:rsidRPr="00C94394" w:rsidRDefault="002252B1" w:rsidP="00B50F48">
      <w:pPr>
        <w:spacing w:after="0"/>
        <w:ind w:firstLine="709"/>
        <w:jc w:val="both"/>
        <w:rPr>
          <w:lang w:val="bg-BG"/>
        </w:rPr>
      </w:pPr>
      <w:r w:rsidRPr="00C94394">
        <w:rPr>
          <w:bCs/>
          <w:i/>
          <w:iCs/>
          <w:lang w:val="bg-BG"/>
        </w:rPr>
        <w:t xml:space="preserve">Алтернативни източници на енергия </w:t>
      </w:r>
    </w:p>
    <w:p w:rsidR="002252B1" w:rsidRPr="00C94394" w:rsidRDefault="002252B1" w:rsidP="00B50F48">
      <w:pPr>
        <w:spacing w:after="0"/>
        <w:ind w:firstLine="709"/>
        <w:jc w:val="both"/>
        <w:rPr>
          <w:lang w:val="bg-BG"/>
        </w:rPr>
      </w:pPr>
      <w:r w:rsidRPr="00C94394">
        <w:rPr>
          <w:lang w:val="bg-BG"/>
        </w:rPr>
        <w:t xml:space="preserve">В момента всички обществени и частни сгради на територията на общината се отопляват с електроенергия, твърди и течни горива. Значителното повишаване на потреблението на този енергоизточник би довело до замърсяване на атмосферния въздух с прах и вредни газове, което ще доведе до нанасяне на вреди и върху околната среда. </w:t>
      </w:r>
    </w:p>
    <w:p w:rsidR="002252B1" w:rsidRPr="00C94394" w:rsidRDefault="002252B1" w:rsidP="0061416E">
      <w:pPr>
        <w:spacing w:after="0"/>
        <w:ind w:firstLine="709"/>
        <w:jc w:val="both"/>
        <w:rPr>
          <w:lang w:val="bg-BG"/>
        </w:rPr>
      </w:pPr>
      <w:r w:rsidRPr="00C94394">
        <w:rPr>
          <w:lang w:val="bg-BG"/>
        </w:rPr>
        <w:t xml:space="preserve">Използването на природен газ за нуждите на бита и индустрията е изключително перспективно от гледна точка на повишавана на енергийното ефективност и опазване на околната среда. В настоящия момент, обаче, изградените </w:t>
      </w:r>
      <w:proofErr w:type="spellStart"/>
      <w:r w:rsidRPr="00C94394">
        <w:rPr>
          <w:lang w:val="bg-BG"/>
        </w:rPr>
        <w:t>газопреносни</w:t>
      </w:r>
      <w:proofErr w:type="spellEnd"/>
      <w:r w:rsidRPr="00C94394">
        <w:rPr>
          <w:lang w:val="bg-BG"/>
        </w:rPr>
        <w:t xml:space="preserve"> мрежи отстоят твърде далече от територията на община </w:t>
      </w:r>
      <w:r w:rsidR="0069574A" w:rsidRPr="00C94394">
        <w:rPr>
          <w:lang w:val="bg-BG"/>
        </w:rPr>
        <w:t>Крумовград</w:t>
      </w:r>
      <w:r w:rsidRPr="00C94394">
        <w:rPr>
          <w:lang w:val="bg-BG"/>
        </w:rPr>
        <w:t xml:space="preserve">, чийто брой население и индустрия за момента не представляват инвестиционен интерес за лицензираните </w:t>
      </w:r>
      <w:proofErr w:type="spellStart"/>
      <w:r w:rsidRPr="00C94394">
        <w:rPr>
          <w:lang w:val="bg-BG"/>
        </w:rPr>
        <w:t>газопреносни</w:t>
      </w:r>
      <w:proofErr w:type="spellEnd"/>
      <w:r w:rsidRPr="00C94394">
        <w:rPr>
          <w:lang w:val="bg-BG"/>
        </w:rPr>
        <w:t xml:space="preserve"> дружества. </w:t>
      </w:r>
    </w:p>
    <w:p w:rsidR="002252B1" w:rsidRPr="00C94394" w:rsidRDefault="002252B1" w:rsidP="0061416E">
      <w:pPr>
        <w:spacing w:after="0"/>
        <w:ind w:firstLine="709"/>
        <w:jc w:val="both"/>
        <w:rPr>
          <w:lang w:val="bg-BG"/>
        </w:rPr>
      </w:pPr>
      <w:r w:rsidRPr="00C94394">
        <w:rPr>
          <w:lang w:val="bg-BG"/>
        </w:rPr>
        <w:t xml:space="preserve">Повишаването на енергийната ефективност може да бъде постигнато в голяма степен с решаването на основните проблеми на отоплението и осветлението на обществено - административните потребители чрез използването на алтернативни източници на енергия. </w:t>
      </w:r>
    </w:p>
    <w:p w:rsidR="002252B1" w:rsidRPr="00C94394" w:rsidRDefault="002252B1" w:rsidP="00E87611">
      <w:pPr>
        <w:pStyle w:val="a5"/>
        <w:spacing w:after="0"/>
        <w:ind w:left="0" w:firstLine="720"/>
        <w:jc w:val="both"/>
        <w:rPr>
          <w:lang w:val="bg-BG"/>
        </w:rPr>
      </w:pPr>
      <w:r w:rsidRPr="00C94394">
        <w:rPr>
          <w:lang w:val="bg-BG"/>
        </w:rPr>
        <w:t xml:space="preserve">Уличното осветление е един от основните консуматори на ел.енергия и генератор на разходи в бюджета на Община </w:t>
      </w:r>
      <w:r w:rsidR="0069574A" w:rsidRPr="00C94394">
        <w:rPr>
          <w:lang w:val="bg-BG"/>
        </w:rPr>
        <w:t>Крумовград</w:t>
      </w:r>
      <w:r w:rsidRPr="00C94394">
        <w:rPr>
          <w:lang w:val="bg-BG"/>
        </w:rPr>
        <w:t xml:space="preserve">. Енергийната политика на местно ниво следва да се насочи към прилагане на соларно осветление за фасади на обществени сгради, парково осветление и постепенното му въвеждане за уличното осветление. </w:t>
      </w:r>
      <w:r w:rsidR="00E87611" w:rsidRPr="00C94394">
        <w:rPr>
          <w:lang w:val="bg-BG"/>
        </w:rPr>
        <w:t>Сравнително скоро извършената подмяна на осветителните тела налага ограничителен режими на осветлението в различни селища, най-вече през летните месеци на годината.</w:t>
      </w:r>
    </w:p>
    <w:p w:rsidR="00242293" w:rsidRPr="00C94394" w:rsidRDefault="002252B1" w:rsidP="00242293">
      <w:pPr>
        <w:spacing w:after="0"/>
        <w:ind w:firstLine="709"/>
        <w:jc w:val="both"/>
        <w:rPr>
          <w:lang w:val="bg-BG"/>
        </w:rPr>
      </w:pPr>
      <w:r w:rsidRPr="00C94394">
        <w:rPr>
          <w:lang w:val="bg-BG"/>
        </w:rPr>
        <w:t xml:space="preserve">Възможностите за приложение на ВЕИ в този сектор е прилагане на LED осветителни тела с </w:t>
      </w:r>
      <w:proofErr w:type="spellStart"/>
      <w:r w:rsidRPr="00C94394">
        <w:rPr>
          <w:lang w:val="bg-BG"/>
        </w:rPr>
        <w:t>фотосоларни</w:t>
      </w:r>
      <w:proofErr w:type="spellEnd"/>
      <w:r w:rsidRPr="00C94394">
        <w:rPr>
          <w:lang w:val="bg-BG"/>
        </w:rPr>
        <w:t xml:space="preserve"> панели и акумулатори, с което ще се реализират съществени енергийни икономии.</w:t>
      </w:r>
    </w:p>
    <w:p w:rsidR="00963914" w:rsidRPr="00C94394" w:rsidRDefault="00963914" w:rsidP="00963914">
      <w:pPr>
        <w:pStyle w:val="a5"/>
        <w:numPr>
          <w:ilvl w:val="0"/>
          <w:numId w:val="11"/>
        </w:numPr>
        <w:spacing w:after="0"/>
        <w:jc w:val="both"/>
        <w:rPr>
          <w:lang w:val="bg-BG"/>
        </w:rPr>
      </w:pPr>
      <w:r w:rsidRPr="00C94394">
        <w:t>ВЪЗМОЖНОСТИ ЗА НАСЪРЧАВАНЕ. ВРЪЗКИ С ДРУГИ ПРОГРАМИ</w:t>
      </w:r>
      <w:r w:rsidRPr="00C94394">
        <w:rPr>
          <w:lang w:val="bg-BG"/>
        </w:rPr>
        <w:t>.</w:t>
      </w:r>
    </w:p>
    <w:p w:rsidR="00BB06ED" w:rsidRPr="00C94394" w:rsidRDefault="00BB06ED" w:rsidP="00BB06ED">
      <w:pPr>
        <w:spacing w:after="0"/>
        <w:ind w:firstLine="709"/>
        <w:jc w:val="both"/>
        <w:rPr>
          <w:lang w:val="bg-BG"/>
        </w:rPr>
      </w:pPr>
      <w:r w:rsidRPr="00C94394">
        <w:rPr>
          <w:lang w:val="bg-BG"/>
        </w:rPr>
        <w:t xml:space="preserve">Устойчиво енергийно развитие, включващо минимално използване на конвенционални горива, може да бъде достигнато само при последователно прилагане и съчетаване на различни мерки, въвеждащи производството и използването на енергия от </w:t>
      </w:r>
      <w:proofErr w:type="spellStart"/>
      <w:r w:rsidRPr="00C94394">
        <w:rPr>
          <w:lang w:val="bg-BG"/>
        </w:rPr>
        <w:t>възобновяеми</w:t>
      </w:r>
      <w:proofErr w:type="spellEnd"/>
      <w:r w:rsidRPr="00C94394">
        <w:rPr>
          <w:lang w:val="bg-BG"/>
        </w:rPr>
        <w:t xml:space="preserve"> източници и </w:t>
      </w:r>
      <w:proofErr w:type="spellStart"/>
      <w:r w:rsidRPr="00C94394">
        <w:rPr>
          <w:lang w:val="bg-BG"/>
        </w:rPr>
        <w:t>биогорива</w:t>
      </w:r>
      <w:proofErr w:type="spellEnd"/>
      <w:r w:rsidRPr="00C94394">
        <w:rPr>
          <w:lang w:val="bg-BG"/>
        </w:rPr>
        <w:t xml:space="preserve"> с дейности за енергийна ефективност. </w:t>
      </w:r>
    </w:p>
    <w:p w:rsidR="00BB06ED" w:rsidRPr="00C94394" w:rsidRDefault="00BB06ED" w:rsidP="00BB06ED">
      <w:pPr>
        <w:spacing w:after="0"/>
        <w:ind w:firstLine="709"/>
        <w:jc w:val="both"/>
        <w:rPr>
          <w:lang w:val="bg-BG"/>
        </w:rPr>
      </w:pPr>
      <w:r w:rsidRPr="00C94394">
        <w:rPr>
          <w:lang w:val="bg-BG"/>
        </w:rPr>
        <w:t xml:space="preserve">Възможностите за насърчаване потреблението на енергия от ВЕИ се определят в зависимост от стратегическите цели и политиката за развитие на общината - постигане на </w:t>
      </w:r>
      <w:r w:rsidRPr="00C94394">
        <w:rPr>
          <w:lang w:val="bg-BG"/>
        </w:rPr>
        <w:lastRenderedPageBreak/>
        <w:t xml:space="preserve">конкурентоспособна, динамична и рентабилна местна икономика, подобряване на стандарта на живот на населението на територията на общината и намаляване на емисиите на парникови газове, като елементи от политиката по устойчиво енергийно развитие. </w:t>
      </w:r>
    </w:p>
    <w:p w:rsidR="00963914" w:rsidRPr="00C94394" w:rsidRDefault="00BB06ED" w:rsidP="00BB06ED">
      <w:pPr>
        <w:spacing w:after="0"/>
        <w:ind w:firstLine="709"/>
        <w:jc w:val="both"/>
        <w:rPr>
          <w:lang w:val="bg-BG"/>
        </w:rPr>
      </w:pPr>
      <w:r w:rsidRPr="00C94394">
        <w:rPr>
          <w:lang w:val="bg-BG"/>
        </w:rPr>
        <w:t>При разрабо</w:t>
      </w:r>
      <w:r w:rsidR="001235C0" w:rsidRPr="00C94394">
        <w:rPr>
          <w:lang w:val="bg-BG"/>
        </w:rPr>
        <w:t>т</w:t>
      </w:r>
      <w:r w:rsidRPr="00C94394">
        <w:rPr>
          <w:lang w:val="bg-BG"/>
        </w:rPr>
        <w:t xml:space="preserve">ването на настоящата дългосрочна общинска програма са отчетени възможностите на общината и произтичащите от тях мерки и насоки, имащи отношение към оползотворяването на енергия от </w:t>
      </w:r>
      <w:proofErr w:type="spellStart"/>
      <w:r w:rsidRPr="00C94394">
        <w:rPr>
          <w:lang w:val="bg-BG"/>
        </w:rPr>
        <w:t>възобновяеми</w:t>
      </w:r>
      <w:proofErr w:type="spellEnd"/>
      <w:r w:rsidRPr="00C94394">
        <w:rPr>
          <w:lang w:val="bg-BG"/>
        </w:rPr>
        <w:t xml:space="preserve"> източници. Основната линия, която се следва е съчетаване на мерки за повишаване на енергийна ефективност с производството и потреблението на енергията от </w:t>
      </w:r>
      <w:proofErr w:type="spellStart"/>
      <w:r w:rsidRPr="00C94394">
        <w:rPr>
          <w:lang w:val="bg-BG"/>
        </w:rPr>
        <w:t>възобновяеми</w:t>
      </w:r>
      <w:proofErr w:type="spellEnd"/>
      <w:r w:rsidRPr="00C94394">
        <w:rPr>
          <w:lang w:val="bg-BG"/>
        </w:rPr>
        <w:t xml:space="preserve"> източници. В това отношение в община </w:t>
      </w:r>
      <w:r w:rsidR="002A046E" w:rsidRPr="00C94394">
        <w:rPr>
          <w:lang w:val="bg-BG"/>
        </w:rPr>
        <w:t>Крумовград</w:t>
      </w:r>
      <w:r w:rsidRPr="00C94394">
        <w:rPr>
          <w:lang w:val="bg-BG"/>
        </w:rPr>
        <w:t xml:space="preserve"> през последните години </w:t>
      </w:r>
      <w:r w:rsidR="002A046E" w:rsidRPr="00C94394">
        <w:rPr>
          <w:lang w:val="bg-BG"/>
        </w:rPr>
        <w:t>полага усилия и</w:t>
      </w:r>
      <w:r w:rsidRPr="00C94394">
        <w:rPr>
          <w:lang w:val="bg-BG"/>
        </w:rPr>
        <w:t xml:space="preserve"> води последователна енергийна политика, както за въвеждане на ВЕИ, така и за подобряване на </w:t>
      </w:r>
      <w:proofErr w:type="spellStart"/>
      <w:r w:rsidRPr="00C94394">
        <w:rPr>
          <w:lang w:val="bg-BG"/>
        </w:rPr>
        <w:t>енргийната</w:t>
      </w:r>
      <w:proofErr w:type="spellEnd"/>
      <w:r w:rsidRPr="00C94394">
        <w:rPr>
          <w:lang w:val="bg-BG"/>
        </w:rPr>
        <w:t xml:space="preserve"> ефективност.</w:t>
      </w:r>
    </w:p>
    <w:p w:rsidR="001F52B5" w:rsidRPr="00C94394" w:rsidRDefault="001F52B5" w:rsidP="00BB06ED">
      <w:pPr>
        <w:spacing w:after="0"/>
        <w:ind w:firstLine="709"/>
        <w:jc w:val="both"/>
        <w:rPr>
          <w:b/>
          <w:bCs/>
          <w:lang w:val="bg-BG"/>
        </w:rPr>
      </w:pPr>
    </w:p>
    <w:p w:rsidR="00A07018" w:rsidRPr="00C94394" w:rsidRDefault="001F52B5" w:rsidP="009B55CE">
      <w:pPr>
        <w:spacing w:after="0"/>
        <w:jc w:val="center"/>
        <w:rPr>
          <w:b/>
          <w:bCs/>
          <w:lang w:val="bg-BG"/>
        </w:rPr>
      </w:pPr>
      <w:r w:rsidRPr="00C94394">
        <w:rPr>
          <w:b/>
          <w:bCs/>
          <w:lang w:val="bg-BG"/>
        </w:rPr>
        <w:t>Възможности за използване на различните видове ВЕИ</w:t>
      </w:r>
    </w:p>
    <w:tbl>
      <w:tblPr>
        <w:tblStyle w:val="aa"/>
        <w:tblW w:w="0" w:type="auto"/>
        <w:tblLook w:val="04A0" w:firstRow="1" w:lastRow="0" w:firstColumn="1" w:lastColumn="0" w:noHBand="0" w:noVBand="1"/>
      </w:tblPr>
      <w:tblGrid>
        <w:gridCol w:w="1809"/>
        <w:gridCol w:w="3119"/>
        <w:gridCol w:w="4284"/>
      </w:tblGrid>
      <w:tr w:rsidR="009B55CE" w:rsidRPr="00C94394" w:rsidTr="001F52B5">
        <w:tc>
          <w:tcPr>
            <w:tcW w:w="1809" w:type="dxa"/>
          </w:tcPr>
          <w:p w:rsidR="001F52B5" w:rsidRPr="00C94394" w:rsidRDefault="001F52B5" w:rsidP="001F52B5">
            <w:pPr>
              <w:jc w:val="center"/>
              <w:rPr>
                <w:b/>
                <w:lang w:val="bg-BG"/>
              </w:rPr>
            </w:pPr>
            <w:r w:rsidRPr="00C94394">
              <w:rPr>
                <w:b/>
                <w:lang w:val="bg-BG"/>
              </w:rPr>
              <w:t>ВЕИ</w:t>
            </w:r>
          </w:p>
        </w:tc>
        <w:tc>
          <w:tcPr>
            <w:tcW w:w="3119" w:type="dxa"/>
          </w:tcPr>
          <w:p w:rsidR="001F52B5" w:rsidRPr="00C94394" w:rsidRDefault="001F52B5" w:rsidP="001F52B5">
            <w:pPr>
              <w:jc w:val="center"/>
              <w:rPr>
                <w:b/>
                <w:lang w:val="bg-BG"/>
              </w:rPr>
            </w:pPr>
            <w:r w:rsidRPr="00C94394">
              <w:rPr>
                <w:b/>
                <w:lang w:val="bg-BG"/>
              </w:rPr>
              <w:t>Първоначална трансформация</w:t>
            </w:r>
          </w:p>
        </w:tc>
        <w:tc>
          <w:tcPr>
            <w:tcW w:w="4284" w:type="dxa"/>
          </w:tcPr>
          <w:p w:rsidR="001F52B5" w:rsidRPr="00C94394" w:rsidRDefault="001F52B5" w:rsidP="001F52B5">
            <w:pPr>
              <w:jc w:val="center"/>
              <w:rPr>
                <w:b/>
                <w:lang w:val="bg-BG"/>
              </w:rPr>
            </w:pPr>
            <w:r w:rsidRPr="00C94394">
              <w:rPr>
                <w:b/>
                <w:lang w:val="bg-BG"/>
              </w:rPr>
              <w:t>Продукт на пазара за крайно енергийно потребление</w:t>
            </w:r>
          </w:p>
        </w:tc>
      </w:tr>
      <w:tr w:rsidR="009B55CE" w:rsidRPr="00C94394" w:rsidTr="001F52B5">
        <w:trPr>
          <w:trHeight w:val="291"/>
        </w:trPr>
        <w:tc>
          <w:tcPr>
            <w:tcW w:w="1809" w:type="dxa"/>
            <w:vMerge w:val="restart"/>
            <w:shd w:val="clear" w:color="auto" w:fill="92D050"/>
          </w:tcPr>
          <w:p w:rsidR="001F52B5" w:rsidRPr="00C94394" w:rsidRDefault="001F52B5" w:rsidP="00BB06ED">
            <w:pPr>
              <w:jc w:val="both"/>
              <w:rPr>
                <w:lang w:val="bg-BG"/>
              </w:rPr>
            </w:pPr>
          </w:p>
          <w:p w:rsidR="001F52B5" w:rsidRPr="00C94394" w:rsidRDefault="001F52B5" w:rsidP="00BB06ED">
            <w:pPr>
              <w:jc w:val="both"/>
              <w:rPr>
                <w:lang w:val="bg-BG"/>
              </w:rPr>
            </w:pPr>
          </w:p>
          <w:p w:rsidR="001F52B5" w:rsidRPr="00C94394" w:rsidRDefault="001F52B5" w:rsidP="00BB06ED">
            <w:pPr>
              <w:jc w:val="both"/>
              <w:rPr>
                <w:lang w:val="bg-BG"/>
              </w:rPr>
            </w:pPr>
          </w:p>
          <w:p w:rsidR="001F52B5" w:rsidRPr="00C94394" w:rsidRDefault="001F52B5" w:rsidP="001F52B5">
            <w:pPr>
              <w:jc w:val="center"/>
              <w:rPr>
                <w:lang w:val="bg-BG"/>
              </w:rPr>
            </w:pPr>
            <w:r w:rsidRPr="00C94394">
              <w:rPr>
                <w:lang w:val="bg-BG"/>
              </w:rPr>
              <w:t>Биомаса</w:t>
            </w:r>
          </w:p>
          <w:p w:rsidR="001F52B5" w:rsidRPr="00C94394" w:rsidRDefault="001F52B5" w:rsidP="00BB06ED">
            <w:pPr>
              <w:jc w:val="both"/>
              <w:rPr>
                <w:lang w:val="bg-BG"/>
              </w:rPr>
            </w:pPr>
          </w:p>
          <w:p w:rsidR="001F52B5" w:rsidRPr="00C94394" w:rsidRDefault="001F52B5" w:rsidP="00BB06ED">
            <w:pPr>
              <w:jc w:val="both"/>
              <w:rPr>
                <w:lang w:val="bg-BG"/>
              </w:rPr>
            </w:pPr>
          </w:p>
        </w:tc>
        <w:tc>
          <w:tcPr>
            <w:tcW w:w="3119" w:type="dxa"/>
            <w:shd w:val="clear" w:color="auto" w:fill="92D050"/>
          </w:tcPr>
          <w:p w:rsidR="001F52B5" w:rsidRPr="00C94394" w:rsidRDefault="001F52B5" w:rsidP="00BB06ED">
            <w:pPr>
              <w:jc w:val="both"/>
              <w:rPr>
                <w:lang w:val="bg-BG"/>
              </w:rPr>
            </w:pPr>
            <w:r w:rsidRPr="00C94394">
              <w:rPr>
                <w:lang w:val="bg-BG"/>
              </w:rPr>
              <w:t>Директно, без преработване</w:t>
            </w:r>
          </w:p>
        </w:tc>
        <w:tc>
          <w:tcPr>
            <w:tcW w:w="4284" w:type="dxa"/>
            <w:shd w:val="clear" w:color="auto" w:fill="92D050"/>
          </w:tcPr>
          <w:p w:rsidR="001F52B5" w:rsidRPr="00C94394" w:rsidRDefault="001F52B5" w:rsidP="00BB06ED">
            <w:pPr>
              <w:jc w:val="both"/>
              <w:rPr>
                <w:lang w:val="bg-BG"/>
              </w:rPr>
            </w:pPr>
            <w:r w:rsidRPr="00C94394">
              <w:rPr>
                <w:lang w:val="bg-BG"/>
              </w:rPr>
              <w:t>дървесина /битови отпадъци/ селскостопански отпадъци/*други</w:t>
            </w:r>
          </w:p>
        </w:tc>
      </w:tr>
      <w:tr w:rsidR="009B55CE" w:rsidRPr="00C94394" w:rsidTr="001F52B5">
        <w:trPr>
          <w:trHeight w:val="250"/>
        </w:trPr>
        <w:tc>
          <w:tcPr>
            <w:tcW w:w="1809" w:type="dxa"/>
            <w:vMerge/>
            <w:shd w:val="clear" w:color="auto" w:fill="92D050"/>
          </w:tcPr>
          <w:p w:rsidR="001F52B5" w:rsidRPr="00C94394" w:rsidRDefault="001F52B5" w:rsidP="00BB06ED">
            <w:pPr>
              <w:jc w:val="both"/>
              <w:rPr>
                <w:lang w:val="bg-BG"/>
              </w:rPr>
            </w:pPr>
          </w:p>
        </w:tc>
        <w:tc>
          <w:tcPr>
            <w:tcW w:w="3119" w:type="dxa"/>
            <w:shd w:val="clear" w:color="auto" w:fill="92D050"/>
          </w:tcPr>
          <w:p w:rsidR="001F52B5" w:rsidRPr="00C94394" w:rsidRDefault="001F52B5" w:rsidP="00BB06ED">
            <w:pPr>
              <w:jc w:val="both"/>
              <w:rPr>
                <w:lang w:val="bg-BG"/>
              </w:rPr>
            </w:pPr>
            <w:r w:rsidRPr="00C94394">
              <w:rPr>
                <w:lang w:val="bg-BG"/>
              </w:rPr>
              <w:t>Преработване</w:t>
            </w:r>
          </w:p>
        </w:tc>
        <w:tc>
          <w:tcPr>
            <w:tcW w:w="4284" w:type="dxa"/>
            <w:shd w:val="clear" w:color="auto" w:fill="92D050"/>
          </w:tcPr>
          <w:p w:rsidR="001F52B5" w:rsidRPr="00C94394" w:rsidRDefault="001F52B5" w:rsidP="00BB06ED">
            <w:pPr>
              <w:jc w:val="both"/>
              <w:rPr>
                <w:lang w:val="bg-BG"/>
              </w:rPr>
            </w:pPr>
            <w:r w:rsidRPr="00C94394">
              <w:rPr>
                <w:lang w:val="bg-BG"/>
              </w:rPr>
              <w:t xml:space="preserve">брикети, </w:t>
            </w:r>
            <w:proofErr w:type="spellStart"/>
            <w:r w:rsidRPr="00C94394">
              <w:rPr>
                <w:lang w:val="bg-BG"/>
              </w:rPr>
              <w:t>пелети</w:t>
            </w:r>
            <w:proofErr w:type="spellEnd"/>
            <w:r w:rsidRPr="00C94394">
              <w:rPr>
                <w:lang w:val="bg-BG"/>
              </w:rPr>
              <w:t xml:space="preserve"> и други</w:t>
            </w:r>
          </w:p>
        </w:tc>
      </w:tr>
      <w:tr w:rsidR="009B55CE" w:rsidRPr="00C94394" w:rsidTr="001F52B5">
        <w:trPr>
          <w:trHeight w:val="225"/>
        </w:trPr>
        <w:tc>
          <w:tcPr>
            <w:tcW w:w="1809" w:type="dxa"/>
            <w:vMerge/>
            <w:shd w:val="clear" w:color="auto" w:fill="92D050"/>
          </w:tcPr>
          <w:p w:rsidR="001F52B5" w:rsidRPr="00C94394" w:rsidRDefault="001F52B5" w:rsidP="00BB06ED">
            <w:pPr>
              <w:jc w:val="both"/>
              <w:rPr>
                <w:lang w:val="bg-BG"/>
              </w:rPr>
            </w:pPr>
          </w:p>
        </w:tc>
        <w:tc>
          <w:tcPr>
            <w:tcW w:w="3119" w:type="dxa"/>
            <w:shd w:val="clear" w:color="auto" w:fill="92D050"/>
          </w:tcPr>
          <w:p w:rsidR="001F52B5" w:rsidRPr="00C94394" w:rsidRDefault="001F52B5" w:rsidP="00BB06ED">
            <w:pPr>
              <w:jc w:val="both"/>
              <w:rPr>
                <w:lang w:val="bg-BG"/>
              </w:rPr>
            </w:pPr>
            <w:r w:rsidRPr="00C94394">
              <w:rPr>
                <w:lang w:val="bg-BG"/>
              </w:rPr>
              <w:t xml:space="preserve">Преобразуване в </w:t>
            </w:r>
            <w:proofErr w:type="spellStart"/>
            <w:r w:rsidRPr="00C94394">
              <w:rPr>
                <w:lang w:val="bg-BG"/>
              </w:rPr>
              <w:t>биогорива</w:t>
            </w:r>
            <w:proofErr w:type="spellEnd"/>
          </w:p>
        </w:tc>
        <w:tc>
          <w:tcPr>
            <w:tcW w:w="4284" w:type="dxa"/>
            <w:shd w:val="clear" w:color="auto" w:fill="92D050"/>
          </w:tcPr>
          <w:p w:rsidR="001F52B5" w:rsidRPr="00C94394" w:rsidRDefault="001F52B5" w:rsidP="00BB06ED">
            <w:pPr>
              <w:jc w:val="both"/>
              <w:rPr>
                <w:lang w:val="bg-BG"/>
              </w:rPr>
            </w:pPr>
            <w:r w:rsidRPr="00C94394">
              <w:rPr>
                <w:lang w:val="bg-BG"/>
              </w:rPr>
              <w:t>твърди (дървени въглища)/ течни (</w:t>
            </w:r>
            <w:proofErr w:type="spellStart"/>
            <w:r w:rsidRPr="00C94394">
              <w:rPr>
                <w:lang w:val="bg-BG"/>
              </w:rPr>
              <w:t>биоетанол</w:t>
            </w:r>
            <w:proofErr w:type="spellEnd"/>
            <w:r w:rsidRPr="00C94394">
              <w:rPr>
                <w:lang w:val="bg-BG"/>
              </w:rPr>
              <w:t xml:space="preserve">, </w:t>
            </w:r>
            <w:proofErr w:type="spellStart"/>
            <w:r w:rsidRPr="00C94394">
              <w:rPr>
                <w:lang w:val="bg-BG"/>
              </w:rPr>
              <w:t>биометанол</w:t>
            </w:r>
            <w:proofErr w:type="spellEnd"/>
            <w:r w:rsidRPr="00C94394">
              <w:rPr>
                <w:lang w:val="bg-BG"/>
              </w:rPr>
              <w:t xml:space="preserve">, </w:t>
            </w:r>
            <w:proofErr w:type="spellStart"/>
            <w:r w:rsidRPr="00C94394">
              <w:rPr>
                <w:lang w:val="bg-BG"/>
              </w:rPr>
              <w:t>биодизел</w:t>
            </w:r>
            <w:proofErr w:type="spellEnd"/>
            <w:r w:rsidRPr="00C94394">
              <w:rPr>
                <w:lang w:val="bg-BG"/>
              </w:rPr>
              <w:t xml:space="preserve"> и.т.н) газообразни (биогаз, </w:t>
            </w:r>
            <w:proofErr w:type="spellStart"/>
            <w:r w:rsidRPr="00C94394">
              <w:rPr>
                <w:lang w:val="bg-BG"/>
              </w:rPr>
              <w:t>сметищен</w:t>
            </w:r>
            <w:proofErr w:type="spellEnd"/>
            <w:r w:rsidRPr="00C94394">
              <w:rPr>
                <w:lang w:val="bg-BG"/>
              </w:rPr>
              <w:t xml:space="preserve"> газ и.т.н)</w:t>
            </w:r>
          </w:p>
        </w:tc>
      </w:tr>
      <w:tr w:rsidR="009B55CE" w:rsidRPr="00C94394" w:rsidTr="001F52B5">
        <w:trPr>
          <w:trHeight w:val="308"/>
        </w:trPr>
        <w:tc>
          <w:tcPr>
            <w:tcW w:w="1809" w:type="dxa"/>
            <w:vMerge/>
            <w:shd w:val="clear" w:color="auto" w:fill="92D050"/>
          </w:tcPr>
          <w:p w:rsidR="001F52B5" w:rsidRPr="00C94394" w:rsidRDefault="001F52B5" w:rsidP="00BB06ED">
            <w:pPr>
              <w:jc w:val="both"/>
              <w:rPr>
                <w:lang w:val="bg-BG"/>
              </w:rPr>
            </w:pPr>
          </w:p>
        </w:tc>
        <w:tc>
          <w:tcPr>
            <w:tcW w:w="3119" w:type="dxa"/>
            <w:shd w:val="clear" w:color="auto" w:fill="92D050"/>
          </w:tcPr>
          <w:p w:rsidR="001F52B5" w:rsidRPr="00C94394" w:rsidRDefault="001F52B5" w:rsidP="00BB06ED">
            <w:pPr>
              <w:jc w:val="both"/>
              <w:rPr>
                <w:lang w:val="bg-BG"/>
              </w:rPr>
            </w:pPr>
            <w:r w:rsidRPr="00C94394">
              <w:rPr>
                <w:lang w:val="bg-BG"/>
              </w:rPr>
              <w:t>Преобразуване във вторични енергии</w:t>
            </w:r>
          </w:p>
        </w:tc>
        <w:tc>
          <w:tcPr>
            <w:tcW w:w="4284" w:type="dxa"/>
            <w:shd w:val="clear" w:color="auto" w:fill="92D050"/>
          </w:tcPr>
          <w:p w:rsidR="001F52B5" w:rsidRPr="00C94394" w:rsidRDefault="001F52B5" w:rsidP="00BB06ED">
            <w:pPr>
              <w:jc w:val="both"/>
              <w:rPr>
                <w:lang w:val="bg-BG"/>
              </w:rPr>
            </w:pPr>
            <w:r w:rsidRPr="00C94394">
              <w:rPr>
                <w:lang w:val="bg-BG"/>
              </w:rPr>
              <w:t>електроенергия /</w:t>
            </w:r>
            <w:r w:rsidR="00F80F6B" w:rsidRPr="00C94394">
              <w:rPr>
                <w:lang w:val="bg-BG"/>
              </w:rPr>
              <w:t xml:space="preserve"> </w:t>
            </w:r>
            <w:r w:rsidRPr="00C94394">
              <w:rPr>
                <w:lang w:val="bg-BG"/>
              </w:rPr>
              <w:t>топлинна енергия</w:t>
            </w:r>
          </w:p>
        </w:tc>
      </w:tr>
      <w:tr w:rsidR="009B55CE" w:rsidRPr="00C94394" w:rsidTr="007F4E24">
        <w:tc>
          <w:tcPr>
            <w:tcW w:w="1809" w:type="dxa"/>
            <w:shd w:val="clear" w:color="auto" w:fill="B8CCE4" w:themeFill="accent1" w:themeFillTint="66"/>
          </w:tcPr>
          <w:p w:rsidR="001F52B5" w:rsidRPr="00C94394" w:rsidRDefault="00F80F6B" w:rsidP="007F4E24">
            <w:pPr>
              <w:jc w:val="center"/>
              <w:rPr>
                <w:lang w:val="bg-BG"/>
              </w:rPr>
            </w:pPr>
            <w:r w:rsidRPr="00C94394">
              <w:rPr>
                <w:lang w:val="bg-BG"/>
              </w:rPr>
              <w:t>Водна енергия</w:t>
            </w:r>
          </w:p>
        </w:tc>
        <w:tc>
          <w:tcPr>
            <w:tcW w:w="3119" w:type="dxa"/>
            <w:shd w:val="clear" w:color="auto" w:fill="B8CCE4" w:themeFill="accent1" w:themeFillTint="66"/>
          </w:tcPr>
          <w:p w:rsidR="007F4E24" w:rsidRPr="00C94394" w:rsidRDefault="007F4E24" w:rsidP="007F4E24">
            <w:pPr>
              <w:jc w:val="center"/>
              <w:rPr>
                <w:lang w:val="bg-BG"/>
              </w:rPr>
            </w:pPr>
            <w:r w:rsidRPr="00C94394">
              <w:rPr>
                <w:lang w:val="bg-BG"/>
              </w:rPr>
              <w:t>Преобразуване</w:t>
            </w:r>
          </w:p>
          <w:p w:rsidR="001F52B5" w:rsidRPr="00C94394" w:rsidRDefault="00F80F6B" w:rsidP="007F4E24">
            <w:pPr>
              <w:jc w:val="center"/>
              <w:rPr>
                <w:lang w:val="bg-BG"/>
              </w:rPr>
            </w:pPr>
            <w:r w:rsidRPr="00C94394">
              <w:rPr>
                <w:lang w:val="bg-BG"/>
              </w:rPr>
              <w:t>(ВЕЦ</w:t>
            </w:r>
            <w:r w:rsidR="007F4E24" w:rsidRPr="00C94394">
              <w:rPr>
                <w:lang w:val="bg-BG"/>
              </w:rPr>
              <w:t xml:space="preserve"> или МВЕЦ</w:t>
            </w:r>
            <w:r w:rsidRPr="00C94394">
              <w:rPr>
                <w:lang w:val="bg-BG"/>
              </w:rPr>
              <w:t>)</w:t>
            </w:r>
          </w:p>
        </w:tc>
        <w:tc>
          <w:tcPr>
            <w:tcW w:w="4284" w:type="dxa"/>
            <w:shd w:val="clear" w:color="auto" w:fill="B8CCE4" w:themeFill="accent1" w:themeFillTint="66"/>
          </w:tcPr>
          <w:p w:rsidR="001F52B5" w:rsidRPr="00C94394" w:rsidRDefault="007F4E24" w:rsidP="007F4E24">
            <w:pPr>
              <w:jc w:val="center"/>
              <w:rPr>
                <w:lang w:val="bg-BG"/>
              </w:rPr>
            </w:pPr>
            <w:r w:rsidRPr="00C94394">
              <w:rPr>
                <w:lang w:val="bg-BG"/>
              </w:rPr>
              <w:t>електроенергия</w:t>
            </w:r>
          </w:p>
        </w:tc>
      </w:tr>
      <w:tr w:rsidR="009B55CE" w:rsidRPr="00C94394" w:rsidTr="00CF7DE5">
        <w:trPr>
          <w:trHeight w:val="258"/>
        </w:trPr>
        <w:tc>
          <w:tcPr>
            <w:tcW w:w="1809" w:type="dxa"/>
            <w:vMerge w:val="restart"/>
            <w:shd w:val="clear" w:color="auto" w:fill="FFFF00"/>
          </w:tcPr>
          <w:p w:rsidR="00CF7DE5" w:rsidRPr="00C94394" w:rsidRDefault="00CF7DE5" w:rsidP="00CF7DE5">
            <w:pPr>
              <w:jc w:val="center"/>
              <w:rPr>
                <w:lang w:val="bg-BG"/>
              </w:rPr>
            </w:pPr>
            <w:r w:rsidRPr="00C94394">
              <w:rPr>
                <w:lang w:val="bg-BG"/>
              </w:rPr>
              <w:t>Слънчева енергия</w:t>
            </w:r>
          </w:p>
        </w:tc>
        <w:tc>
          <w:tcPr>
            <w:tcW w:w="3119" w:type="dxa"/>
            <w:shd w:val="clear" w:color="auto" w:fill="FFFF00"/>
          </w:tcPr>
          <w:p w:rsidR="00CF7DE5" w:rsidRPr="00C94394" w:rsidRDefault="00CF7DE5" w:rsidP="00CF7DE5">
            <w:pPr>
              <w:jc w:val="center"/>
              <w:rPr>
                <w:lang w:val="bg-BG"/>
              </w:rPr>
            </w:pPr>
            <w:r w:rsidRPr="00C94394">
              <w:rPr>
                <w:lang w:val="bg-BG"/>
              </w:rPr>
              <w:t>Преобразуване</w:t>
            </w:r>
          </w:p>
        </w:tc>
        <w:tc>
          <w:tcPr>
            <w:tcW w:w="4284" w:type="dxa"/>
            <w:shd w:val="clear" w:color="auto" w:fill="FFFF00"/>
          </w:tcPr>
          <w:p w:rsidR="00CF7DE5" w:rsidRPr="00C94394" w:rsidRDefault="00CF7DE5" w:rsidP="00CF7DE5">
            <w:pPr>
              <w:jc w:val="center"/>
              <w:rPr>
                <w:lang w:val="bg-BG"/>
              </w:rPr>
            </w:pPr>
            <w:r w:rsidRPr="00C94394">
              <w:rPr>
                <w:lang w:val="bg-BG"/>
              </w:rPr>
              <w:t>топлинна енергия</w:t>
            </w:r>
          </w:p>
        </w:tc>
      </w:tr>
      <w:tr w:rsidR="009B55CE" w:rsidRPr="00C94394" w:rsidTr="00CF7DE5">
        <w:trPr>
          <w:trHeight w:val="283"/>
        </w:trPr>
        <w:tc>
          <w:tcPr>
            <w:tcW w:w="1809" w:type="dxa"/>
            <w:vMerge/>
            <w:shd w:val="clear" w:color="auto" w:fill="FFFF00"/>
          </w:tcPr>
          <w:p w:rsidR="00CF7DE5" w:rsidRPr="00C94394" w:rsidRDefault="00CF7DE5" w:rsidP="00CF7DE5">
            <w:pPr>
              <w:jc w:val="center"/>
              <w:rPr>
                <w:lang w:val="bg-BG"/>
              </w:rPr>
            </w:pPr>
          </w:p>
        </w:tc>
        <w:tc>
          <w:tcPr>
            <w:tcW w:w="3119" w:type="dxa"/>
            <w:shd w:val="clear" w:color="auto" w:fill="FFFF00"/>
          </w:tcPr>
          <w:p w:rsidR="00CF7DE5" w:rsidRPr="00C94394" w:rsidRDefault="00CF7DE5" w:rsidP="00CF7DE5">
            <w:pPr>
              <w:jc w:val="center"/>
              <w:rPr>
                <w:lang w:val="bg-BG"/>
              </w:rPr>
            </w:pPr>
            <w:r w:rsidRPr="00C94394">
              <w:rPr>
                <w:lang w:val="bg-BG"/>
              </w:rPr>
              <w:t>Преобразуване</w:t>
            </w:r>
          </w:p>
        </w:tc>
        <w:tc>
          <w:tcPr>
            <w:tcW w:w="4284" w:type="dxa"/>
            <w:shd w:val="clear" w:color="auto" w:fill="FFFF00"/>
          </w:tcPr>
          <w:p w:rsidR="00CF7DE5" w:rsidRPr="00C94394" w:rsidRDefault="00CF7DE5" w:rsidP="00CF7DE5">
            <w:pPr>
              <w:jc w:val="center"/>
              <w:rPr>
                <w:lang w:val="bg-BG"/>
              </w:rPr>
            </w:pPr>
            <w:r w:rsidRPr="00C94394">
              <w:rPr>
                <w:lang w:val="bg-BG"/>
              </w:rPr>
              <w:t>електроенергия</w:t>
            </w:r>
          </w:p>
        </w:tc>
      </w:tr>
      <w:tr w:rsidR="009B55CE" w:rsidRPr="00C94394" w:rsidTr="00A420E0">
        <w:tc>
          <w:tcPr>
            <w:tcW w:w="1809" w:type="dxa"/>
            <w:shd w:val="clear" w:color="auto" w:fill="DAEEF3" w:themeFill="accent5" w:themeFillTint="33"/>
          </w:tcPr>
          <w:p w:rsidR="001F52B5" w:rsidRPr="00C94394" w:rsidRDefault="00A420E0" w:rsidP="00A420E0">
            <w:pPr>
              <w:jc w:val="center"/>
              <w:rPr>
                <w:lang w:val="bg-BG"/>
              </w:rPr>
            </w:pPr>
            <w:r w:rsidRPr="00C94394">
              <w:rPr>
                <w:lang w:val="bg-BG"/>
              </w:rPr>
              <w:t>Енергия на вятъра</w:t>
            </w:r>
          </w:p>
        </w:tc>
        <w:tc>
          <w:tcPr>
            <w:tcW w:w="3119" w:type="dxa"/>
            <w:shd w:val="clear" w:color="auto" w:fill="DAEEF3" w:themeFill="accent5" w:themeFillTint="33"/>
          </w:tcPr>
          <w:p w:rsidR="001F52B5" w:rsidRPr="00C94394" w:rsidRDefault="00A420E0" w:rsidP="00A420E0">
            <w:pPr>
              <w:jc w:val="center"/>
              <w:rPr>
                <w:lang w:val="bg-BG"/>
              </w:rPr>
            </w:pPr>
            <w:r w:rsidRPr="00C94394">
              <w:rPr>
                <w:lang w:val="bg-BG"/>
              </w:rPr>
              <w:t>Преобразуване (Вятърни генератори)</w:t>
            </w:r>
          </w:p>
        </w:tc>
        <w:tc>
          <w:tcPr>
            <w:tcW w:w="4284" w:type="dxa"/>
            <w:shd w:val="clear" w:color="auto" w:fill="DAEEF3" w:themeFill="accent5" w:themeFillTint="33"/>
          </w:tcPr>
          <w:p w:rsidR="001F52B5" w:rsidRPr="00C94394" w:rsidRDefault="00A420E0" w:rsidP="00A420E0">
            <w:pPr>
              <w:jc w:val="center"/>
              <w:rPr>
                <w:lang w:val="bg-BG"/>
              </w:rPr>
            </w:pPr>
            <w:r w:rsidRPr="00C94394">
              <w:rPr>
                <w:lang w:val="bg-BG"/>
              </w:rPr>
              <w:t>електроенергия</w:t>
            </w:r>
          </w:p>
        </w:tc>
      </w:tr>
    </w:tbl>
    <w:p w:rsidR="009F1516" w:rsidRPr="00C94394" w:rsidRDefault="009F1516" w:rsidP="009F1516">
      <w:pPr>
        <w:spacing w:after="0"/>
        <w:ind w:firstLine="708"/>
        <w:jc w:val="both"/>
        <w:rPr>
          <w:lang w:val="bg-BG"/>
        </w:rPr>
      </w:pPr>
      <w:r w:rsidRPr="00C94394">
        <w:rPr>
          <w:lang w:val="bg-BG"/>
        </w:rPr>
        <w:t>Основните пречки за реализиране на ВЕИ проекти в община Крумовград са:</w:t>
      </w:r>
    </w:p>
    <w:p w:rsidR="009F1516" w:rsidRPr="00C94394" w:rsidRDefault="009F1516" w:rsidP="009F1516">
      <w:pPr>
        <w:pStyle w:val="a5"/>
        <w:numPr>
          <w:ilvl w:val="0"/>
          <w:numId w:val="12"/>
        </w:numPr>
        <w:spacing w:after="0"/>
        <w:jc w:val="both"/>
        <w:rPr>
          <w:lang w:val="bg-BG"/>
        </w:rPr>
      </w:pPr>
      <w:r w:rsidRPr="00C94394">
        <w:rPr>
          <w:lang w:val="bg-BG"/>
        </w:rPr>
        <w:t>висока цена на инвестициите във ВЕИ;</w:t>
      </w:r>
    </w:p>
    <w:p w:rsidR="009F1516" w:rsidRPr="00C94394" w:rsidRDefault="009F1516" w:rsidP="009F1516">
      <w:pPr>
        <w:pStyle w:val="a5"/>
        <w:numPr>
          <w:ilvl w:val="0"/>
          <w:numId w:val="12"/>
        </w:numPr>
        <w:spacing w:after="0"/>
        <w:jc w:val="both"/>
        <w:rPr>
          <w:lang w:val="bg-BG"/>
        </w:rPr>
      </w:pPr>
      <w:r w:rsidRPr="00C94394">
        <w:rPr>
          <w:lang w:val="bg-BG"/>
        </w:rPr>
        <w:t xml:space="preserve">ниски цени на изкупуване на </w:t>
      </w:r>
      <w:proofErr w:type="spellStart"/>
      <w:r w:rsidRPr="00C94394">
        <w:rPr>
          <w:lang w:val="bg-BG"/>
        </w:rPr>
        <w:t>елекрическата</w:t>
      </w:r>
      <w:proofErr w:type="spellEnd"/>
      <w:r w:rsidRPr="00C94394">
        <w:rPr>
          <w:lang w:val="bg-BG"/>
        </w:rPr>
        <w:t xml:space="preserve"> енергия, произведена от ВЕИ;</w:t>
      </w:r>
    </w:p>
    <w:p w:rsidR="009F1516" w:rsidRPr="00C94394" w:rsidRDefault="009F1516" w:rsidP="009F1516">
      <w:pPr>
        <w:pStyle w:val="a5"/>
        <w:numPr>
          <w:ilvl w:val="0"/>
          <w:numId w:val="12"/>
        </w:numPr>
        <w:spacing w:after="0"/>
        <w:jc w:val="both"/>
        <w:rPr>
          <w:lang w:val="bg-BG"/>
        </w:rPr>
      </w:pPr>
      <w:r w:rsidRPr="00C94394">
        <w:rPr>
          <w:lang w:val="bg-BG"/>
        </w:rPr>
        <w:t>недостатъчни средства (както общински, така и у населението);</w:t>
      </w:r>
    </w:p>
    <w:p w:rsidR="009F1516" w:rsidRPr="00C94394" w:rsidRDefault="009F1516" w:rsidP="009F1516">
      <w:pPr>
        <w:pStyle w:val="a5"/>
        <w:numPr>
          <w:ilvl w:val="0"/>
          <w:numId w:val="12"/>
        </w:numPr>
        <w:spacing w:after="0"/>
        <w:jc w:val="both"/>
        <w:rPr>
          <w:lang w:val="bg-BG"/>
        </w:rPr>
      </w:pPr>
      <w:r w:rsidRPr="00C94394">
        <w:rPr>
          <w:lang w:val="bg-BG"/>
        </w:rPr>
        <w:t>липса на достатъчни стимули за рационално енергопотребление;</w:t>
      </w:r>
    </w:p>
    <w:p w:rsidR="009F1516" w:rsidRPr="00C94394" w:rsidRDefault="009F1516" w:rsidP="009F1516">
      <w:pPr>
        <w:pStyle w:val="a5"/>
        <w:numPr>
          <w:ilvl w:val="0"/>
          <w:numId w:val="12"/>
        </w:numPr>
        <w:spacing w:after="0"/>
        <w:jc w:val="both"/>
        <w:rPr>
          <w:lang w:val="bg-BG"/>
        </w:rPr>
      </w:pPr>
      <w:r w:rsidRPr="00C94394">
        <w:rPr>
          <w:lang w:val="bg-BG"/>
        </w:rPr>
        <w:t>затруднен достъп до инвестиции за проекти за ВЕИ;</w:t>
      </w:r>
    </w:p>
    <w:p w:rsidR="001F52B5" w:rsidRPr="00C94394" w:rsidRDefault="009F1516" w:rsidP="009F1516">
      <w:pPr>
        <w:pStyle w:val="a5"/>
        <w:numPr>
          <w:ilvl w:val="0"/>
          <w:numId w:val="12"/>
        </w:numPr>
        <w:spacing w:after="0"/>
        <w:jc w:val="both"/>
        <w:rPr>
          <w:lang w:val="bg-BG"/>
        </w:rPr>
      </w:pPr>
      <w:r w:rsidRPr="00C94394">
        <w:rPr>
          <w:lang w:val="bg-BG"/>
        </w:rPr>
        <w:t>липса на достатъчно познания за приложими ВЕИ технологии.</w:t>
      </w:r>
    </w:p>
    <w:p w:rsidR="00807BC4" w:rsidRPr="00C94394" w:rsidRDefault="00807BC4" w:rsidP="00807BC4">
      <w:pPr>
        <w:spacing w:after="0"/>
        <w:ind w:firstLine="708"/>
        <w:jc w:val="both"/>
        <w:rPr>
          <w:lang w:val="bg-BG"/>
        </w:rPr>
      </w:pPr>
      <w:r w:rsidRPr="00C94394">
        <w:rPr>
          <w:lang w:val="bg-BG"/>
        </w:rPr>
        <w:t xml:space="preserve">С цел постигане на конкурентоспособна, динамична и рентабилна местна икономика, намаляване на вредното въздействие върху околната среда в следствие на развиваща се икономика и устойчиво и </w:t>
      </w:r>
      <w:proofErr w:type="spellStart"/>
      <w:r w:rsidRPr="00C94394">
        <w:rPr>
          <w:lang w:val="bg-BG"/>
        </w:rPr>
        <w:t>екологосъобразно</w:t>
      </w:r>
      <w:proofErr w:type="spellEnd"/>
      <w:r w:rsidRPr="00C94394">
        <w:rPr>
          <w:lang w:val="bg-BG"/>
        </w:rPr>
        <w:t xml:space="preserve"> управление на природните ресурси са формулирани следните приоритети за насърчаване използването на ВЕИ:</w:t>
      </w:r>
    </w:p>
    <w:p w:rsidR="00807BC4" w:rsidRPr="00C94394" w:rsidRDefault="00807BC4" w:rsidP="00807BC4">
      <w:pPr>
        <w:pStyle w:val="a5"/>
        <w:numPr>
          <w:ilvl w:val="0"/>
          <w:numId w:val="14"/>
        </w:numPr>
        <w:spacing w:after="0"/>
        <w:jc w:val="both"/>
        <w:rPr>
          <w:lang w:val="bg-BG"/>
        </w:rPr>
      </w:pPr>
      <w:r w:rsidRPr="00C94394">
        <w:rPr>
          <w:lang w:val="bg-BG"/>
        </w:rPr>
        <w:t>Стимулиране въвеждането на ВЕИ както в публичния сектор, така и в бизнеса;</w:t>
      </w:r>
    </w:p>
    <w:p w:rsidR="00807BC4" w:rsidRPr="00C94394" w:rsidRDefault="00807BC4" w:rsidP="00807BC4">
      <w:pPr>
        <w:pStyle w:val="a5"/>
        <w:numPr>
          <w:ilvl w:val="0"/>
          <w:numId w:val="14"/>
        </w:numPr>
        <w:spacing w:after="0"/>
        <w:jc w:val="both"/>
        <w:rPr>
          <w:lang w:val="bg-BG"/>
        </w:rPr>
      </w:pPr>
      <w:r w:rsidRPr="00C94394">
        <w:rPr>
          <w:lang w:val="bg-BG"/>
        </w:rPr>
        <w:t xml:space="preserve">Реализиране на проекти в сферата на енергията от </w:t>
      </w:r>
      <w:proofErr w:type="spellStart"/>
      <w:r w:rsidRPr="00C94394">
        <w:rPr>
          <w:lang w:val="bg-BG"/>
        </w:rPr>
        <w:t>възобновяеми</w:t>
      </w:r>
      <w:proofErr w:type="spellEnd"/>
      <w:r w:rsidRPr="00C94394">
        <w:rPr>
          <w:lang w:val="bg-BG"/>
        </w:rPr>
        <w:t xml:space="preserve"> източници;</w:t>
      </w:r>
    </w:p>
    <w:p w:rsidR="001235C0" w:rsidRPr="00C94394" w:rsidRDefault="00807BC4" w:rsidP="00807BC4">
      <w:pPr>
        <w:pStyle w:val="a5"/>
        <w:numPr>
          <w:ilvl w:val="0"/>
          <w:numId w:val="14"/>
        </w:numPr>
        <w:spacing w:after="0"/>
        <w:jc w:val="both"/>
        <w:rPr>
          <w:lang w:val="bg-BG"/>
        </w:rPr>
      </w:pPr>
      <w:r w:rsidRPr="00C94394">
        <w:rPr>
          <w:lang w:val="bg-BG"/>
        </w:rPr>
        <w:t>Развитие на енергийно-ефективна икономика с ниски нива на въглеродни емисии за създаване на устойчив икономически растеж.</w:t>
      </w:r>
    </w:p>
    <w:p w:rsidR="001305ED" w:rsidRPr="00C94394" w:rsidRDefault="001305ED" w:rsidP="001305ED">
      <w:pPr>
        <w:spacing w:after="0"/>
        <w:jc w:val="both"/>
        <w:rPr>
          <w:lang w:val="bg-BG"/>
        </w:rPr>
      </w:pPr>
    </w:p>
    <w:p w:rsidR="001305ED" w:rsidRPr="00C94394" w:rsidRDefault="002E7FE7" w:rsidP="002E7FE7">
      <w:pPr>
        <w:spacing w:after="0"/>
        <w:ind w:firstLine="360"/>
        <w:jc w:val="both"/>
        <w:rPr>
          <w:lang w:val="bg-BG"/>
        </w:rPr>
      </w:pPr>
      <w:r w:rsidRPr="00C94394">
        <w:rPr>
          <w:lang w:val="bg-BG"/>
        </w:rPr>
        <w:t>7.</w:t>
      </w:r>
      <w:r w:rsidRPr="00C94394">
        <w:rPr>
          <w:lang w:val="bg-BG"/>
        </w:rPr>
        <w:tab/>
        <w:t>ОПРЕДЕЛЯНЕ НА ПОТЕНЦИАЛА И ВЪЗМОЖНОСТИТЕ ЗА ИЗПОЛЗВАНЕ НА ВЕИ ПО ВИДОВЕ РЕСУРСИ.</w:t>
      </w:r>
    </w:p>
    <w:p w:rsidR="006C168D" w:rsidRPr="00C94394" w:rsidRDefault="003F71A5" w:rsidP="003F71A5">
      <w:pPr>
        <w:spacing w:after="0"/>
        <w:ind w:firstLine="360"/>
        <w:jc w:val="both"/>
        <w:rPr>
          <w:lang w:val="bg-BG"/>
        </w:rPr>
      </w:pPr>
      <w:r w:rsidRPr="00C94394">
        <w:rPr>
          <w:lang w:val="bg-BG"/>
        </w:rPr>
        <w:t>Обхватът на ВЕИ в България включва: водна енергия, биомаса, слънчева енергия, вятърна енергия и геотермална енергия.</w:t>
      </w:r>
    </w:p>
    <w:p w:rsidR="006C168D" w:rsidRPr="00C94394" w:rsidRDefault="003F71A5" w:rsidP="003F71A5">
      <w:pPr>
        <w:spacing w:after="0"/>
        <w:ind w:firstLine="360"/>
        <w:jc w:val="both"/>
        <w:rPr>
          <w:lang w:val="bg-BG"/>
        </w:rPr>
      </w:pPr>
      <w:r w:rsidRPr="00C94394">
        <w:rPr>
          <w:lang w:val="bg-BG"/>
        </w:rPr>
        <w:lastRenderedPageBreak/>
        <w:t>Световният Енергиен Съвет (WEC) е възприел оценки на достъпния потенциал от отделни ВЕИ в световен мащаб, съгласно който в близко бъдеще България може да задоволи около 32% от енергийните си нужди при пълно усвояване на достъпния енергиен потенциал на ВЕИ на територията й.</w:t>
      </w:r>
    </w:p>
    <w:p w:rsidR="00925F38" w:rsidRPr="00C94394" w:rsidRDefault="00925F38" w:rsidP="00925F38">
      <w:pPr>
        <w:spacing w:after="0"/>
        <w:ind w:firstLine="360"/>
        <w:jc w:val="both"/>
        <w:rPr>
          <w:lang w:val="bg-BG"/>
        </w:rPr>
      </w:pPr>
    </w:p>
    <w:p w:rsidR="00925F38" w:rsidRPr="00C94394" w:rsidRDefault="00925F38" w:rsidP="00925F38">
      <w:pPr>
        <w:pStyle w:val="a5"/>
        <w:numPr>
          <w:ilvl w:val="1"/>
          <w:numId w:val="25"/>
        </w:numPr>
        <w:spacing w:after="0"/>
        <w:jc w:val="both"/>
        <w:rPr>
          <w:lang w:val="bg-BG"/>
        </w:rPr>
      </w:pPr>
      <w:r w:rsidRPr="00C94394">
        <w:rPr>
          <w:b/>
          <w:bCs/>
          <w:lang w:val="bg-BG"/>
        </w:rPr>
        <w:t>Слънчева енергия.</w:t>
      </w:r>
    </w:p>
    <w:p w:rsidR="00925F38" w:rsidRPr="00C94394" w:rsidRDefault="00925F38" w:rsidP="00925F38">
      <w:pPr>
        <w:ind w:firstLine="360"/>
        <w:jc w:val="both"/>
        <w:rPr>
          <w:bCs/>
          <w:lang w:val="bg-BG"/>
        </w:rPr>
      </w:pPr>
      <w:r w:rsidRPr="00C94394">
        <w:rPr>
          <w:bCs/>
          <w:lang w:val="bg-BG"/>
        </w:rPr>
        <w:t>В зависимост от това в кой регион се намира общината се определя интензивността на слънчевото греене и какво е средно-годишното количество слънчева радиация попадаща на единица хоризонтална повърхност (</w:t>
      </w:r>
      <w:proofErr w:type="spellStart"/>
      <w:r w:rsidRPr="00C94394">
        <w:rPr>
          <w:bCs/>
          <w:lang w:val="bg-BG"/>
        </w:rPr>
        <w:t>kWh</w:t>
      </w:r>
      <w:proofErr w:type="spellEnd"/>
      <w:r w:rsidRPr="00C94394">
        <w:rPr>
          <w:bCs/>
          <w:lang w:val="bg-BG"/>
        </w:rPr>
        <w:t xml:space="preserve">/m2). </w:t>
      </w:r>
    </w:p>
    <w:p w:rsidR="00925F38" w:rsidRPr="00C94394" w:rsidRDefault="00925F38" w:rsidP="00925F38">
      <w:pPr>
        <w:spacing w:after="0"/>
        <w:ind w:firstLine="360"/>
        <w:jc w:val="both"/>
        <w:rPr>
          <w:bCs/>
          <w:lang w:val="bg-BG"/>
        </w:rPr>
      </w:pPr>
      <w:r w:rsidRPr="00C94394">
        <w:rPr>
          <w:bCs/>
          <w:lang w:val="bg-BG"/>
        </w:rPr>
        <w:t xml:space="preserve">Средногодишното количество на слънчево греене за България е около 2 150 часа, а средногодишният ресурс слънчева радиация е 1517 </w:t>
      </w:r>
      <w:proofErr w:type="spellStart"/>
      <w:r w:rsidRPr="00C94394">
        <w:rPr>
          <w:bCs/>
          <w:lang w:val="bg-BG"/>
        </w:rPr>
        <w:t>kWh</w:t>
      </w:r>
      <w:proofErr w:type="spellEnd"/>
      <w:r w:rsidRPr="00C94394">
        <w:rPr>
          <w:bCs/>
          <w:lang w:val="bg-BG"/>
        </w:rPr>
        <w:t xml:space="preserve">/m2. Това е около 49% от максималното слънчево греене. Общото количество теоретичен потенциал на слънчевата енергия падаща върху територията на страната за една година е от порядъка на 13.103 </w:t>
      </w:r>
      <w:proofErr w:type="spellStart"/>
      <w:r w:rsidRPr="00C94394">
        <w:rPr>
          <w:bCs/>
          <w:lang w:val="bg-BG"/>
        </w:rPr>
        <w:t>ktoe</w:t>
      </w:r>
      <w:proofErr w:type="spellEnd"/>
      <w:r w:rsidRPr="00C94394">
        <w:rPr>
          <w:bCs/>
          <w:lang w:val="bg-BG"/>
        </w:rPr>
        <w:t xml:space="preserve">. От този потенциал като достъпен за усвояване в годишен план може да се посочи приблизително 390 </w:t>
      </w:r>
      <w:proofErr w:type="spellStart"/>
      <w:r w:rsidRPr="00C94394">
        <w:rPr>
          <w:bCs/>
          <w:lang w:val="bg-BG"/>
        </w:rPr>
        <w:t>ktoe</w:t>
      </w:r>
      <w:proofErr w:type="spellEnd"/>
      <w:r w:rsidRPr="00C94394">
        <w:rPr>
          <w:bCs/>
          <w:lang w:val="bg-BG"/>
        </w:rPr>
        <w:t>.</w:t>
      </w:r>
    </w:p>
    <w:p w:rsidR="00925F38" w:rsidRPr="00C94394" w:rsidRDefault="00925F38" w:rsidP="00925F38">
      <w:pPr>
        <w:spacing w:after="0"/>
        <w:ind w:firstLine="360"/>
        <w:jc w:val="both"/>
        <w:rPr>
          <w:bCs/>
          <w:lang w:val="bg-BG"/>
        </w:rPr>
      </w:pPr>
      <w:r w:rsidRPr="00C94394">
        <w:rPr>
          <w:bCs/>
          <w:lang w:val="bg-BG"/>
        </w:rPr>
        <w:t xml:space="preserve">Генерирането на електроенергия от слънчеви </w:t>
      </w:r>
      <w:proofErr w:type="spellStart"/>
      <w:r w:rsidRPr="00C94394">
        <w:rPr>
          <w:bCs/>
          <w:lang w:val="bg-BG"/>
        </w:rPr>
        <w:t>фотоволтаици</w:t>
      </w:r>
      <w:proofErr w:type="spellEnd"/>
      <w:r w:rsidRPr="00C94394">
        <w:rPr>
          <w:bCs/>
          <w:lang w:val="bg-BG"/>
        </w:rPr>
        <w:t xml:space="preserve"> е една съвременна и свръхмодерна енергийна технология. Слънчевата </w:t>
      </w:r>
      <w:proofErr w:type="spellStart"/>
      <w:r w:rsidRPr="00C94394">
        <w:rPr>
          <w:bCs/>
          <w:lang w:val="bg-BG"/>
        </w:rPr>
        <w:t>фотоволтаика</w:t>
      </w:r>
      <w:proofErr w:type="spellEnd"/>
      <w:r w:rsidRPr="00C94394">
        <w:rPr>
          <w:bCs/>
          <w:lang w:val="bg-BG"/>
        </w:rPr>
        <w:t xml:space="preserve">, въпреки бързо падащите цени, остава много зависима от преференциални условия. </w:t>
      </w:r>
    </w:p>
    <w:p w:rsidR="00925F38" w:rsidRPr="00C94394" w:rsidRDefault="00925F38" w:rsidP="00925F38">
      <w:pPr>
        <w:spacing w:after="0"/>
        <w:ind w:firstLine="360"/>
        <w:jc w:val="both"/>
        <w:rPr>
          <w:bCs/>
          <w:lang w:val="bg-BG"/>
        </w:rPr>
      </w:pPr>
      <w:r w:rsidRPr="00C94394">
        <w:rPr>
          <w:bCs/>
          <w:lang w:val="bg-BG"/>
        </w:rPr>
        <w:t xml:space="preserve">През 2004 година в света са инсталирани около 927 MW слънчеви </w:t>
      </w:r>
      <w:proofErr w:type="spellStart"/>
      <w:r w:rsidRPr="00C94394">
        <w:rPr>
          <w:bCs/>
          <w:lang w:val="bg-BG"/>
        </w:rPr>
        <w:t>фотоволтаични</w:t>
      </w:r>
      <w:proofErr w:type="spellEnd"/>
      <w:r w:rsidRPr="00C94394">
        <w:rPr>
          <w:bCs/>
          <w:lang w:val="bg-BG"/>
        </w:rPr>
        <w:t xml:space="preserve"> нови мощности, което е ръст от 62% в сравнение с предходната година. След 2010 година се очаква инсталираните ежегодно мощности в света да достигнат 3 200 MW. Германия е водеща с инсталирана мощност от 366 MW.</w:t>
      </w:r>
    </w:p>
    <w:p w:rsidR="00925F38" w:rsidRPr="00C94394" w:rsidRDefault="00925F38" w:rsidP="00932EF4">
      <w:pPr>
        <w:spacing w:after="0"/>
        <w:rPr>
          <w:b/>
          <w:bCs/>
          <w:lang w:val="bg-BG"/>
        </w:rPr>
      </w:pPr>
    </w:p>
    <w:p w:rsidR="00925F38" w:rsidRPr="00C94394" w:rsidRDefault="00925F38" w:rsidP="00925F38">
      <w:pPr>
        <w:spacing w:after="0"/>
        <w:ind w:firstLine="360"/>
        <w:jc w:val="center"/>
        <w:rPr>
          <w:b/>
          <w:bCs/>
          <w:lang w:val="bg-BG"/>
        </w:rPr>
      </w:pPr>
      <w:r w:rsidRPr="00C94394">
        <w:rPr>
          <w:b/>
          <w:bCs/>
        </w:rPr>
        <w:t>Теоретичен потенциал на слънчевата радиация в България по зони</w:t>
      </w:r>
    </w:p>
    <w:p w:rsidR="00925F38" w:rsidRPr="00C94394" w:rsidRDefault="00925F38" w:rsidP="00925F38">
      <w:pPr>
        <w:pStyle w:val="a5"/>
        <w:spacing w:after="0"/>
        <w:jc w:val="both"/>
        <w:rPr>
          <w:b/>
          <w:bCs/>
          <w:lang w:val="bg-BG"/>
        </w:rPr>
      </w:pPr>
      <w:r w:rsidRPr="00C94394">
        <w:rPr>
          <w:b/>
          <w:bCs/>
          <w:lang w:val="bg-BG"/>
        </w:rPr>
        <w:t xml:space="preserve">                        </w:t>
      </w:r>
      <w:r w:rsidRPr="00C94394">
        <w:rPr>
          <w:noProof/>
          <w:lang w:val="bg-BG" w:eastAsia="bg-BG"/>
        </w:rPr>
        <w:drawing>
          <wp:inline distT="0" distB="0" distL="0" distR="0" wp14:anchorId="4BC317FD" wp14:editId="167C1BFB">
            <wp:extent cx="3735237" cy="2760453"/>
            <wp:effectExtent l="0" t="0" r="0" b="1905"/>
            <wp:docPr id="31" name="Картина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l="-256" t="-453" r="-256" b="-453"/>
                    <a:stretch>
                      <a:fillRect/>
                    </a:stretch>
                  </pic:blipFill>
                  <pic:spPr bwMode="auto">
                    <a:xfrm>
                      <a:off x="0" y="0"/>
                      <a:ext cx="3735366" cy="2760548"/>
                    </a:xfrm>
                    <a:prstGeom prst="rect">
                      <a:avLst/>
                    </a:prstGeom>
                    <a:noFill/>
                    <a:ln>
                      <a:noFill/>
                    </a:ln>
                  </pic:spPr>
                </pic:pic>
              </a:graphicData>
            </a:graphic>
          </wp:inline>
        </w:drawing>
      </w:r>
    </w:p>
    <w:p w:rsidR="00925F38" w:rsidRPr="00C94394" w:rsidRDefault="00925F38" w:rsidP="00925F38">
      <w:pPr>
        <w:pStyle w:val="a5"/>
        <w:spacing w:after="0"/>
        <w:jc w:val="both"/>
        <w:rPr>
          <w:b/>
          <w:bCs/>
          <w:lang w:val="bg-BG"/>
        </w:rPr>
      </w:pPr>
    </w:p>
    <w:p w:rsidR="00925F38" w:rsidRPr="00C94394" w:rsidRDefault="00925F38" w:rsidP="00925F38">
      <w:pPr>
        <w:spacing w:after="0"/>
        <w:ind w:firstLine="708"/>
        <w:jc w:val="both"/>
        <w:rPr>
          <w:bCs/>
          <w:lang w:val="bg-BG"/>
        </w:rPr>
      </w:pPr>
      <w:r w:rsidRPr="00C94394">
        <w:rPr>
          <w:bCs/>
          <w:lang w:val="bg-BG"/>
        </w:rPr>
        <w:t xml:space="preserve">Територията на община Крумовград попада във втора и трета зона, в която падащата слънчева радиация е от 1450 до 1500 </w:t>
      </w:r>
      <w:proofErr w:type="spellStart"/>
      <w:r w:rsidRPr="00C94394">
        <w:rPr>
          <w:bCs/>
          <w:lang w:val="bg-BG"/>
        </w:rPr>
        <w:t>kWh</w:t>
      </w:r>
      <w:proofErr w:type="spellEnd"/>
      <w:r w:rsidRPr="00C94394">
        <w:rPr>
          <w:bCs/>
          <w:lang w:val="bg-BG"/>
        </w:rPr>
        <w:t xml:space="preserve">/m2 год. или 4,04 </w:t>
      </w:r>
      <w:proofErr w:type="spellStart"/>
      <w:r w:rsidRPr="00C94394">
        <w:rPr>
          <w:bCs/>
          <w:lang w:val="bg-BG"/>
        </w:rPr>
        <w:t>kWh</w:t>
      </w:r>
      <w:proofErr w:type="spellEnd"/>
      <w:r w:rsidRPr="00C94394">
        <w:rPr>
          <w:bCs/>
          <w:lang w:val="bg-BG"/>
        </w:rPr>
        <w:t xml:space="preserve">/m2 дневно и над 1500 </w:t>
      </w:r>
      <w:proofErr w:type="spellStart"/>
      <w:r w:rsidRPr="00C94394">
        <w:rPr>
          <w:bCs/>
          <w:lang w:val="bg-BG"/>
        </w:rPr>
        <w:t>kWh</w:t>
      </w:r>
      <w:proofErr w:type="spellEnd"/>
      <w:r w:rsidRPr="00C94394">
        <w:rPr>
          <w:bCs/>
          <w:lang w:val="bg-BG"/>
        </w:rPr>
        <w:t xml:space="preserve">/m2. Климатичните дадености на общината са благоприятни за изграждане на </w:t>
      </w:r>
      <w:proofErr w:type="spellStart"/>
      <w:r w:rsidRPr="00C94394">
        <w:rPr>
          <w:bCs/>
          <w:lang w:val="bg-BG"/>
        </w:rPr>
        <w:t>фотоволтаични</w:t>
      </w:r>
      <w:proofErr w:type="spellEnd"/>
      <w:r w:rsidRPr="00C94394">
        <w:rPr>
          <w:bCs/>
          <w:lang w:val="bg-BG"/>
        </w:rPr>
        <w:t xml:space="preserve"> инсталации.</w:t>
      </w:r>
    </w:p>
    <w:p w:rsidR="00925F38" w:rsidRPr="00C94394" w:rsidRDefault="00925F38" w:rsidP="00925F38">
      <w:pPr>
        <w:spacing w:after="0"/>
        <w:ind w:firstLine="708"/>
        <w:jc w:val="both"/>
        <w:rPr>
          <w:bCs/>
          <w:lang w:val="bg-BG"/>
        </w:rPr>
      </w:pPr>
      <w:r w:rsidRPr="00C94394">
        <w:rPr>
          <w:bCs/>
          <w:lang w:val="bg-BG"/>
        </w:rPr>
        <w:t>До</w:t>
      </w:r>
      <w:r w:rsidRPr="00C94394">
        <w:rPr>
          <w:bCs/>
        </w:rPr>
        <w:t xml:space="preserve"> 2019 г. в община </w:t>
      </w:r>
      <w:r w:rsidRPr="00C94394">
        <w:rPr>
          <w:bCs/>
          <w:lang w:val="bg-BG"/>
        </w:rPr>
        <w:t>Крумовград</w:t>
      </w:r>
      <w:r w:rsidRPr="00C94394">
        <w:rPr>
          <w:bCs/>
        </w:rPr>
        <w:t xml:space="preserve"> </w:t>
      </w:r>
      <w:r w:rsidRPr="00C94394">
        <w:rPr>
          <w:bCs/>
          <w:lang w:val="bg-BG"/>
        </w:rPr>
        <w:t>и</w:t>
      </w:r>
      <w:r w:rsidRPr="00C94394">
        <w:rPr>
          <w:bCs/>
        </w:rPr>
        <w:t xml:space="preserve">ма </w:t>
      </w:r>
      <w:r w:rsidRPr="00C94394">
        <w:rPr>
          <w:bCs/>
          <w:lang w:val="bg-BG"/>
        </w:rPr>
        <w:t xml:space="preserve">няколко </w:t>
      </w:r>
      <w:r w:rsidRPr="00C94394">
        <w:rPr>
          <w:bCs/>
        </w:rPr>
        <w:t>изградени и функциониращи Фотоволтаични електроцентрали</w:t>
      </w:r>
      <w:r w:rsidRPr="00C94394">
        <w:rPr>
          <w:bCs/>
          <w:lang w:val="bg-BG"/>
        </w:rPr>
        <w:t xml:space="preserve"> района на Крумовград няколко, селата Чал, Полковник </w:t>
      </w:r>
      <w:r w:rsidRPr="00C94394">
        <w:rPr>
          <w:bCs/>
          <w:lang w:val="bg-BG"/>
        </w:rPr>
        <w:lastRenderedPageBreak/>
        <w:t>Желязово, Голяма чинка. Интереса в реализацията на такъв тип ВЕИ на територията на общината расте, тъй като се счита за достъпен и за домакинствата.</w:t>
      </w:r>
    </w:p>
    <w:p w:rsidR="00925F38" w:rsidRPr="00C94394" w:rsidRDefault="00925F38" w:rsidP="003F71A5">
      <w:pPr>
        <w:spacing w:after="0"/>
        <w:ind w:firstLine="360"/>
        <w:jc w:val="both"/>
        <w:rPr>
          <w:lang w:val="bg-BG"/>
        </w:rPr>
      </w:pPr>
    </w:p>
    <w:p w:rsidR="00030A59" w:rsidRPr="00C94394" w:rsidRDefault="00030A59" w:rsidP="00030A59">
      <w:pPr>
        <w:pStyle w:val="a5"/>
        <w:numPr>
          <w:ilvl w:val="1"/>
          <w:numId w:val="25"/>
        </w:numPr>
        <w:spacing w:after="0"/>
        <w:jc w:val="both"/>
        <w:rPr>
          <w:b/>
          <w:bCs/>
          <w:lang w:val="bg-BG"/>
        </w:rPr>
      </w:pPr>
      <w:bookmarkStart w:id="0" w:name="_Ref110230527"/>
      <w:bookmarkStart w:id="1" w:name="_Toc115766925"/>
      <w:bookmarkStart w:id="2" w:name="_Toc121889781"/>
      <w:r w:rsidRPr="00C94394">
        <w:rPr>
          <w:b/>
          <w:bCs/>
          <w:lang w:val="bg-BG"/>
        </w:rPr>
        <w:t>Вятърна енергия</w:t>
      </w:r>
      <w:bookmarkEnd w:id="0"/>
      <w:bookmarkEnd w:id="1"/>
      <w:bookmarkEnd w:id="2"/>
      <w:r w:rsidRPr="00C94394">
        <w:rPr>
          <w:b/>
          <w:bCs/>
          <w:lang w:val="bg-BG"/>
        </w:rPr>
        <w:t>.</w:t>
      </w:r>
    </w:p>
    <w:p w:rsidR="00030A59" w:rsidRPr="00C94394" w:rsidRDefault="00030A59" w:rsidP="00030A59">
      <w:pPr>
        <w:spacing w:after="0"/>
        <w:ind w:firstLine="360"/>
        <w:jc w:val="both"/>
        <w:rPr>
          <w:b/>
          <w:bCs/>
          <w:lang w:val="bg-BG"/>
        </w:rPr>
      </w:pPr>
      <w:r w:rsidRPr="00C94394">
        <w:rPr>
          <w:b/>
          <w:bCs/>
          <w:lang w:val="bg-BG"/>
        </w:rPr>
        <w:t>В Европа и света</w:t>
      </w:r>
    </w:p>
    <w:p w:rsidR="00030A59" w:rsidRPr="00C94394" w:rsidRDefault="00030A59" w:rsidP="00030A59">
      <w:pPr>
        <w:spacing w:after="0"/>
        <w:ind w:firstLine="360"/>
        <w:jc w:val="both"/>
        <w:rPr>
          <w:bCs/>
          <w:lang w:val="ru-RU"/>
        </w:rPr>
      </w:pPr>
      <w:proofErr w:type="spellStart"/>
      <w:r w:rsidRPr="00C94394">
        <w:rPr>
          <w:bCs/>
          <w:lang w:val="ru-RU"/>
        </w:rPr>
        <w:t>Масовото</w:t>
      </w:r>
      <w:proofErr w:type="spellEnd"/>
      <w:r w:rsidRPr="00C94394">
        <w:rPr>
          <w:bCs/>
          <w:lang w:val="ru-RU"/>
        </w:rPr>
        <w:t xml:space="preserve"> приложение на </w:t>
      </w:r>
      <w:proofErr w:type="spellStart"/>
      <w:r w:rsidRPr="00C94394">
        <w:rPr>
          <w:bCs/>
          <w:lang w:val="ru-RU"/>
        </w:rPr>
        <w:t>вятърната</w:t>
      </w:r>
      <w:proofErr w:type="spellEnd"/>
      <w:r w:rsidRPr="00C94394">
        <w:rPr>
          <w:bCs/>
          <w:lang w:val="ru-RU"/>
        </w:rPr>
        <w:t xml:space="preserve"> </w:t>
      </w:r>
      <w:proofErr w:type="spellStart"/>
      <w:r w:rsidRPr="00C94394">
        <w:rPr>
          <w:bCs/>
          <w:lang w:val="ru-RU"/>
        </w:rPr>
        <w:t>енергия</w:t>
      </w:r>
      <w:proofErr w:type="spellEnd"/>
      <w:r w:rsidRPr="00C94394">
        <w:rPr>
          <w:bCs/>
          <w:lang w:val="ru-RU"/>
        </w:rPr>
        <w:t xml:space="preserve"> </w:t>
      </w:r>
      <w:proofErr w:type="spellStart"/>
      <w:r w:rsidRPr="00C94394">
        <w:rPr>
          <w:bCs/>
          <w:lang w:val="ru-RU"/>
        </w:rPr>
        <w:t>като</w:t>
      </w:r>
      <w:proofErr w:type="spellEnd"/>
      <w:r w:rsidRPr="00C94394">
        <w:rPr>
          <w:bCs/>
          <w:lang w:val="ru-RU"/>
        </w:rPr>
        <w:t xml:space="preserve"> </w:t>
      </w:r>
      <w:proofErr w:type="spellStart"/>
      <w:r w:rsidRPr="00C94394">
        <w:rPr>
          <w:bCs/>
          <w:lang w:val="ru-RU"/>
        </w:rPr>
        <w:t>енергиен</w:t>
      </w:r>
      <w:proofErr w:type="spellEnd"/>
      <w:r w:rsidRPr="00C94394">
        <w:rPr>
          <w:bCs/>
          <w:lang w:val="ru-RU"/>
        </w:rPr>
        <w:t xml:space="preserve"> </w:t>
      </w:r>
      <w:proofErr w:type="spellStart"/>
      <w:r w:rsidRPr="00C94394">
        <w:rPr>
          <w:bCs/>
          <w:lang w:val="ru-RU"/>
        </w:rPr>
        <w:t>източник</w:t>
      </w:r>
      <w:proofErr w:type="spellEnd"/>
      <w:r w:rsidRPr="00C94394">
        <w:rPr>
          <w:bCs/>
          <w:lang w:val="ru-RU"/>
        </w:rPr>
        <w:t xml:space="preserve"> </w:t>
      </w:r>
      <w:proofErr w:type="spellStart"/>
      <w:r w:rsidRPr="00C94394">
        <w:rPr>
          <w:bCs/>
          <w:lang w:val="ru-RU"/>
        </w:rPr>
        <w:t>започва</w:t>
      </w:r>
      <w:proofErr w:type="spellEnd"/>
      <w:r w:rsidRPr="00C94394">
        <w:rPr>
          <w:bCs/>
          <w:lang w:val="ru-RU"/>
        </w:rPr>
        <w:t xml:space="preserve"> </w:t>
      </w:r>
      <w:proofErr w:type="spellStart"/>
      <w:r w:rsidRPr="00C94394">
        <w:rPr>
          <w:bCs/>
          <w:lang w:val="ru-RU"/>
        </w:rPr>
        <w:t>през</w:t>
      </w:r>
      <w:proofErr w:type="spellEnd"/>
      <w:r w:rsidRPr="00C94394">
        <w:rPr>
          <w:bCs/>
          <w:lang w:val="ru-RU"/>
        </w:rPr>
        <w:t xml:space="preserve"> 80-те </w:t>
      </w:r>
      <w:proofErr w:type="spellStart"/>
      <w:r w:rsidRPr="00C94394">
        <w:rPr>
          <w:bCs/>
          <w:lang w:val="ru-RU"/>
        </w:rPr>
        <w:t>години</w:t>
      </w:r>
      <w:proofErr w:type="spellEnd"/>
      <w:r w:rsidRPr="00C94394">
        <w:rPr>
          <w:bCs/>
          <w:lang w:val="ru-RU"/>
        </w:rPr>
        <w:t xml:space="preserve"> в Калифорния, САЩ</w:t>
      </w:r>
      <w:r w:rsidRPr="00C94394">
        <w:rPr>
          <w:bCs/>
          <w:lang w:val="bg-BG"/>
        </w:rPr>
        <w:t>.</w:t>
      </w:r>
      <w:r w:rsidRPr="00C94394">
        <w:rPr>
          <w:bCs/>
          <w:lang w:val="ru-RU"/>
        </w:rPr>
        <w:t xml:space="preserve"> </w:t>
      </w:r>
      <w:r w:rsidRPr="00C94394">
        <w:rPr>
          <w:bCs/>
          <w:lang w:val="bg-BG"/>
        </w:rPr>
        <w:t>С</w:t>
      </w:r>
      <w:r w:rsidRPr="00C94394">
        <w:rPr>
          <w:bCs/>
          <w:lang w:val="ru-RU"/>
        </w:rPr>
        <w:t xml:space="preserve">лед 1988 г. </w:t>
      </w:r>
      <w:r w:rsidRPr="00C94394">
        <w:rPr>
          <w:bCs/>
          <w:lang w:val="bg-BG"/>
        </w:rPr>
        <w:t>т</w:t>
      </w:r>
      <w:proofErr w:type="spellStart"/>
      <w:r w:rsidRPr="00C94394">
        <w:rPr>
          <w:bCs/>
          <w:lang w:val="ru-RU"/>
        </w:rPr>
        <w:t>ази</w:t>
      </w:r>
      <w:proofErr w:type="spellEnd"/>
      <w:r w:rsidRPr="00C94394">
        <w:rPr>
          <w:bCs/>
          <w:lang w:val="ru-RU"/>
        </w:rPr>
        <w:t xml:space="preserve"> технология </w:t>
      </w:r>
      <w:proofErr w:type="spellStart"/>
      <w:r w:rsidRPr="00C94394">
        <w:rPr>
          <w:bCs/>
          <w:lang w:val="ru-RU"/>
        </w:rPr>
        <w:t>навлезе</w:t>
      </w:r>
      <w:proofErr w:type="spellEnd"/>
      <w:r w:rsidRPr="00C94394">
        <w:rPr>
          <w:bCs/>
          <w:lang w:val="ru-RU"/>
        </w:rPr>
        <w:t xml:space="preserve"> </w:t>
      </w:r>
      <w:r w:rsidRPr="00C94394">
        <w:rPr>
          <w:bCs/>
          <w:lang w:val="bg-BG"/>
        </w:rPr>
        <w:t xml:space="preserve">и </w:t>
      </w:r>
      <w:r w:rsidRPr="00C94394">
        <w:rPr>
          <w:bCs/>
          <w:lang w:val="ru-RU"/>
        </w:rPr>
        <w:t xml:space="preserve">на </w:t>
      </w:r>
      <w:proofErr w:type="spellStart"/>
      <w:r w:rsidRPr="00C94394">
        <w:rPr>
          <w:bCs/>
          <w:lang w:val="ru-RU"/>
        </w:rPr>
        <w:t>енергийния</w:t>
      </w:r>
      <w:proofErr w:type="spellEnd"/>
      <w:r w:rsidRPr="00C94394">
        <w:rPr>
          <w:bCs/>
          <w:lang w:val="ru-RU"/>
        </w:rPr>
        <w:t xml:space="preserve"> </w:t>
      </w:r>
      <w:proofErr w:type="spellStart"/>
      <w:r w:rsidRPr="00C94394">
        <w:rPr>
          <w:bCs/>
          <w:lang w:val="ru-RU"/>
        </w:rPr>
        <w:t>пазар</w:t>
      </w:r>
      <w:proofErr w:type="spellEnd"/>
      <w:r w:rsidRPr="00C94394">
        <w:rPr>
          <w:bCs/>
          <w:lang w:val="ru-RU"/>
        </w:rPr>
        <w:t xml:space="preserve"> в </w:t>
      </w:r>
      <w:proofErr w:type="spellStart"/>
      <w:r w:rsidRPr="00C94394">
        <w:rPr>
          <w:bCs/>
          <w:lang w:val="ru-RU"/>
        </w:rPr>
        <w:t>Западна</w:t>
      </w:r>
      <w:proofErr w:type="spellEnd"/>
      <w:r w:rsidRPr="00C94394">
        <w:rPr>
          <w:bCs/>
          <w:lang w:val="ru-RU"/>
        </w:rPr>
        <w:t xml:space="preserve"> и </w:t>
      </w:r>
      <w:r w:rsidRPr="00C94394">
        <w:rPr>
          <w:bCs/>
          <w:lang w:val="bg-BG"/>
        </w:rPr>
        <w:t>Ц</w:t>
      </w:r>
      <w:proofErr w:type="spellStart"/>
      <w:r w:rsidRPr="00C94394">
        <w:rPr>
          <w:bCs/>
          <w:lang w:val="ru-RU"/>
        </w:rPr>
        <w:t>ентрална</w:t>
      </w:r>
      <w:proofErr w:type="spellEnd"/>
      <w:r w:rsidRPr="00C94394">
        <w:rPr>
          <w:bCs/>
          <w:lang w:val="ru-RU"/>
        </w:rPr>
        <w:t xml:space="preserve"> Европа.</w:t>
      </w:r>
    </w:p>
    <w:p w:rsidR="00030A59" w:rsidRPr="00C94394" w:rsidRDefault="00030A59" w:rsidP="00030A59">
      <w:pPr>
        <w:spacing w:after="0"/>
        <w:ind w:firstLine="360"/>
        <w:jc w:val="both"/>
        <w:rPr>
          <w:bCs/>
          <w:lang w:val="bg-BG"/>
        </w:rPr>
      </w:pPr>
      <w:r w:rsidRPr="00C94394">
        <w:rPr>
          <w:bCs/>
          <w:lang w:val="bg-BG"/>
        </w:rPr>
        <w:t xml:space="preserve">Според последните прогнози на Европейската </w:t>
      </w:r>
      <w:proofErr w:type="spellStart"/>
      <w:r w:rsidRPr="00C94394">
        <w:rPr>
          <w:bCs/>
          <w:lang w:val="bg-BG"/>
        </w:rPr>
        <w:t>ветроенергийна</w:t>
      </w:r>
      <w:proofErr w:type="spellEnd"/>
      <w:r w:rsidRPr="00C94394">
        <w:rPr>
          <w:bCs/>
          <w:lang w:val="bg-BG"/>
        </w:rPr>
        <w:t xml:space="preserve"> асоциация, се наблюдава тенденция на засилено развитие на използването на вятърна енергия в Европа. Очаква се инсталираната мощност от 28 400 MW през 2003</w:t>
      </w:r>
      <w:r w:rsidR="00F7088D">
        <w:rPr>
          <w:bCs/>
          <w:lang w:val="bg-BG"/>
        </w:rPr>
        <w:t xml:space="preserve"> </w:t>
      </w:r>
      <w:r w:rsidRPr="00C94394">
        <w:rPr>
          <w:bCs/>
          <w:lang w:val="bg-BG"/>
        </w:rPr>
        <w:t>г. да достигне до 75 000 MW през 2010 г. и 180</w:t>
      </w:r>
      <w:r w:rsidRPr="00C94394">
        <w:rPr>
          <w:bCs/>
          <w:lang w:val="ru-RU"/>
        </w:rPr>
        <w:t xml:space="preserve"> 0</w:t>
      </w:r>
      <w:r w:rsidRPr="00C94394">
        <w:rPr>
          <w:bCs/>
          <w:lang w:val="bg-BG"/>
        </w:rPr>
        <w:t>00 MW през 2020 г. През 2020 г. електричеството, генерирано от вятърните турбини, ще покрива нуждите на 195 милиона европейци или половината от населението на континента. Според прогнозите на EUROSTAT потреблението на вятърна енергия в ЕС през 2010 г. ще достигне 10 </w:t>
      </w:r>
      <w:r w:rsidRPr="00C94394">
        <w:rPr>
          <w:bCs/>
          <w:lang w:val="ru-RU"/>
        </w:rPr>
        <w:t xml:space="preserve">000 </w:t>
      </w:r>
      <w:r w:rsidRPr="00C94394">
        <w:rPr>
          <w:bCs/>
          <w:lang w:val="en-US"/>
        </w:rPr>
        <w:t>k</w:t>
      </w:r>
      <w:proofErr w:type="spellStart"/>
      <w:r w:rsidRPr="00C94394">
        <w:rPr>
          <w:bCs/>
          <w:lang w:val="bg-BG"/>
        </w:rPr>
        <w:t>toe</w:t>
      </w:r>
      <w:proofErr w:type="spellEnd"/>
      <w:r w:rsidRPr="00C94394">
        <w:rPr>
          <w:bCs/>
          <w:lang w:val="bg-BG"/>
        </w:rPr>
        <w:t>.</w:t>
      </w:r>
    </w:p>
    <w:p w:rsidR="00030A59" w:rsidRPr="00C94394" w:rsidRDefault="00030A59" w:rsidP="00030A59">
      <w:pPr>
        <w:spacing w:after="0"/>
        <w:ind w:firstLine="360"/>
        <w:jc w:val="both"/>
        <w:rPr>
          <w:b/>
          <w:lang w:val="bg-BG"/>
        </w:rPr>
      </w:pPr>
      <w:r w:rsidRPr="00C94394">
        <w:rPr>
          <w:b/>
          <w:lang w:val="bg-BG"/>
        </w:rPr>
        <w:t>В България</w:t>
      </w:r>
    </w:p>
    <w:p w:rsidR="00030A59" w:rsidRPr="00C94394" w:rsidRDefault="00030A59" w:rsidP="00030A59">
      <w:pPr>
        <w:spacing w:after="0"/>
        <w:ind w:firstLine="360"/>
        <w:jc w:val="both"/>
        <w:rPr>
          <w:i/>
          <w:lang w:val="bg-BG"/>
        </w:rPr>
      </w:pPr>
      <w:r w:rsidRPr="00C94394">
        <w:rPr>
          <w:lang w:val="bg-BG"/>
        </w:rPr>
        <w:t xml:space="preserve">Вятърната енергетика има незначителен принос в брутното производство на електроенергия в страната. През </w:t>
      </w:r>
      <w:r w:rsidRPr="00C94394">
        <w:rPr>
          <w:b/>
          <w:lang w:val="bg-BG"/>
        </w:rPr>
        <w:t xml:space="preserve">2001 г. </w:t>
      </w:r>
      <w:r w:rsidRPr="00C94394">
        <w:rPr>
          <w:lang w:val="bg-BG"/>
        </w:rPr>
        <w:t xml:space="preserve">от вятърна енергия са произведени </w:t>
      </w:r>
      <w:r w:rsidRPr="00C94394">
        <w:rPr>
          <w:b/>
          <w:lang w:val="ru-RU"/>
        </w:rPr>
        <w:t xml:space="preserve">35 </w:t>
      </w:r>
      <w:proofErr w:type="spellStart"/>
      <w:r w:rsidRPr="00C94394">
        <w:rPr>
          <w:b/>
          <w:lang w:val="en-US"/>
        </w:rPr>
        <w:t>MWh</w:t>
      </w:r>
      <w:proofErr w:type="spellEnd"/>
      <w:r w:rsidRPr="00C94394">
        <w:rPr>
          <w:b/>
          <w:lang w:val="bg-BG"/>
        </w:rPr>
        <w:t>е</w:t>
      </w:r>
      <w:r w:rsidRPr="00C94394">
        <w:rPr>
          <w:b/>
          <w:lang w:val="ru-RU"/>
        </w:rPr>
        <w:t xml:space="preserve"> (3 </w:t>
      </w:r>
      <w:r w:rsidRPr="00C94394">
        <w:rPr>
          <w:b/>
          <w:lang w:val="en-US"/>
        </w:rPr>
        <w:t>toe</w:t>
      </w:r>
      <w:r w:rsidRPr="00C94394">
        <w:rPr>
          <w:b/>
          <w:lang w:val="ru-RU"/>
        </w:rPr>
        <w:t>)</w:t>
      </w:r>
      <w:r w:rsidRPr="00C94394">
        <w:rPr>
          <w:b/>
          <w:lang w:val="bg-BG"/>
        </w:rPr>
        <w:t>,  през 2003 г. - 6</w:t>
      </w:r>
      <w:r w:rsidRPr="00C94394">
        <w:rPr>
          <w:b/>
          <w:lang w:val="ru-RU"/>
        </w:rPr>
        <w:t xml:space="preserve">3 </w:t>
      </w:r>
      <w:proofErr w:type="spellStart"/>
      <w:r w:rsidRPr="00C94394">
        <w:rPr>
          <w:b/>
          <w:lang w:val="en-US"/>
        </w:rPr>
        <w:t>MWh</w:t>
      </w:r>
      <w:proofErr w:type="spellEnd"/>
      <w:r w:rsidRPr="00C94394">
        <w:rPr>
          <w:b/>
          <w:lang w:val="ru-RU"/>
        </w:rPr>
        <w:t xml:space="preserve"> (5.4</w:t>
      </w:r>
      <w:r w:rsidRPr="00C94394">
        <w:rPr>
          <w:b/>
          <w:lang w:val="bg-BG"/>
        </w:rPr>
        <w:t xml:space="preserve"> </w:t>
      </w:r>
      <w:r w:rsidRPr="00C94394">
        <w:rPr>
          <w:b/>
          <w:lang w:val="en-US"/>
        </w:rPr>
        <w:t>toe</w:t>
      </w:r>
      <w:r w:rsidRPr="00C94394">
        <w:rPr>
          <w:b/>
          <w:lang w:val="ru-RU"/>
        </w:rPr>
        <w:t>)</w:t>
      </w:r>
      <w:r w:rsidRPr="00C94394">
        <w:rPr>
          <w:b/>
          <w:lang w:val="bg-BG"/>
        </w:rPr>
        <w:t xml:space="preserve">, а през 2004 г. -707 </w:t>
      </w:r>
      <w:proofErr w:type="spellStart"/>
      <w:r w:rsidRPr="00C94394">
        <w:rPr>
          <w:b/>
          <w:lang w:val="en-US"/>
        </w:rPr>
        <w:t>MWh</w:t>
      </w:r>
      <w:proofErr w:type="spellEnd"/>
      <w:r w:rsidRPr="00C94394">
        <w:rPr>
          <w:b/>
          <w:lang w:val="ru-RU"/>
        </w:rPr>
        <w:t xml:space="preserve"> (60.8 </w:t>
      </w:r>
      <w:proofErr w:type="spellStart"/>
      <w:r w:rsidRPr="00C94394">
        <w:rPr>
          <w:b/>
          <w:lang w:val="en-US"/>
        </w:rPr>
        <w:t>ktoe</w:t>
      </w:r>
      <w:proofErr w:type="spellEnd"/>
      <w:r w:rsidRPr="00C94394">
        <w:rPr>
          <w:b/>
          <w:lang w:val="ru-RU"/>
        </w:rPr>
        <w:t>)</w:t>
      </w:r>
      <w:r w:rsidRPr="00C94394">
        <w:rPr>
          <w:b/>
          <w:lang w:val="bg-BG"/>
        </w:rPr>
        <w:t>.</w:t>
      </w:r>
      <w:r w:rsidRPr="00C94394">
        <w:rPr>
          <w:lang w:val="bg-BG"/>
        </w:rPr>
        <w:t xml:space="preserve"> Това показва, че развитието на вятърната енергетика в България се ускорява. </w:t>
      </w:r>
    </w:p>
    <w:p w:rsidR="00030A59" w:rsidRPr="00C94394" w:rsidRDefault="00030A59" w:rsidP="00030A59">
      <w:pPr>
        <w:spacing w:after="0"/>
        <w:ind w:firstLine="360"/>
        <w:jc w:val="both"/>
        <w:rPr>
          <w:b/>
          <w:bCs/>
          <w:lang w:val="bg-BG"/>
        </w:rPr>
      </w:pPr>
      <w:r w:rsidRPr="00C94394">
        <w:rPr>
          <w:b/>
          <w:lang w:val="bg-BG"/>
        </w:rPr>
        <w:t xml:space="preserve">Оценка на потенциала на </w:t>
      </w:r>
      <w:proofErr w:type="spellStart"/>
      <w:r w:rsidRPr="00C94394">
        <w:rPr>
          <w:b/>
          <w:lang w:val="bg-BG"/>
        </w:rPr>
        <w:t>ветровата</w:t>
      </w:r>
      <w:proofErr w:type="spellEnd"/>
      <w:r w:rsidRPr="00C94394">
        <w:rPr>
          <w:b/>
          <w:lang w:val="bg-BG"/>
        </w:rPr>
        <w:t xml:space="preserve"> енергия</w:t>
      </w:r>
    </w:p>
    <w:p w:rsidR="00030A59" w:rsidRPr="00C94394" w:rsidRDefault="00030A59" w:rsidP="00030A59">
      <w:pPr>
        <w:spacing w:after="0"/>
        <w:ind w:firstLine="360"/>
        <w:jc w:val="both"/>
        <w:rPr>
          <w:lang w:val="bg-BG"/>
        </w:rPr>
      </w:pPr>
      <w:r w:rsidRPr="00C94394">
        <w:rPr>
          <w:lang w:val="bg-BG"/>
        </w:rPr>
        <w:t xml:space="preserve">Критериите, на базата на които се прави оценка на енергийния потенциал на вятъра, са неговата </w:t>
      </w:r>
      <w:r w:rsidRPr="00C94394">
        <w:rPr>
          <w:b/>
          <w:bCs/>
          <w:lang w:val="bg-BG"/>
        </w:rPr>
        <w:t>посока</w:t>
      </w:r>
      <w:r w:rsidRPr="00C94394">
        <w:rPr>
          <w:lang w:val="bg-BG"/>
        </w:rPr>
        <w:t xml:space="preserve"> и </w:t>
      </w:r>
      <w:r w:rsidRPr="00C94394">
        <w:rPr>
          <w:b/>
          <w:bCs/>
          <w:lang w:val="bg-BG"/>
        </w:rPr>
        <w:t>средногодишната му скорост</w:t>
      </w:r>
      <w:r w:rsidRPr="00C94394">
        <w:rPr>
          <w:lang w:val="bg-BG"/>
        </w:rPr>
        <w:t xml:space="preserve">. За целите на програмата са използвани данни получени от Института по метеорология и хидрология към БАН (119 метеорологични станции в България, регистриращи скоростта и посоката на вятъра). Данните са за период от над 30 години и са от общ характер. На тази база е извършено райониране на страната по </w:t>
      </w:r>
      <w:proofErr w:type="spellStart"/>
      <w:r w:rsidRPr="00C94394">
        <w:rPr>
          <w:lang w:val="bg-BG"/>
        </w:rPr>
        <w:t>ветрови</w:t>
      </w:r>
      <w:proofErr w:type="spellEnd"/>
      <w:r w:rsidRPr="00C94394">
        <w:rPr>
          <w:lang w:val="bg-BG"/>
        </w:rPr>
        <w:t xml:space="preserve"> потенциал, (</w:t>
      </w:r>
      <w:r w:rsidRPr="00C94394">
        <w:rPr>
          <w:bCs/>
          <w:lang w:val="bg-BG"/>
        </w:rPr>
        <w:t>Фиг. 4.1.6.2).</w:t>
      </w:r>
    </w:p>
    <w:p w:rsidR="00052BA9" w:rsidRPr="00C94394" w:rsidRDefault="00932EF4" w:rsidP="003F71A5">
      <w:pPr>
        <w:spacing w:after="0"/>
        <w:ind w:firstLine="360"/>
        <w:jc w:val="both"/>
        <w:rPr>
          <w:lang w:val="bg-BG"/>
        </w:rPr>
      </w:pPr>
      <w:r w:rsidRPr="00C94394">
        <w:rPr>
          <w:lang w:val="bg-BG"/>
        </w:rPr>
        <w:t xml:space="preserve">                   </w:t>
      </w:r>
      <w:r w:rsidR="00030A59" w:rsidRPr="00C94394">
        <w:rPr>
          <w:noProof/>
          <w:lang w:val="bg-BG" w:eastAsia="bg-BG"/>
        </w:rPr>
        <w:drawing>
          <wp:inline distT="0" distB="0" distL="0" distR="0" wp14:anchorId="1F719F82" wp14:editId="6500FFA3">
            <wp:extent cx="4442460" cy="3131185"/>
            <wp:effectExtent l="19050" t="19050" r="15240" b="12065"/>
            <wp:docPr id="20" name="Картина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294" t="-389" r="-294" b="-389"/>
                    <a:stretch>
                      <a:fillRect/>
                    </a:stretch>
                  </pic:blipFill>
                  <pic:spPr bwMode="auto">
                    <a:xfrm>
                      <a:off x="0" y="0"/>
                      <a:ext cx="4442460" cy="3131185"/>
                    </a:xfrm>
                    <a:prstGeom prst="rect">
                      <a:avLst/>
                    </a:prstGeom>
                    <a:noFill/>
                    <a:ln w="9525" cmpd="sng">
                      <a:solidFill>
                        <a:srgbClr val="000000"/>
                      </a:solidFill>
                      <a:miter lim="800000"/>
                      <a:headEnd/>
                      <a:tailEnd/>
                    </a:ln>
                    <a:effectLst/>
                  </pic:spPr>
                </pic:pic>
              </a:graphicData>
            </a:graphic>
          </wp:inline>
        </w:drawing>
      </w:r>
    </w:p>
    <w:p w:rsidR="00030A59" w:rsidRPr="00C94394" w:rsidRDefault="00030A59" w:rsidP="00EC0D25">
      <w:pPr>
        <w:spacing w:before="120" w:after="0" w:line="240" w:lineRule="auto"/>
        <w:ind w:firstLine="360"/>
        <w:jc w:val="both"/>
        <w:rPr>
          <w:rFonts w:eastAsia="Arial Unicode MS" w:cs="Times New Roman"/>
          <w:bCs/>
          <w:lang w:val="bg-BG" w:eastAsia="bg-BG"/>
        </w:rPr>
      </w:pPr>
      <w:r w:rsidRPr="00C94394">
        <w:rPr>
          <w:rFonts w:eastAsia="Times New Roman" w:cs="Times New Roman"/>
          <w:lang w:val="bg-BG" w:eastAsia="bg-BG"/>
        </w:rPr>
        <w:t xml:space="preserve">На територията на България са обособени четири зони с различен </w:t>
      </w:r>
      <w:proofErr w:type="spellStart"/>
      <w:r w:rsidRPr="00C94394">
        <w:rPr>
          <w:rFonts w:eastAsia="Times New Roman" w:cs="Times New Roman"/>
          <w:lang w:val="bg-BG" w:eastAsia="bg-BG"/>
        </w:rPr>
        <w:t>ветрови</w:t>
      </w:r>
      <w:proofErr w:type="spellEnd"/>
      <w:r w:rsidRPr="00C94394">
        <w:rPr>
          <w:rFonts w:eastAsia="Times New Roman" w:cs="Times New Roman"/>
          <w:lang w:val="bg-BG" w:eastAsia="bg-BG"/>
        </w:rPr>
        <w:t xml:space="preserve"> потенциал, но само две от зоните представляват интерес за </w:t>
      </w:r>
      <w:r w:rsidRPr="00C94394">
        <w:rPr>
          <w:rFonts w:eastAsia="Times New Roman" w:cs="Times New Roman"/>
          <w:bCs/>
          <w:lang w:val="bg-BG" w:eastAsia="bg-BG"/>
        </w:rPr>
        <w:t xml:space="preserve">индустриално преобразуване </w:t>
      </w:r>
      <w:r w:rsidRPr="00C94394">
        <w:rPr>
          <w:rFonts w:eastAsia="Times New Roman" w:cs="Times New Roman"/>
          <w:lang w:val="bg-BG" w:eastAsia="bg-BG"/>
        </w:rPr>
        <w:t>на вятърната енергия в електроенергия: 5-7 m/s и  &gt;7 m/s.</w:t>
      </w:r>
    </w:p>
    <w:p w:rsidR="00030A59" w:rsidRPr="00C94394" w:rsidRDefault="00EC0D25" w:rsidP="003F71A5">
      <w:pPr>
        <w:spacing w:after="0"/>
        <w:ind w:firstLine="360"/>
        <w:jc w:val="both"/>
        <w:rPr>
          <w:lang w:val="bg-BG"/>
        </w:rPr>
      </w:pPr>
      <w:r w:rsidRPr="00C94394">
        <w:rPr>
          <w:lang w:val="bg-BG"/>
        </w:rPr>
        <w:lastRenderedPageBreak/>
        <w:t>Тези зони са с обща площ около 1 430 km2, където средногодишната скорост на вятъра е около и над 6 m/s. Тази стойност е границата за икономическа целесъобразност на проектите за вятърна енергия. Следователно енергийният потенциал на вятъра в България не е голям.</w:t>
      </w:r>
    </w:p>
    <w:p w:rsidR="00EC0D25" w:rsidRPr="00C94394" w:rsidRDefault="003C58E7" w:rsidP="003F71A5">
      <w:pPr>
        <w:spacing w:after="0"/>
        <w:ind w:firstLine="360"/>
        <w:jc w:val="both"/>
        <w:rPr>
          <w:b/>
          <w:bCs/>
          <w:lang w:val="bg-BG"/>
        </w:rPr>
      </w:pPr>
      <w:r w:rsidRPr="00C94394">
        <w:rPr>
          <w:b/>
          <w:bCs/>
          <w:lang w:val="bg-BG"/>
        </w:rPr>
        <w:t>Метеорологичните данни се отнасят за движението на въздушните маси  на височина 10 метра над земната повърхност.</w:t>
      </w:r>
    </w:p>
    <w:p w:rsidR="003C58E7" w:rsidRPr="00C94394" w:rsidRDefault="003C58E7" w:rsidP="003F71A5">
      <w:pPr>
        <w:spacing w:after="0"/>
        <w:ind w:firstLine="360"/>
        <w:jc w:val="both"/>
        <w:rPr>
          <w:lang w:val="bg-BG"/>
        </w:rPr>
      </w:pPr>
      <w:r w:rsidRPr="00C94394">
        <w:rPr>
          <w:lang w:val="bg-BG"/>
        </w:rPr>
        <w:t xml:space="preserve">След извършен анализ на техническия потенциал на вятърната енергия е установено, че единствено зоните със средногодишна скорост на вятъра над 4 m/s имат значение за промишленото производство на електрическа енергия. Това са само 3,3% от общата площ на страната (нос Калиакра, нос Емине и билото на Стара Планина). Трябва да се отбележи обаче, че развитието на технологиите през последните години дава възможност да се използват мощности при скорости на вятъра 3.0 – 3.5 </w:t>
      </w:r>
      <w:r w:rsidRPr="00C94394">
        <w:rPr>
          <w:lang w:val="en-US"/>
        </w:rPr>
        <w:t>m</w:t>
      </w:r>
      <w:r w:rsidRPr="00C94394">
        <w:rPr>
          <w:lang w:val="bg-BG"/>
        </w:rPr>
        <w:t>/</w:t>
      </w:r>
      <w:r w:rsidRPr="00C94394">
        <w:rPr>
          <w:lang w:val="en-US"/>
        </w:rPr>
        <w:t>s</w:t>
      </w:r>
      <w:r w:rsidRPr="00C94394">
        <w:rPr>
          <w:lang w:val="bg-BG"/>
        </w:rPr>
        <w:t>.</w:t>
      </w:r>
    </w:p>
    <w:p w:rsidR="003C58E7" w:rsidRPr="00C94394" w:rsidRDefault="003C58E7" w:rsidP="003F71A5">
      <w:pPr>
        <w:spacing w:after="0"/>
        <w:ind w:firstLine="360"/>
        <w:jc w:val="both"/>
        <w:rPr>
          <w:b/>
          <w:lang w:val="bg-BG"/>
        </w:rPr>
      </w:pPr>
      <w:r w:rsidRPr="00C94394">
        <w:rPr>
          <w:lang w:val="bg-BG"/>
        </w:rPr>
        <w:t xml:space="preserve">Разпределението на максималния </w:t>
      </w:r>
      <w:proofErr w:type="spellStart"/>
      <w:r w:rsidRPr="00C94394">
        <w:rPr>
          <w:lang w:val="bg-BG"/>
        </w:rPr>
        <w:t>ветрови</w:t>
      </w:r>
      <w:proofErr w:type="spellEnd"/>
      <w:r w:rsidRPr="00C94394">
        <w:rPr>
          <w:lang w:val="bg-BG"/>
        </w:rPr>
        <w:t xml:space="preserve"> потенциал пряко зависи от характеристиките на вятъра в съответната точка на измерване. </w:t>
      </w:r>
      <w:r w:rsidRPr="00C94394">
        <w:rPr>
          <w:b/>
          <w:lang w:val="bg-BG"/>
        </w:rPr>
        <w:t xml:space="preserve">Анализите показват, че на височини над 50 m над земната повърхност, </w:t>
      </w:r>
      <w:proofErr w:type="spellStart"/>
      <w:r w:rsidRPr="00C94394">
        <w:rPr>
          <w:b/>
          <w:lang w:val="bg-BG"/>
        </w:rPr>
        <w:t>ветровият</w:t>
      </w:r>
      <w:proofErr w:type="spellEnd"/>
      <w:r w:rsidRPr="00C94394">
        <w:rPr>
          <w:b/>
          <w:lang w:val="bg-BG"/>
        </w:rPr>
        <w:t xml:space="preserve"> потенциал е 2 пъти по-голям.</w:t>
      </w:r>
    </w:p>
    <w:p w:rsidR="003C58E7" w:rsidRPr="00C94394" w:rsidRDefault="003C58E7" w:rsidP="00DF3B52">
      <w:pPr>
        <w:spacing w:after="0"/>
        <w:ind w:firstLine="360"/>
        <w:jc w:val="both"/>
        <w:rPr>
          <w:lang w:val="bg-BG"/>
        </w:rPr>
      </w:pPr>
      <w:r w:rsidRPr="00C94394">
        <w:rPr>
          <w:lang w:val="bg-BG"/>
        </w:rPr>
        <w:t xml:space="preserve">Министерство на Икономиката, Енергетиката и Туризма (МИЕТ) възлагат на компания ENVIRON </w:t>
      </w:r>
      <w:proofErr w:type="spellStart"/>
      <w:r w:rsidRPr="00C94394">
        <w:rPr>
          <w:lang w:val="bg-BG"/>
        </w:rPr>
        <w:t>Iberia</w:t>
      </w:r>
      <w:proofErr w:type="spellEnd"/>
      <w:r w:rsidRPr="00C94394">
        <w:rPr>
          <w:lang w:val="bg-BG"/>
        </w:rPr>
        <w:t xml:space="preserve">, </w:t>
      </w:r>
      <w:proofErr w:type="spellStart"/>
      <w:r w:rsidRPr="00C94394">
        <w:rPr>
          <w:lang w:val="bg-BG"/>
        </w:rPr>
        <w:t>pm&amp;E</w:t>
      </w:r>
      <w:proofErr w:type="spellEnd"/>
      <w:r w:rsidRPr="00C94394">
        <w:rPr>
          <w:lang w:val="bg-BG"/>
        </w:rPr>
        <w:t>, ПОВВИК АД, BEPTE изготвяне на План за провеждане на обществени консултации и оповестяване на Стратегическо Екологично Проучване на Развитието на Вятърна Енергия в България, като в този план фигурират общините Крумовград и Момчилград като възможност за развитие на вятърна енергия.</w:t>
      </w:r>
      <w:r w:rsidR="00DF3B52" w:rsidRPr="00C94394">
        <w:rPr>
          <w:lang w:val="bg-BG"/>
        </w:rPr>
        <w:t xml:space="preserve"> Инвестиционен интерес про</w:t>
      </w:r>
      <w:r w:rsidR="00F7088D">
        <w:rPr>
          <w:lang w:val="bg-BG"/>
        </w:rPr>
        <w:t>я</w:t>
      </w:r>
      <w:r w:rsidR="00DF3B52" w:rsidRPr="00C94394">
        <w:rPr>
          <w:lang w:val="bg-BG"/>
        </w:rPr>
        <w:t xml:space="preserve">виха </w:t>
      </w:r>
      <w:proofErr w:type="spellStart"/>
      <w:r w:rsidR="00DF3B52" w:rsidRPr="00C94394">
        <w:rPr>
          <w:lang w:val="bg-BG"/>
        </w:rPr>
        <w:t>компанните</w:t>
      </w:r>
      <w:proofErr w:type="spellEnd"/>
      <w:r w:rsidR="00DF3B52" w:rsidRPr="00C94394">
        <w:rPr>
          <w:lang w:val="bg-BG"/>
        </w:rPr>
        <w:t xml:space="preserve"> „</w:t>
      </w:r>
      <w:r w:rsidRPr="00C94394">
        <w:rPr>
          <w:lang w:val="bg-BG"/>
        </w:rPr>
        <w:t>КАБЕЛ КОМ</w:t>
      </w:r>
      <w:r w:rsidR="00DF3B52" w:rsidRPr="00C94394">
        <w:rPr>
          <w:lang w:val="bg-BG"/>
        </w:rPr>
        <w:t>“</w:t>
      </w:r>
      <w:r w:rsidRPr="00C94394">
        <w:rPr>
          <w:lang w:val="bg-BG"/>
        </w:rPr>
        <w:t xml:space="preserve"> ООД</w:t>
      </w:r>
      <w:r w:rsidR="00DF3B52" w:rsidRPr="00C94394">
        <w:rPr>
          <w:lang w:val="bg-BG"/>
        </w:rPr>
        <w:t xml:space="preserve"> с и</w:t>
      </w:r>
      <w:r w:rsidRPr="00C94394">
        <w:rPr>
          <w:lang w:val="bg-BG"/>
        </w:rPr>
        <w:t xml:space="preserve">нвестиционно намерение „Изграждане на вятърно-енергиен парк с 20 броя </w:t>
      </w:r>
      <w:proofErr w:type="spellStart"/>
      <w:r w:rsidRPr="00C94394">
        <w:rPr>
          <w:lang w:val="bg-BG"/>
        </w:rPr>
        <w:t>ветрогенератори</w:t>
      </w:r>
      <w:proofErr w:type="spellEnd"/>
      <w:r w:rsidRPr="00C94394">
        <w:rPr>
          <w:lang w:val="bg-BG"/>
        </w:rPr>
        <w:t>”, в землищата на с. Качулка, с. Чал, община Крумовград, област Кърджали.</w:t>
      </w:r>
    </w:p>
    <w:p w:rsidR="003C58E7" w:rsidRPr="00C94394" w:rsidRDefault="003C58E7" w:rsidP="003C58E7">
      <w:pPr>
        <w:spacing w:after="0"/>
        <w:ind w:firstLine="360"/>
        <w:jc w:val="both"/>
        <w:rPr>
          <w:lang w:val="bg-BG"/>
        </w:rPr>
      </w:pPr>
      <w:r w:rsidRPr="00C94394">
        <w:rPr>
          <w:lang w:val="bg-BG"/>
        </w:rPr>
        <w:t xml:space="preserve">Вятърните генератори ще се монтират на кули - стоманена конструкция, с височина 60 - 105 м и диаметър на витлото 77 - 90 м. Кулите ще бъдат </w:t>
      </w:r>
      <w:proofErr w:type="spellStart"/>
      <w:r w:rsidRPr="00C94394">
        <w:rPr>
          <w:lang w:val="bg-BG"/>
        </w:rPr>
        <w:t>фундирани</w:t>
      </w:r>
      <w:proofErr w:type="spellEnd"/>
      <w:r w:rsidRPr="00C94394">
        <w:rPr>
          <w:lang w:val="bg-BG"/>
        </w:rPr>
        <w:t xml:space="preserve"> върху </w:t>
      </w:r>
      <w:proofErr w:type="spellStart"/>
      <w:r w:rsidRPr="00C94394">
        <w:rPr>
          <w:lang w:val="bg-BG"/>
        </w:rPr>
        <w:t>стоманобетонови</w:t>
      </w:r>
      <w:proofErr w:type="spellEnd"/>
      <w:r w:rsidRPr="00C94394">
        <w:rPr>
          <w:lang w:val="bg-BG"/>
        </w:rPr>
        <w:t xml:space="preserve"> фундаменти.</w:t>
      </w:r>
    </w:p>
    <w:p w:rsidR="003C58E7" w:rsidRPr="00C94394" w:rsidRDefault="003C58E7" w:rsidP="003C58E7">
      <w:pPr>
        <w:spacing w:after="0"/>
        <w:ind w:firstLine="360"/>
        <w:jc w:val="both"/>
        <w:rPr>
          <w:lang w:val="bg-BG"/>
        </w:rPr>
      </w:pPr>
      <w:r w:rsidRPr="00C94394">
        <w:rPr>
          <w:lang w:val="bg-BG"/>
        </w:rPr>
        <w:t>Избраните площадки за изграждане на съоръженията са съобразени със скоростта на вятъра и максималната възможност за преобразуването му в електрическа енергия. Отделните площадки са с надморска височина в най-високата си част 817 м и 650 м в най-ниската си част.</w:t>
      </w:r>
    </w:p>
    <w:p w:rsidR="003C58E7" w:rsidRPr="00C94394" w:rsidRDefault="003C58E7" w:rsidP="003C58E7">
      <w:pPr>
        <w:spacing w:after="0"/>
        <w:ind w:firstLine="360"/>
        <w:jc w:val="both"/>
        <w:rPr>
          <w:lang w:val="bg-BG"/>
        </w:rPr>
      </w:pPr>
      <w:r w:rsidRPr="00C94394">
        <w:rPr>
          <w:noProof/>
          <w:lang w:val="bg-BG" w:eastAsia="bg-BG"/>
        </w:rPr>
        <w:drawing>
          <wp:inline distT="0" distB="0" distL="0" distR="0" wp14:anchorId="57D691DD" wp14:editId="5DA6B9A7">
            <wp:extent cx="2544937" cy="1837669"/>
            <wp:effectExtent l="0" t="0" r="8255" b="0"/>
            <wp:docPr id="21" name="Картина 21" descr="IMGP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006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6573" cy="1838850"/>
                    </a:xfrm>
                    <a:prstGeom prst="rect">
                      <a:avLst/>
                    </a:prstGeom>
                    <a:noFill/>
                    <a:ln>
                      <a:noFill/>
                    </a:ln>
                  </pic:spPr>
                </pic:pic>
              </a:graphicData>
            </a:graphic>
          </wp:inline>
        </w:drawing>
      </w:r>
      <w:r w:rsidRPr="00C94394">
        <w:rPr>
          <w:noProof/>
          <w:lang w:val="bg-BG" w:eastAsia="bg-BG"/>
        </w:rPr>
        <w:drawing>
          <wp:inline distT="0" distB="0" distL="0" distR="0" wp14:anchorId="3FD2290A" wp14:editId="7C7D4CC8">
            <wp:extent cx="2674488" cy="1849764"/>
            <wp:effectExtent l="0" t="0" r="0" b="0"/>
            <wp:docPr id="22" name="Картина 22" descr="P1030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307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5870" cy="1850720"/>
                    </a:xfrm>
                    <a:prstGeom prst="rect">
                      <a:avLst/>
                    </a:prstGeom>
                    <a:noFill/>
                    <a:ln>
                      <a:noFill/>
                    </a:ln>
                  </pic:spPr>
                </pic:pic>
              </a:graphicData>
            </a:graphic>
          </wp:inline>
        </w:drawing>
      </w:r>
    </w:p>
    <w:p w:rsidR="003C58E7" w:rsidRPr="00C94394" w:rsidRDefault="003C58E7" w:rsidP="003C58E7">
      <w:pPr>
        <w:spacing w:after="0"/>
        <w:ind w:firstLine="360"/>
        <w:jc w:val="both"/>
        <w:rPr>
          <w:lang w:val="bg-BG"/>
        </w:rPr>
      </w:pPr>
    </w:p>
    <w:p w:rsidR="003C58E7" w:rsidRPr="00C94394" w:rsidRDefault="00DF3B52" w:rsidP="00DF3B52">
      <w:pPr>
        <w:spacing w:after="0"/>
        <w:ind w:firstLine="708"/>
        <w:jc w:val="both"/>
        <w:rPr>
          <w:lang w:val="bg-BG"/>
        </w:rPr>
      </w:pPr>
      <w:r w:rsidRPr="00C94394">
        <w:rPr>
          <w:lang w:val="bg-BG"/>
        </w:rPr>
        <w:t xml:space="preserve">Друга компания е </w:t>
      </w:r>
      <w:r w:rsidR="003C58E7" w:rsidRPr="00C94394">
        <w:rPr>
          <w:lang w:val="bg-BG"/>
        </w:rPr>
        <w:t>“ДЖИ ПИ ЕНЕРДЖИ” ЕООД</w:t>
      </w:r>
      <w:r w:rsidRPr="00C94394">
        <w:rPr>
          <w:lang w:val="bg-BG"/>
        </w:rPr>
        <w:t xml:space="preserve"> за </w:t>
      </w:r>
      <w:r w:rsidR="003C58E7" w:rsidRPr="00C94394">
        <w:rPr>
          <w:lang w:val="bg-BG"/>
        </w:rPr>
        <w:t>ВЕТРОЕНЕРГИЕН ПАРК „КРУМОВГРАД” в землищата на с.Качулка, с.Полковник Желязово, с.Рогач и с.Пелин, Община Крумовград.</w:t>
      </w:r>
    </w:p>
    <w:p w:rsidR="003C58E7" w:rsidRPr="00C94394" w:rsidRDefault="003C58E7" w:rsidP="003C58E7">
      <w:pPr>
        <w:spacing w:after="0"/>
        <w:ind w:firstLine="360"/>
        <w:jc w:val="both"/>
        <w:rPr>
          <w:lang w:val="bg-BG"/>
        </w:rPr>
      </w:pPr>
      <w:r w:rsidRPr="00C94394">
        <w:rPr>
          <w:lang w:val="bg-BG"/>
        </w:rPr>
        <w:t xml:space="preserve">Извършеното от Възложителя </w:t>
      </w:r>
      <w:proofErr w:type="spellStart"/>
      <w:r w:rsidRPr="00C94394">
        <w:rPr>
          <w:lang w:val="bg-BG"/>
        </w:rPr>
        <w:t>ветроенергийно</w:t>
      </w:r>
      <w:proofErr w:type="spellEnd"/>
      <w:r w:rsidRPr="00C94394">
        <w:rPr>
          <w:lang w:val="bg-BG"/>
        </w:rPr>
        <w:t xml:space="preserve"> проучване за територията предвидена за изграждане на </w:t>
      </w:r>
      <w:proofErr w:type="spellStart"/>
      <w:r w:rsidRPr="00C94394">
        <w:rPr>
          <w:lang w:val="bg-BG"/>
        </w:rPr>
        <w:t>ветроене</w:t>
      </w:r>
      <w:r w:rsidR="009F3682" w:rsidRPr="00C94394">
        <w:rPr>
          <w:lang w:val="bg-BG"/>
        </w:rPr>
        <w:t>ргийния</w:t>
      </w:r>
      <w:proofErr w:type="spellEnd"/>
      <w:r w:rsidR="009F3682" w:rsidRPr="00C94394">
        <w:rPr>
          <w:lang w:val="bg-BG"/>
        </w:rPr>
        <w:t xml:space="preserve"> парк показва висок енерг</w:t>
      </w:r>
      <w:r w:rsidRPr="00C94394">
        <w:rPr>
          <w:lang w:val="bg-BG"/>
        </w:rPr>
        <w:t>иен потенциал. Средната годишна скорост на вятъра е 1,8 м/сек.</w:t>
      </w:r>
      <w:r w:rsidR="00DF3B52" w:rsidRPr="00C94394">
        <w:rPr>
          <w:lang w:val="bg-BG"/>
        </w:rPr>
        <w:t xml:space="preserve"> </w:t>
      </w:r>
      <w:r w:rsidRPr="00C94394">
        <w:rPr>
          <w:lang w:val="bg-BG"/>
        </w:rPr>
        <w:t xml:space="preserve">Това определя възможността за разполагане на 30 </w:t>
      </w:r>
      <w:proofErr w:type="spellStart"/>
      <w:r w:rsidRPr="00C94394">
        <w:rPr>
          <w:lang w:val="bg-BG"/>
        </w:rPr>
        <w:t>ветрогенератора</w:t>
      </w:r>
      <w:proofErr w:type="spellEnd"/>
      <w:r w:rsidRPr="00C94394">
        <w:rPr>
          <w:lang w:val="bg-BG"/>
        </w:rPr>
        <w:t xml:space="preserve"> и производство на електроенергия от 150 000 </w:t>
      </w:r>
      <w:proofErr w:type="spellStart"/>
      <w:r w:rsidRPr="00C94394">
        <w:rPr>
          <w:lang w:val="bg-BG"/>
        </w:rPr>
        <w:t>000</w:t>
      </w:r>
      <w:proofErr w:type="spellEnd"/>
      <w:r w:rsidRPr="00C94394">
        <w:rPr>
          <w:lang w:val="bg-BG"/>
        </w:rPr>
        <w:t xml:space="preserve"> </w:t>
      </w:r>
      <w:proofErr w:type="spellStart"/>
      <w:r w:rsidRPr="00C94394">
        <w:rPr>
          <w:lang w:val="bg-BG"/>
        </w:rPr>
        <w:t>квтч</w:t>
      </w:r>
      <w:proofErr w:type="spellEnd"/>
      <w:r w:rsidRPr="00C94394">
        <w:rPr>
          <w:lang w:val="bg-BG"/>
        </w:rPr>
        <w:t>/г.</w:t>
      </w:r>
    </w:p>
    <w:p w:rsidR="003C58E7" w:rsidRPr="00C94394" w:rsidRDefault="003C58E7" w:rsidP="003C58E7">
      <w:pPr>
        <w:spacing w:after="0"/>
        <w:ind w:firstLine="360"/>
        <w:jc w:val="both"/>
        <w:rPr>
          <w:lang w:val="bg-BG"/>
        </w:rPr>
      </w:pPr>
      <w:r w:rsidRPr="00C94394">
        <w:rPr>
          <w:noProof/>
          <w:sz w:val="28"/>
          <w:szCs w:val="28"/>
          <w:lang w:val="bg-BG" w:eastAsia="bg-BG"/>
        </w:rPr>
        <w:lastRenderedPageBreak/>
        <w:drawing>
          <wp:inline distT="0" distB="0" distL="0" distR="0" wp14:anchorId="4454599C" wp14:editId="72FE9F78">
            <wp:extent cx="1552755" cy="2185536"/>
            <wp:effectExtent l="0" t="0" r="0" b="5715"/>
            <wp:docPr id="23" name="Картина 23" descr="w_E82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_E82_neu"/>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7821" cy="2192667"/>
                    </a:xfrm>
                    <a:prstGeom prst="rect">
                      <a:avLst/>
                    </a:prstGeom>
                    <a:noFill/>
                    <a:ln>
                      <a:noFill/>
                    </a:ln>
                  </pic:spPr>
                </pic:pic>
              </a:graphicData>
            </a:graphic>
          </wp:inline>
        </w:drawing>
      </w:r>
      <w:r w:rsidRPr="00C94394">
        <w:rPr>
          <w:b/>
          <w:noProof/>
          <w:lang w:val="bg-BG" w:eastAsia="bg-BG"/>
        </w:rPr>
        <w:drawing>
          <wp:inline distT="0" distB="0" distL="0" distR="0" wp14:anchorId="71FA0C83" wp14:editId="20BEFC39">
            <wp:extent cx="3496162" cy="2182932"/>
            <wp:effectExtent l="0" t="0" r="0" b="8255"/>
            <wp:docPr id="24" name="Картина 24" descr="IMG_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6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95726" cy="2182660"/>
                    </a:xfrm>
                    <a:prstGeom prst="rect">
                      <a:avLst/>
                    </a:prstGeom>
                    <a:noFill/>
                    <a:ln>
                      <a:noFill/>
                    </a:ln>
                  </pic:spPr>
                </pic:pic>
              </a:graphicData>
            </a:graphic>
          </wp:inline>
        </w:drawing>
      </w:r>
    </w:p>
    <w:p w:rsidR="003C58E7" w:rsidRPr="00C94394" w:rsidRDefault="003C58E7" w:rsidP="003C58E7">
      <w:pPr>
        <w:spacing w:after="0"/>
        <w:ind w:firstLine="360"/>
        <w:jc w:val="both"/>
        <w:rPr>
          <w:lang w:val="bg-BG"/>
        </w:rPr>
      </w:pPr>
      <w:proofErr w:type="spellStart"/>
      <w:r w:rsidRPr="00C94394">
        <w:rPr>
          <w:lang w:val="bg-BG"/>
        </w:rPr>
        <w:t>Ветропарк</w:t>
      </w:r>
      <w:proofErr w:type="spellEnd"/>
      <w:r w:rsidRPr="00C94394">
        <w:rPr>
          <w:lang w:val="bg-BG"/>
        </w:rPr>
        <w:t xml:space="preserve"> „Крумовград” ще е разположен в местност с общ размер на</w:t>
      </w:r>
      <w:r w:rsidR="00DF3B52" w:rsidRPr="00C94394">
        <w:rPr>
          <w:lang w:val="bg-BG"/>
        </w:rPr>
        <w:t xml:space="preserve"> засегнатите имоти 432.251 дка,</w:t>
      </w:r>
      <w:r w:rsidRPr="00C94394">
        <w:rPr>
          <w:lang w:val="bg-BG"/>
        </w:rPr>
        <w:t xml:space="preserve"> от които реалната необходимата площ за изграждането на 30 броя </w:t>
      </w:r>
      <w:proofErr w:type="spellStart"/>
      <w:r w:rsidRPr="00C94394">
        <w:rPr>
          <w:lang w:val="bg-BG"/>
        </w:rPr>
        <w:t>ветрогенератори</w:t>
      </w:r>
      <w:proofErr w:type="spellEnd"/>
      <w:r w:rsidRPr="00C94394">
        <w:rPr>
          <w:lang w:val="bg-BG"/>
        </w:rPr>
        <w:t xml:space="preserve"> е около 19,0 дка (30 Х 0.625 дка) и 5 дка за подстанция.</w:t>
      </w:r>
    </w:p>
    <w:p w:rsidR="003C58E7" w:rsidRPr="00C94394" w:rsidRDefault="003C58E7" w:rsidP="003C58E7">
      <w:pPr>
        <w:spacing w:after="0"/>
        <w:ind w:firstLine="360"/>
        <w:jc w:val="both"/>
        <w:rPr>
          <w:lang w:val="bg-BG"/>
        </w:rPr>
      </w:pPr>
      <w:r w:rsidRPr="00C94394">
        <w:rPr>
          <w:lang w:val="bg-BG"/>
        </w:rPr>
        <w:t xml:space="preserve">Като цяло районът се характеризира с добър, но не интензивен </w:t>
      </w:r>
      <w:proofErr w:type="spellStart"/>
      <w:r w:rsidRPr="00C94394">
        <w:rPr>
          <w:lang w:val="bg-BG"/>
        </w:rPr>
        <w:t>въздухообмен</w:t>
      </w:r>
      <w:proofErr w:type="spellEnd"/>
      <w:r w:rsidRPr="00C94394">
        <w:rPr>
          <w:lang w:val="bg-BG"/>
        </w:rPr>
        <w:t>. Средната годишна скорост на вятъра е 1,8 м/сек. Зимата е по-ветровита с максимална средна месечна скорост на вятъра през февруари - 2,</w:t>
      </w:r>
      <w:proofErr w:type="spellStart"/>
      <w:r w:rsidRPr="00C94394">
        <w:rPr>
          <w:lang w:val="bg-BG"/>
        </w:rPr>
        <w:t>2</w:t>
      </w:r>
      <w:proofErr w:type="spellEnd"/>
      <w:r w:rsidRPr="00C94394">
        <w:rPr>
          <w:lang w:val="bg-BG"/>
        </w:rPr>
        <w:t xml:space="preserve"> м/с. Най-малки средни месечни скорости на вятъра има през есента 1,6 - 1,7 м/с.</w:t>
      </w:r>
    </w:p>
    <w:p w:rsidR="003C58E7" w:rsidRPr="00C94394" w:rsidRDefault="003C58E7" w:rsidP="003C58E7">
      <w:pPr>
        <w:spacing w:after="0"/>
        <w:ind w:firstLine="360"/>
        <w:jc w:val="both"/>
        <w:rPr>
          <w:lang w:val="bg-BG"/>
        </w:rPr>
      </w:pPr>
      <w:r w:rsidRPr="00C94394">
        <w:rPr>
          <w:lang w:val="bg-BG"/>
        </w:rPr>
        <w:t>През цялата година в станция Крумовград преобладават ветрове със северна компонента, а през топлата част на годината се проявяват локални ветрове с различни посоки. Силен вятър (със скорост над 14 м/сек) има само в 1,5 дена. Максималната възможна скорост на вятъра, с честота веднъж на 100 години, е 32 м/сек.</w:t>
      </w:r>
    </w:p>
    <w:p w:rsidR="003C58E7" w:rsidRPr="00C94394" w:rsidRDefault="003C58E7" w:rsidP="003C58E7">
      <w:pPr>
        <w:spacing w:after="0"/>
        <w:ind w:firstLine="360"/>
        <w:jc w:val="both"/>
        <w:rPr>
          <w:lang w:val="bg-BG"/>
        </w:rPr>
      </w:pPr>
      <w:r w:rsidRPr="00C94394">
        <w:rPr>
          <w:lang w:val="bg-BG"/>
        </w:rPr>
        <w:t>Месечните и общата годишна роза на ветровете показват, че преобладаваща посока на вятъра за площадката е север – северозапад.</w:t>
      </w:r>
    </w:p>
    <w:p w:rsidR="003C58E7" w:rsidRPr="00C94394" w:rsidRDefault="00C60304" w:rsidP="003C58E7">
      <w:pPr>
        <w:spacing w:after="0"/>
        <w:ind w:firstLine="360"/>
        <w:jc w:val="both"/>
        <w:rPr>
          <w:lang w:val="bg-BG"/>
        </w:rPr>
      </w:pPr>
      <w:r w:rsidRPr="00C94394">
        <w:rPr>
          <w:lang w:val="bg-BG"/>
        </w:rPr>
        <w:t xml:space="preserve">                                                       </w:t>
      </w:r>
      <w:r w:rsidR="003C58E7" w:rsidRPr="00C94394">
        <w:rPr>
          <w:noProof/>
          <w:lang w:val="bg-BG" w:eastAsia="bg-BG"/>
        </w:rPr>
        <w:drawing>
          <wp:inline distT="0" distB="0" distL="0" distR="0" wp14:anchorId="74C7DE6A" wp14:editId="32AC75D4">
            <wp:extent cx="2027208" cy="3807850"/>
            <wp:effectExtent l="0" t="0" r="0" b="0"/>
            <wp:docPr id="25" name="Картина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0290" cy="3813639"/>
                    </a:xfrm>
                    <a:prstGeom prst="rect">
                      <a:avLst/>
                    </a:prstGeom>
                    <a:noFill/>
                    <a:ln>
                      <a:noFill/>
                    </a:ln>
                  </pic:spPr>
                </pic:pic>
              </a:graphicData>
            </a:graphic>
          </wp:inline>
        </w:drawing>
      </w:r>
    </w:p>
    <w:p w:rsidR="003C58E7" w:rsidRPr="00C94394" w:rsidRDefault="003C58E7" w:rsidP="003C58E7">
      <w:pPr>
        <w:spacing w:after="0"/>
        <w:ind w:firstLine="360"/>
        <w:jc w:val="both"/>
        <w:rPr>
          <w:lang w:val="bg-BG"/>
        </w:rPr>
      </w:pPr>
    </w:p>
    <w:p w:rsidR="003C58E7" w:rsidRPr="00C94394" w:rsidRDefault="003C58E7" w:rsidP="00C60304">
      <w:pPr>
        <w:spacing w:after="0"/>
        <w:jc w:val="both"/>
        <w:rPr>
          <w:lang w:val="bg-BG"/>
        </w:rPr>
      </w:pPr>
      <w:r w:rsidRPr="00C94394">
        <w:rPr>
          <w:noProof/>
          <w:lang w:val="bg-BG" w:eastAsia="bg-BG"/>
        </w:rPr>
        <w:lastRenderedPageBreak/>
        <w:drawing>
          <wp:inline distT="0" distB="0" distL="0" distR="0" wp14:anchorId="68E97480" wp14:editId="5F2733F0">
            <wp:extent cx="6150414" cy="8488393"/>
            <wp:effectExtent l="0" t="0" r="0" b="0"/>
            <wp:docPr id="26" name="Картина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6595" cy="8496924"/>
                    </a:xfrm>
                    <a:prstGeom prst="rect">
                      <a:avLst/>
                    </a:prstGeom>
                    <a:noFill/>
                    <a:ln>
                      <a:noFill/>
                    </a:ln>
                  </pic:spPr>
                </pic:pic>
              </a:graphicData>
            </a:graphic>
          </wp:inline>
        </w:drawing>
      </w:r>
    </w:p>
    <w:p w:rsidR="003C58E7" w:rsidRPr="00C94394" w:rsidRDefault="003C58E7" w:rsidP="003C58E7">
      <w:pPr>
        <w:spacing w:after="0"/>
        <w:ind w:firstLine="360"/>
        <w:jc w:val="both"/>
        <w:rPr>
          <w:lang w:val="bg-BG"/>
        </w:rPr>
      </w:pPr>
    </w:p>
    <w:p w:rsidR="003C58E7" w:rsidRPr="00C94394" w:rsidRDefault="003C58E7" w:rsidP="00C60304">
      <w:pPr>
        <w:spacing w:after="0"/>
        <w:jc w:val="both"/>
        <w:rPr>
          <w:lang w:val="bg-BG"/>
        </w:rPr>
      </w:pPr>
      <w:r w:rsidRPr="00C94394">
        <w:rPr>
          <w:noProof/>
          <w:lang w:val="bg-BG" w:eastAsia="bg-BG"/>
        </w:rPr>
        <w:lastRenderedPageBreak/>
        <w:drawing>
          <wp:inline distT="0" distB="0" distL="0" distR="0" wp14:anchorId="69EC9239" wp14:editId="33B2956F">
            <wp:extent cx="6064370" cy="8469264"/>
            <wp:effectExtent l="0" t="0" r="0" b="0"/>
            <wp:docPr id="27" name="Картина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62555" cy="8466729"/>
                    </a:xfrm>
                    <a:prstGeom prst="rect">
                      <a:avLst/>
                    </a:prstGeom>
                    <a:noFill/>
                    <a:ln>
                      <a:noFill/>
                    </a:ln>
                  </pic:spPr>
                </pic:pic>
              </a:graphicData>
            </a:graphic>
          </wp:inline>
        </w:drawing>
      </w:r>
    </w:p>
    <w:p w:rsidR="003C58E7" w:rsidRPr="00C94394" w:rsidRDefault="00C60304" w:rsidP="00C60304">
      <w:pPr>
        <w:spacing w:after="0"/>
        <w:ind w:firstLine="360"/>
        <w:jc w:val="both"/>
        <w:rPr>
          <w:lang w:val="bg-BG"/>
        </w:rPr>
      </w:pPr>
      <w:r w:rsidRPr="00C94394">
        <w:rPr>
          <w:lang w:val="bg-BG"/>
        </w:rPr>
        <w:t>Друга компания е „</w:t>
      </w:r>
      <w:r w:rsidR="003C58E7" w:rsidRPr="00C94394">
        <w:rPr>
          <w:lang w:val="bg-BG"/>
        </w:rPr>
        <w:t>ВЯТЪРНИ ЕЛЕКТРОЦЕНТРАЛИ</w:t>
      </w:r>
      <w:r w:rsidRPr="00C94394">
        <w:rPr>
          <w:lang w:val="bg-BG"/>
        </w:rPr>
        <w:t>“</w:t>
      </w:r>
      <w:r w:rsidR="003C58E7" w:rsidRPr="00C94394">
        <w:rPr>
          <w:lang w:val="bg-BG"/>
        </w:rPr>
        <w:t xml:space="preserve"> АД</w:t>
      </w:r>
      <w:r w:rsidRPr="00C94394">
        <w:rPr>
          <w:lang w:val="bg-BG"/>
        </w:rPr>
        <w:t xml:space="preserve"> с инвестиционно намерение </w:t>
      </w:r>
      <w:r w:rsidR="003C58E7" w:rsidRPr="00C94394">
        <w:rPr>
          <w:lang w:val="bg-BG"/>
        </w:rPr>
        <w:t xml:space="preserve">„Изграждане на </w:t>
      </w:r>
      <w:proofErr w:type="spellStart"/>
      <w:r w:rsidR="003C58E7" w:rsidRPr="00C94394">
        <w:rPr>
          <w:lang w:val="bg-BG"/>
        </w:rPr>
        <w:t>ветроенергиен</w:t>
      </w:r>
      <w:proofErr w:type="spellEnd"/>
      <w:r w:rsidR="003C58E7" w:rsidRPr="00C94394">
        <w:rPr>
          <w:lang w:val="bg-BG"/>
        </w:rPr>
        <w:t xml:space="preserve"> парк - Крумовгра</w:t>
      </w:r>
      <w:r w:rsidRPr="00C94394">
        <w:rPr>
          <w:lang w:val="bg-BG"/>
        </w:rPr>
        <w:t xml:space="preserve">д”, в землището на с. Качулка, </w:t>
      </w:r>
      <w:r w:rsidR="003C58E7" w:rsidRPr="00C94394">
        <w:rPr>
          <w:lang w:val="bg-BG"/>
        </w:rPr>
        <w:t>с. Пелин, с. Перуника, община Крумовград, област Кърджали</w:t>
      </w:r>
      <w:r w:rsidRPr="00C94394">
        <w:rPr>
          <w:lang w:val="bg-BG"/>
        </w:rPr>
        <w:t>.</w:t>
      </w:r>
    </w:p>
    <w:p w:rsidR="003C58E7" w:rsidRPr="00C94394" w:rsidRDefault="003C58E7" w:rsidP="003C58E7">
      <w:pPr>
        <w:spacing w:after="0"/>
        <w:ind w:firstLine="360"/>
        <w:jc w:val="both"/>
        <w:rPr>
          <w:lang w:val="bg-BG"/>
        </w:rPr>
      </w:pPr>
      <w:r w:rsidRPr="00C94394">
        <w:rPr>
          <w:lang w:val="bg-BG"/>
        </w:rPr>
        <w:lastRenderedPageBreak/>
        <w:t xml:space="preserve">Общата площ необходима за реализацията на инвестиционното предложение като </w:t>
      </w:r>
      <w:proofErr w:type="spellStart"/>
      <w:r w:rsidRPr="00C94394">
        <w:rPr>
          <w:lang w:val="bg-BG"/>
        </w:rPr>
        <w:t>сервитутна</w:t>
      </w:r>
      <w:proofErr w:type="spellEnd"/>
      <w:r w:rsidRPr="00C94394">
        <w:rPr>
          <w:lang w:val="bg-BG"/>
        </w:rPr>
        <w:t xml:space="preserve"> зона е 157 дка. За необходима площ за </w:t>
      </w:r>
      <w:proofErr w:type="spellStart"/>
      <w:r w:rsidRPr="00C94394">
        <w:rPr>
          <w:lang w:val="bg-BG"/>
        </w:rPr>
        <w:t>фундиране</w:t>
      </w:r>
      <w:proofErr w:type="spellEnd"/>
      <w:r w:rsidRPr="00C94394">
        <w:rPr>
          <w:lang w:val="bg-BG"/>
        </w:rPr>
        <w:t xml:space="preserve"> на кулите в размер на 8.0 дка ще бъде сменено предназначението на земята от ДПФ и изключена от ДГФ. Земите са </w:t>
      </w:r>
      <w:proofErr w:type="spellStart"/>
      <w:r w:rsidRPr="00C94394">
        <w:rPr>
          <w:lang w:val="bg-BG"/>
        </w:rPr>
        <w:t>нискокатегоризирани</w:t>
      </w:r>
      <w:proofErr w:type="spellEnd"/>
      <w:r w:rsidRPr="00C94394">
        <w:rPr>
          <w:lang w:val="bg-BG"/>
        </w:rPr>
        <w:t xml:space="preserve"> и с непродуктивни почви.</w:t>
      </w:r>
    </w:p>
    <w:p w:rsidR="003C58E7" w:rsidRPr="00C94394" w:rsidRDefault="003C58E7" w:rsidP="003C58E7">
      <w:pPr>
        <w:spacing w:after="0"/>
        <w:ind w:firstLine="360"/>
        <w:jc w:val="both"/>
        <w:rPr>
          <w:lang w:val="bg-BG"/>
        </w:rPr>
      </w:pPr>
      <w:r w:rsidRPr="00C94394">
        <w:rPr>
          <w:lang w:val="bg-BG"/>
        </w:rPr>
        <w:t xml:space="preserve">Инвестиционното предложение предвижда изграждане на 30 броя </w:t>
      </w:r>
      <w:proofErr w:type="spellStart"/>
      <w:r w:rsidRPr="00C94394">
        <w:rPr>
          <w:lang w:val="bg-BG"/>
        </w:rPr>
        <w:t>ветрогенератора</w:t>
      </w:r>
      <w:proofErr w:type="spellEnd"/>
      <w:r w:rsidRPr="00C94394">
        <w:rPr>
          <w:lang w:val="bg-BG"/>
        </w:rPr>
        <w:t xml:space="preserve">. Площадките предвидени за изграждане на </w:t>
      </w:r>
      <w:proofErr w:type="spellStart"/>
      <w:r w:rsidRPr="00C94394">
        <w:rPr>
          <w:lang w:val="bg-BG"/>
        </w:rPr>
        <w:t>ветроенергийните</w:t>
      </w:r>
      <w:proofErr w:type="spellEnd"/>
      <w:r w:rsidRPr="00C94394">
        <w:rPr>
          <w:lang w:val="bg-BG"/>
        </w:rPr>
        <w:t xml:space="preserve"> съоръжения са разположени в земеделски земи и горски фонд в териториалния обхвата на ДЛ Крумовград и земи собственост на МО</w:t>
      </w:r>
      <w:r w:rsidR="00762987">
        <w:rPr>
          <w:lang w:val="bg-BG"/>
        </w:rPr>
        <w:t>, като част от</w:t>
      </w:r>
      <w:r w:rsidR="00762987">
        <w:rPr>
          <w:lang w:val="bg-BG"/>
        </w:rPr>
        <w:t xml:space="preserve"> площадките</w:t>
      </w:r>
      <w:r w:rsidR="00762987">
        <w:rPr>
          <w:lang w:val="bg-BG"/>
        </w:rPr>
        <w:t xml:space="preserve"> са изключени от ДГС</w:t>
      </w:r>
      <w:r w:rsidRPr="00C94394">
        <w:rPr>
          <w:lang w:val="bg-BG"/>
        </w:rPr>
        <w:t xml:space="preserve">. Площта за реализация на инвестиционното предложение като </w:t>
      </w:r>
      <w:proofErr w:type="spellStart"/>
      <w:r w:rsidRPr="00C94394">
        <w:rPr>
          <w:lang w:val="bg-BG"/>
        </w:rPr>
        <w:t>сервитутна</w:t>
      </w:r>
      <w:proofErr w:type="spellEnd"/>
      <w:r w:rsidRPr="00C94394">
        <w:rPr>
          <w:lang w:val="bg-BG"/>
        </w:rPr>
        <w:t xml:space="preserve"> зона е 150 дка. Преки нарушения ще има на площ от 59.4 дка, от които 6.25 дка  подлежат на промяна предназначението на земята и изключване от горския фонд.</w:t>
      </w:r>
    </w:p>
    <w:p w:rsidR="003C58E7" w:rsidRPr="00C94394" w:rsidRDefault="003C58E7" w:rsidP="003C58E7">
      <w:pPr>
        <w:spacing w:after="0"/>
        <w:ind w:firstLine="360"/>
        <w:jc w:val="both"/>
        <w:rPr>
          <w:lang w:val="bg-BG"/>
        </w:rPr>
      </w:pPr>
      <w:r w:rsidRPr="00C94394">
        <w:rPr>
          <w:lang w:val="bg-BG"/>
        </w:rPr>
        <w:t>Предвидената мощност на всеки един генератор е 2 МW, височината на кулите 100 м и диаметър на витлото 80 м.</w:t>
      </w:r>
    </w:p>
    <w:p w:rsidR="003C58E7" w:rsidRPr="00C94394" w:rsidRDefault="003C58E7" w:rsidP="003C58E7">
      <w:pPr>
        <w:spacing w:after="0"/>
        <w:ind w:firstLine="360"/>
        <w:jc w:val="both"/>
        <w:rPr>
          <w:lang w:val="bg-BG"/>
        </w:rPr>
      </w:pPr>
      <w:r w:rsidRPr="00C94394">
        <w:rPr>
          <w:noProof/>
          <w:lang w:val="bg-BG" w:eastAsia="bg-BG"/>
        </w:rPr>
        <w:drawing>
          <wp:inline distT="0" distB="0" distL="0" distR="0" wp14:anchorId="186AF272" wp14:editId="59E3AB2C">
            <wp:extent cx="2391552" cy="1741494"/>
            <wp:effectExtent l="0" t="0" r="8890" b="0"/>
            <wp:docPr id="28" name="Картина 28" descr="scan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an000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1681" cy="1741588"/>
                    </a:xfrm>
                    <a:prstGeom prst="rect">
                      <a:avLst/>
                    </a:prstGeom>
                    <a:noFill/>
                    <a:ln>
                      <a:noFill/>
                    </a:ln>
                  </pic:spPr>
                </pic:pic>
              </a:graphicData>
            </a:graphic>
          </wp:inline>
        </w:drawing>
      </w:r>
      <w:r w:rsidRPr="00C94394">
        <w:rPr>
          <w:noProof/>
          <w:lang w:val="bg-BG" w:eastAsia="bg-BG"/>
        </w:rPr>
        <w:drawing>
          <wp:inline distT="0" distB="0" distL="0" distR="0" wp14:anchorId="1275BB27" wp14:editId="4999952B">
            <wp:extent cx="2753771" cy="1739294"/>
            <wp:effectExtent l="0" t="0" r="8890" b="0"/>
            <wp:docPr id="29" name="Картина 29" descr="IMG_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6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9480" cy="1742900"/>
                    </a:xfrm>
                    <a:prstGeom prst="rect">
                      <a:avLst/>
                    </a:prstGeom>
                    <a:noFill/>
                    <a:ln>
                      <a:noFill/>
                    </a:ln>
                  </pic:spPr>
                </pic:pic>
              </a:graphicData>
            </a:graphic>
          </wp:inline>
        </w:drawing>
      </w:r>
    </w:p>
    <w:p w:rsidR="00790926" w:rsidRPr="00C94394" w:rsidRDefault="00C60304" w:rsidP="00932EF4">
      <w:pPr>
        <w:spacing w:after="0"/>
        <w:ind w:firstLine="360"/>
        <w:jc w:val="both"/>
        <w:rPr>
          <w:lang w:val="bg-BG"/>
        </w:rPr>
      </w:pPr>
      <w:r w:rsidRPr="00C94394">
        <w:rPr>
          <w:lang w:val="bg-BG"/>
        </w:rPr>
        <w:t xml:space="preserve">За всичките тези терени са проведени обществени обсъждания и влезли в сила подробни </w:t>
      </w:r>
      <w:proofErr w:type="spellStart"/>
      <w:r w:rsidRPr="00C94394">
        <w:rPr>
          <w:lang w:val="bg-BG"/>
        </w:rPr>
        <w:t>устройствени</w:t>
      </w:r>
      <w:proofErr w:type="spellEnd"/>
      <w:r w:rsidRPr="00C94394">
        <w:rPr>
          <w:lang w:val="bg-BG"/>
        </w:rPr>
        <w:t xml:space="preserve"> планове, но реална реализация към момента няма.</w:t>
      </w:r>
    </w:p>
    <w:p w:rsidR="00932EF4" w:rsidRPr="00C94394" w:rsidRDefault="00932EF4" w:rsidP="00932EF4">
      <w:pPr>
        <w:spacing w:after="0"/>
        <w:ind w:firstLine="360"/>
        <w:jc w:val="both"/>
        <w:rPr>
          <w:b/>
          <w:lang w:val="bg-BG"/>
        </w:rPr>
      </w:pPr>
    </w:p>
    <w:p w:rsidR="00932EF4" w:rsidRPr="00C94394" w:rsidRDefault="00932EF4" w:rsidP="00932EF4">
      <w:pPr>
        <w:pStyle w:val="a5"/>
        <w:numPr>
          <w:ilvl w:val="1"/>
          <w:numId w:val="25"/>
        </w:numPr>
        <w:spacing w:after="0"/>
        <w:jc w:val="both"/>
        <w:rPr>
          <w:b/>
          <w:lang w:val="bg-BG"/>
        </w:rPr>
      </w:pPr>
      <w:r w:rsidRPr="00C94394">
        <w:rPr>
          <w:b/>
          <w:lang w:val="bg-BG"/>
        </w:rPr>
        <w:t xml:space="preserve"> Водна енергия.</w:t>
      </w:r>
    </w:p>
    <w:p w:rsidR="00A71316" w:rsidRPr="00C94394" w:rsidRDefault="00A71316" w:rsidP="00A71316">
      <w:pPr>
        <w:spacing w:after="0"/>
        <w:ind w:firstLine="360"/>
        <w:jc w:val="both"/>
        <w:rPr>
          <w:lang w:val="bg-BG"/>
        </w:rPr>
      </w:pPr>
      <w:r w:rsidRPr="00C94394">
        <w:rPr>
          <w:lang w:val="bg-BG"/>
        </w:rPr>
        <w:t xml:space="preserve">Водата все още е най-използваният </w:t>
      </w:r>
      <w:proofErr w:type="spellStart"/>
      <w:r w:rsidRPr="00C94394">
        <w:rPr>
          <w:lang w:val="bg-BG"/>
        </w:rPr>
        <w:t>възобновяем</w:t>
      </w:r>
      <w:proofErr w:type="spellEnd"/>
      <w:r w:rsidRPr="00C94394">
        <w:rPr>
          <w:lang w:val="bg-BG"/>
        </w:rPr>
        <w:t xml:space="preserve"> енергиен източник у нас, въпреки наблюдавания интерес към оползотворяване на слънчевата, вятърната, геотермалната енергия и биомасата. Страната ни разполага с дългогодишни традиции при производството на електроенергия от водноелектрически централи, а в настоящия момент редица икономически и екологични фактори насочват голяма част от предприемачите към инвестиции в този сектор и най-вече в малки и </w:t>
      </w:r>
      <w:proofErr w:type="spellStart"/>
      <w:r w:rsidRPr="00C94394">
        <w:rPr>
          <w:lang w:val="bg-BG"/>
        </w:rPr>
        <w:t>микро</w:t>
      </w:r>
      <w:proofErr w:type="spellEnd"/>
      <w:r w:rsidRPr="00C94394">
        <w:rPr>
          <w:lang w:val="bg-BG"/>
        </w:rPr>
        <w:t xml:space="preserve"> </w:t>
      </w:r>
      <w:proofErr w:type="spellStart"/>
      <w:r w:rsidRPr="00C94394">
        <w:rPr>
          <w:lang w:val="bg-BG"/>
        </w:rPr>
        <w:t>ВЕЦ-ове</w:t>
      </w:r>
      <w:proofErr w:type="spellEnd"/>
      <w:r w:rsidRPr="00C94394">
        <w:rPr>
          <w:lang w:val="bg-BG"/>
        </w:rPr>
        <w:t xml:space="preserve">. Сред причините за повишения инвестиционен интерес към изграждането на централи с мощности до 10 000 </w:t>
      </w:r>
      <w:proofErr w:type="spellStart"/>
      <w:r w:rsidRPr="00C94394">
        <w:rPr>
          <w:lang w:val="bg-BG"/>
        </w:rPr>
        <w:t>kW</w:t>
      </w:r>
      <w:proofErr w:type="spellEnd"/>
      <w:r w:rsidRPr="00C94394">
        <w:rPr>
          <w:lang w:val="bg-BG"/>
        </w:rPr>
        <w:t xml:space="preserve"> са дългият период на експлоатация на съоръженията и ниските разходи, свързани с производството и поддръжката, както и сигурността на инвестицията, макар и при относително дълъг срок на откупуване. Предимство се явява и фактът, че малките </w:t>
      </w:r>
      <w:proofErr w:type="spellStart"/>
      <w:r w:rsidRPr="00C94394">
        <w:rPr>
          <w:lang w:val="bg-BG"/>
        </w:rPr>
        <w:t>ВЕЦ-ове</w:t>
      </w:r>
      <w:proofErr w:type="spellEnd"/>
      <w:r w:rsidRPr="00C94394">
        <w:rPr>
          <w:lang w:val="bg-BG"/>
        </w:rPr>
        <w:t xml:space="preserve"> на течащи води не използват предварително резервирани водни обеми, като така се избягва изграждането на язовирна стена и оформянето на язовирно езеро. Енергийният потенциал на водния ресурс, който се използва за производство на електроенергия от ВЕЦ е силно зависим от сезонните и климатични условия. Оценката на ресурса се свежда до определяне на водните количества(m3/s).</w:t>
      </w:r>
    </w:p>
    <w:p w:rsidR="00A71316" w:rsidRPr="00C94394" w:rsidRDefault="00A71316" w:rsidP="00A71316">
      <w:pPr>
        <w:spacing w:after="0"/>
        <w:ind w:firstLine="360"/>
        <w:jc w:val="both"/>
        <w:rPr>
          <w:lang w:val="bg-BG"/>
        </w:rPr>
      </w:pPr>
      <w:r w:rsidRPr="00C94394">
        <w:rPr>
          <w:lang w:val="bg-BG"/>
        </w:rPr>
        <w:t xml:space="preserve">Производството на електрическа енергия от ВЕИ в България е почти изцяло базирано на използването на водния потенциал на страната. Поради това то е силно зависимо от падналите валежи през годината и в периода 1997 г. – 2008 г. варира от 1733 </w:t>
      </w:r>
      <w:proofErr w:type="spellStart"/>
      <w:r w:rsidRPr="00C94394">
        <w:rPr>
          <w:lang w:val="bg-BG"/>
        </w:rPr>
        <w:t>GWh</w:t>
      </w:r>
      <w:proofErr w:type="spellEnd"/>
      <w:r w:rsidRPr="00C94394">
        <w:rPr>
          <w:lang w:val="bg-BG"/>
        </w:rPr>
        <w:t xml:space="preserve"> до 4338 </w:t>
      </w:r>
      <w:proofErr w:type="spellStart"/>
      <w:r w:rsidRPr="00C94394">
        <w:rPr>
          <w:lang w:val="bg-BG"/>
        </w:rPr>
        <w:t>GWh</w:t>
      </w:r>
      <w:proofErr w:type="spellEnd"/>
      <w:r w:rsidRPr="00C94394">
        <w:rPr>
          <w:lang w:val="bg-BG"/>
        </w:rPr>
        <w:t>. През последните години оползотворяването на хидроенергийния потенциал в страната е насочено към изграждането на малки водноелектрически централи (МВЕЦ).</w:t>
      </w:r>
    </w:p>
    <w:p w:rsidR="00A71316" w:rsidRPr="00C94394" w:rsidRDefault="00A71316" w:rsidP="00A71316">
      <w:pPr>
        <w:spacing w:after="0"/>
        <w:jc w:val="both"/>
        <w:rPr>
          <w:lang w:val="bg-BG"/>
        </w:rPr>
      </w:pPr>
      <w:r w:rsidRPr="00C94394">
        <w:rPr>
          <w:lang w:val="bg-BG"/>
        </w:rPr>
        <w:lastRenderedPageBreak/>
        <w:t xml:space="preserve">Разграничаването на малки, мини и </w:t>
      </w:r>
      <w:proofErr w:type="spellStart"/>
      <w:r w:rsidRPr="00C94394">
        <w:rPr>
          <w:lang w:val="bg-BG"/>
        </w:rPr>
        <w:t>микро</w:t>
      </w:r>
      <w:proofErr w:type="spellEnd"/>
      <w:r w:rsidRPr="00C94394">
        <w:rPr>
          <w:lang w:val="bg-BG"/>
        </w:rPr>
        <w:t xml:space="preserve"> водноелектрически централи е условно и се използва най-вече от експертите в бранша, въпреки че е прието в почти всички страни по света. Класифицирането се извършва на база инсталирана мощност. В категорията малки ВЕЦ спадат централи с инсталирана мощност равна или по-малка от 10 МW, мини ВЕЦ се наричат централите с мощност от 500 до 2000 </w:t>
      </w:r>
      <w:proofErr w:type="spellStart"/>
      <w:r w:rsidRPr="00C94394">
        <w:rPr>
          <w:lang w:val="bg-BG"/>
        </w:rPr>
        <w:t>kW</w:t>
      </w:r>
      <w:proofErr w:type="spellEnd"/>
      <w:r w:rsidRPr="00C94394">
        <w:rPr>
          <w:lang w:val="bg-BG"/>
        </w:rPr>
        <w:t xml:space="preserve">, а </w:t>
      </w:r>
      <w:proofErr w:type="spellStart"/>
      <w:r w:rsidRPr="00C94394">
        <w:rPr>
          <w:lang w:val="bg-BG"/>
        </w:rPr>
        <w:t>микро</w:t>
      </w:r>
      <w:proofErr w:type="spellEnd"/>
      <w:r w:rsidRPr="00C94394">
        <w:rPr>
          <w:lang w:val="bg-BG"/>
        </w:rPr>
        <w:t xml:space="preserve"> ВЕЦ - до 500 </w:t>
      </w:r>
      <w:proofErr w:type="spellStart"/>
      <w:r w:rsidRPr="00C94394">
        <w:rPr>
          <w:lang w:val="bg-BG"/>
        </w:rPr>
        <w:t>kW</w:t>
      </w:r>
      <w:proofErr w:type="spellEnd"/>
      <w:r w:rsidRPr="00C94394">
        <w:rPr>
          <w:lang w:val="bg-BG"/>
        </w:rPr>
        <w:t>.</w:t>
      </w:r>
    </w:p>
    <w:p w:rsidR="009B55CE" w:rsidRPr="00C94394" w:rsidRDefault="009B55CE" w:rsidP="009B55CE">
      <w:pPr>
        <w:spacing w:after="0"/>
        <w:ind w:firstLine="709"/>
        <w:jc w:val="both"/>
        <w:rPr>
          <w:lang w:val="bg-BG"/>
        </w:rPr>
      </w:pPr>
      <w:r w:rsidRPr="00C94394">
        <w:rPr>
          <w:lang w:val="bg-BG"/>
        </w:rPr>
        <w:t xml:space="preserve">През 2010 г. e </w:t>
      </w:r>
      <w:proofErr w:type="spellStart"/>
      <w:r w:rsidRPr="00C94394">
        <w:rPr>
          <w:lang w:val="bg-BG"/>
        </w:rPr>
        <w:t>завършeна</w:t>
      </w:r>
      <w:proofErr w:type="spellEnd"/>
      <w:r w:rsidRPr="00C94394">
        <w:rPr>
          <w:lang w:val="bg-BG"/>
        </w:rPr>
        <w:t xml:space="preserve"> рехабилитацията на каскадата Арда, при която е извършен основен ремонт и модернизиране на всички хидроагрегати и е добавен 5-ти генератор на ВЕЦ "Студен кладенец". Общата инсталирана мощност достига 326 </w:t>
      </w:r>
      <w:proofErr w:type="spellStart"/>
      <w:r w:rsidRPr="00C94394">
        <w:rPr>
          <w:lang w:val="bg-BG"/>
        </w:rPr>
        <w:t>МВт</w:t>
      </w:r>
      <w:proofErr w:type="spellEnd"/>
      <w:r w:rsidRPr="00C94394">
        <w:rPr>
          <w:lang w:val="bg-BG"/>
        </w:rPr>
        <w:t xml:space="preserve">, подобрени са с 20 % разполагаемите мощности и общият преработен обем. През 2010 г. централите от каскадата са подали в </w:t>
      </w:r>
      <w:proofErr w:type="spellStart"/>
      <w:r w:rsidRPr="00C94394">
        <w:rPr>
          <w:lang w:val="bg-BG"/>
        </w:rPr>
        <w:t>електропреносната</w:t>
      </w:r>
      <w:proofErr w:type="spellEnd"/>
      <w:r w:rsidRPr="00C94394">
        <w:rPr>
          <w:lang w:val="bg-BG"/>
        </w:rPr>
        <w:t xml:space="preserve"> мрежа на страната рекордните 682,6 </w:t>
      </w:r>
      <w:proofErr w:type="spellStart"/>
      <w:r w:rsidRPr="00C94394">
        <w:rPr>
          <w:lang w:val="bg-BG"/>
        </w:rPr>
        <w:t>ГВтч</w:t>
      </w:r>
      <w:proofErr w:type="spellEnd"/>
      <w:r w:rsidRPr="00C94394">
        <w:rPr>
          <w:lang w:val="bg-BG"/>
        </w:rPr>
        <w:t xml:space="preserve"> електроенергия, която поради средиземноморския климат на поречието се произвежда главно през зимата, когато потреблението е най-високо.</w:t>
      </w:r>
    </w:p>
    <w:p w:rsidR="009B55CE" w:rsidRPr="00C94394" w:rsidRDefault="009B55CE" w:rsidP="009B55CE">
      <w:pPr>
        <w:spacing w:after="0"/>
        <w:ind w:firstLine="709"/>
        <w:jc w:val="both"/>
        <w:rPr>
          <w:lang w:val="bg-BG"/>
        </w:rPr>
      </w:pPr>
      <w:r w:rsidRPr="00C94394">
        <w:rPr>
          <w:lang w:val="bg-BG"/>
        </w:rPr>
        <w:t xml:space="preserve">Освен прякото производство на евтина и екологично чиста енергия, каскадата е изключително важна за покриване на върхови и </w:t>
      </w:r>
      <w:proofErr w:type="spellStart"/>
      <w:r w:rsidRPr="00C94394">
        <w:rPr>
          <w:lang w:val="bg-BG"/>
        </w:rPr>
        <w:t>подвърхови</w:t>
      </w:r>
      <w:proofErr w:type="spellEnd"/>
      <w:r w:rsidRPr="00C94394">
        <w:rPr>
          <w:lang w:val="bg-BG"/>
        </w:rPr>
        <w:t xml:space="preserve"> товари в електроенергийната система, регулатор на честотата, широк диапазон на </w:t>
      </w:r>
      <w:proofErr w:type="spellStart"/>
      <w:r w:rsidRPr="00C94394">
        <w:rPr>
          <w:lang w:val="bg-BG"/>
        </w:rPr>
        <w:t>разполагаемост</w:t>
      </w:r>
      <w:proofErr w:type="spellEnd"/>
      <w:r w:rsidRPr="00C94394">
        <w:rPr>
          <w:lang w:val="bg-BG"/>
        </w:rPr>
        <w:t xml:space="preserve"> и бърз резерв при аварийно отпадане на големи мощности. След завършването на планираните 3 язовира от "Горна Арда", общата каскада "Арда" ще се превърне в най-големия хидроенергиен комплекс в България със средногодишно производство от над 1 </w:t>
      </w:r>
      <w:proofErr w:type="spellStart"/>
      <w:r w:rsidRPr="00C94394">
        <w:rPr>
          <w:lang w:val="bg-BG"/>
        </w:rPr>
        <w:t>ТВтч</w:t>
      </w:r>
      <w:proofErr w:type="spellEnd"/>
      <w:r w:rsidRPr="00C94394">
        <w:rPr>
          <w:lang w:val="bg-BG"/>
        </w:rPr>
        <w:t xml:space="preserve"> (т.е. 1 милиард киловатчаса) електроенергия.</w:t>
      </w:r>
    </w:p>
    <w:p w:rsidR="00A71316" w:rsidRPr="00C94394" w:rsidRDefault="00A71316" w:rsidP="00A71316">
      <w:pPr>
        <w:spacing w:after="0"/>
        <w:ind w:firstLine="708"/>
        <w:jc w:val="both"/>
        <w:rPr>
          <w:lang w:val="bg-BG"/>
        </w:rPr>
      </w:pPr>
      <w:r w:rsidRPr="00C94394">
        <w:rPr>
          <w:lang w:val="bg-BG"/>
        </w:rPr>
        <w:t xml:space="preserve">Според хидроложкото райониране община </w:t>
      </w:r>
      <w:r w:rsidR="009B55CE" w:rsidRPr="00C94394">
        <w:rPr>
          <w:lang w:val="bg-BG"/>
        </w:rPr>
        <w:t>Крумовград</w:t>
      </w:r>
      <w:r w:rsidRPr="00C94394">
        <w:rPr>
          <w:lang w:val="bg-BG"/>
        </w:rPr>
        <w:t xml:space="preserve"> принадлежи към </w:t>
      </w:r>
      <w:proofErr w:type="spellStart"/>
      <w:r w:rsidRPr="00C94394">
        <w:rPr>
          <w:lang w:val="bg-BG"/>
        </w:rPr>
        <w:t>Басейнова</w:t>
      </w:r>
      <w:proofErr w:type="spellEnd"/>
      <w:r w:rsidRPr="00C94394">
        <w:rPr>
          <w:lang w:val="bg-BG"/>
        </w:rPr>
        <w:t xml:space="preserve"> дирекция „</w:t>
      </w:r>
      <w:r w:rsidR="009B55CE" w:rsidRPr="00C94394">
        <w:rPr>
          <w:lang w:val="bg-BG"/>
        </w:rPr>
        <w:t>Южен централен район</w:t>
      </w:r>
      <w:r w:rsidRPr="00C94394">
        <w:rPr>
          <w:lang w:val="bg-BG"/>
        </w:rPr>
        <w:t xml:space="preserve">“ със седалище в град </w:t>
      </w:r>
      <w:r w:rsidR="009B55CE" w:rsidRPr="00C94394">
        <w:rPr>
          <w:lang w:val="bg-BG"/>
        </w:rPr>
        <w:t>Пловдив</w:t>
      </w:r>
      <w:r w:rsidRPr="00C94394">
        <w:rPr>
          <w:lang w:val="bg-BG"/>
        </w:rPr>
        <w:t>.</w:t>
      </w:r>
    </w:p>
    <w:p w:rsidR="00A71316" w:rsidRPr="00C94394" w:rsidRDefault="00A71316" w:rsidP="00A71316">
      <w:pPr>
        <w:spacing w:after="0"/>
        <w:ind w:firstLine="708"/>
        <w:jc w:val="both"/>
        <w:rPr>
          <w:lang w:val="bg-BG"/>
        </w:rPr>
      </w:pPr>
      <w:r w:rsidRPr="00C94394">
        <w:rPr>
          <w:lang w:val="bg-BG"/>
        </w:rPr>
        <w:t>Ниската изкупна цена на енергията произведена от водни електрически централи и високите разходи по изграждане на съоръжението са пречка за много общини в България да създават нови ВЕЦ.</w:t>
      </w:r>
    </w:p>
    <w:p w:rsidR="00A71316" w:rsidRPr="00C94394" w:rsidRDefault="00A71316" w:rsidP="00A71316">
      <w:pPr>
        <w:spacing w:after="0"/>
        <w:ind w:firstLine="708"/>
        <w:jc w:val="both"/>
        <w:rPr>
          <w:lang w:val="bg-BG"/>
        </w:rPr>
      </w:pPr>
      <w:r w:rsidRPr="00C94394">
        <w:rPr>
          <w:lang w:val="bg-BG"/>
        </w:rPr>
        <w:t>След основно проучване се налага извода, че най-подходящи сред хидроенергийните обекти са малките ВЕЦ с максимална мощност до 10 МW. Те се характеризират с по-малки изисквания относно сигурност, автоматизиране, себестойност на продукцията, изкупна цена и квалификация на персонала. Тези характеристики предопределят възможността за бързо започване на строителството и за влагане на капитали в дългосрочна инвестиция с минимален финансов риск. Малките ВЕЦ могат да се изградят на течащи води, на питейни водопроводи, към стените на язовирите, както и на някои напоителни канали в хидромелиоративната система. Малките ВЕЦ са подходящи за отдалечени от електрическата мрежа потребители, могат да бъдат съоръжавани с българско технологично оборудване и се вписват добре в околната среда, без да нарушават екологичното равновесие.</w:t>
      </w:r>
    </w:p>
    <w:p w:rsidR="00932EF4" w:rsidRPr="00C94394" w:rsidRDefault="00A71316" w:rsidP="00A71316">
      <w:pPr>
        <w:spacing w:after="0"/>
        <w:ind w:firstLine="360"/>
        <w:jc w:val="both"/>
        <w:rPr>
          <w:lang w:val="bg-BG"/>
        </w:rPr>
      </w:pPr>
      <w:r w:rsidRPr="00C94394">
        <w:rPr>
          <w:lang w:val="bg-BG"/>
        </w:rPr>
        <w:t>Ниската изкупна цена на енергията произведена от водни електрически централи и високите разходи по изграждане на съоръжението са пречка за много общини в България да създават нови ВЕЦ.</w:t>
      </w:r>
    </w:p>
    <w:p w:rsidR="00A71316" w:rsidRPr="00C94394" w:rsidRDefault="00A71316" w:rsidP="00A71316">
      <w:pPr>
        <w:spacing w:after="0"/>
        <w:ind w:firstLine="360"/>
        <w:jc w:val="both"/>
        <w:rPr>
          <w:lang w:val="bg-BG"/>
        </w:rPr>
      </w:pPr>
      <w:r w:rsidRPr="00C94394">
        <w:rPr>
          <w:lang w:val="bg-BG"/>
        </w:rPr>
        <w:t>Към 2019 г. на територията на община Крумовград има изградена една ВЕЦ, и съществува потенциал от изграждане на Мини ВЕЦ по поречието на река Арда в района на землище Морянци и землище Бряговец, където съществува реален потенциал за използване на водна енергия. Инвестиционното намерение към момента не е реализирано.</w:t>
      </w:r>
    </w:p>
    <w:p w:rsidR="00932EF4" w:rsidRPr="00C94394" w:rsidRDefault="00932EF4" w:rsidP="00932EF4">
      <w:pPr>
        <w:pStyle w:val="a5"/>
        <w:spacing w:after="0"/>
        <w:jc w:val="both"/>
        <w:rPr>
          <w:b/>
          <w:lang w:val="bg-BG"/>
        </w:rPr>
      </w:pPr>
    </w:p>
    <w:p w:rsidR="00932EF4" w:rsidRPr="00C94394" w:rsidRDefault="00932EF4" w:rsidP="00932EF4">
      <w:pPr>
        <w:pStyle w:val="a5"/>
        <w:numPr>
          <w:ilvl w:val="1"/>
          <w:numId w:val="25"/>
        </w:numPr>
        <w:spacing w:after="0"/>
        <w:jc w:val="both"/>
        <w:rPr>
          <w:b/>
          <w:lang w:val="bg-BG"/>
        </w:rPr>
      </w:pPr>
      <w:r w:rsidRPr="00C94394">
        <w:rPr>
          <w:b/>
          <w:lang w:val="bg-BG"/>
        </w:rPr>
        <w:t>Геотермална енергия.</w:t>
      </w:r>
    </w:p>
    <w:p w:rsidR="00157C5B" w:rsidRPr="00C94394" w:rsidRDefault="00157C5B" w:rsidP="007A770A">
      <w:pPr>
        <w:spacing w:after="0"/>
        <w:ind w:firstLine="360"/>
        <w:jc w:val="both"/>
        <w:rPr>
          <w:lang w:val="bg-BG"/>
        </w:rPr>
      </w:pPr>
      <w:r w:rsidRPr="00C94394">
        <w:rPr>
          <w:lang w:val="bg-BG"/>
        </w:rPr>
        <w:t xml:space="preserve">Геотермалната енергия включва: топлината на термалните води, водната пара, нагретите скали намиращи се на по-голяма дълбочина. Енергийният потенциал на термалните води се </w:t>
      </w:r>
      <w:r w:rsidRPr="00C94394">
        <w:rPr>
          <w:lang w:val="bg-BG"/>
        </w:rPr>
        <w:lastRenderedPageBreak/>
        <w:t>определя от оползотворения дебит и реализираната температурна разлика (охлаждане) на водата.</w:t>
      </w:r>
    </w:p>
    <w:p w:rsidR="007A770A" w:rsidRPr="00C94394" w:rsidRDefault="007A770A" w:rsidP="007A770A">
      <w:pPr>
        <w:spacing w:after="0"/>
        <w:ind w:firstLine="360"/>
        <w:jc w:val="both"/>
        <w:rPr>
          <w:lang w:val="bg-BG"/>
        </w:rPr>
      </w:pPr>
      <w:r w:rsidRPr="00C94394">
        <w:rPr>
          <w:lang w:val="bg-BG"/>
        </w:rPr>
        <w:t xml:space="preserve">По различни оценки в България геотермалните източници са между 136 до 154. От тях около 50 са с доказан потенциал 469 MW за добиване на геотермална енергия. Основната част от водите (на </w:t>
      </w:r>
      <w:proofErr w:type="spellStart"/>
      <w:r w:rsidRPr="00C94394">
        <w:rPr>
          <w:lang w:val="bg-BG"/>
        </w:rPr>
        <w:t>самоизлив</w:t>
      </w:r>
      <w:proofErr w:type="spellEnd"/>
      <w:r w:rsidRPr="00C94394">
        <w:rPr>
          <w:lang w:val="bg-BG"/>
        </w:rPr>
        <w:t xml:space="preserve"> или сондажи) са нискотемпературни в интервала 20–90°С. Водите с температура над 90°С са до 4% от общия дебит.</w:t>
      </w:r>
    </w:p>
    <w:p w:rsidR="00932EF4" w:rsidRPr="00C94394" w:rsidRDefault="007A770A" w:rsidP="007A770A">
      <w:pPr>
        <w:spacing w:after="0"/>
        <w:ind w:firstLine="360"/>
        <w:jc w:val="both"/>
        <w:rPr>
          <w:lang w:val="bg-BG"/>
        </w:rPr>
      </w:pPr>
      <w:r w:rsidRPr="00C94394">
        <w:rPr>
          <w:b/>
          <w:lang w:val="bg-BG"/>
        </w:rPr>
        <w:t xml:space="preserve">На територията на община </w:t>
      </w:r>
      <w:r w:rsidR="00665556" w:rsidRPr="00C94394">
        <w:rPr>
          <w:b/>
          <w:lang w:val="bg-BG"/>
        </w:rPr>
        <w:t>Крумовград</w:t>
      </w:r>
      <w:r w:rsidRPr="00C94394">
        <w:rPr>
          <w:b/>
          <w:lang w:val="bg-BG"/>
        </w:rPr>
        <w:t xml:space="preserve"> няма регистрирани топли минерални извори.</w:t>
      </w:r>
      <w:r w:rsidRPr="00C94394">
        <w:rPr>
          <w:lang w:val="bg-BG"/>
        </w:rPr>
        <w:t xml:space="preserve"> Поради липса на базови проучвания на геотермалните източници на територията на общината към момента може да се направи извода, че е налице нисък геотермален потенциал за производство на енергия.</w:t>
      </w:r>
    </w:p>
    <w:p w:rsidR="00932EF4" w:rsidRPr="00C94394" w:rsidRDefault="00932EF4" w:rsidP="00932EF4">
      <w:pPr>
        <w:spacing w:after="0"/>
        <w:ind w:left="360"/>
        <w:jc w:val="both"/>
        <w:rPr>
          <w:b/>
          <w:lang w:val="bg-BG"/>
        </w:rPr>
      </w:pPr>
    </w:p>
    <w:p w:rsidR="00932EF4" w:rsidRPr="00C94394" w:rsidRDefault="00932EF4" w:rsidP="00932EF4">
      <w:pPr>
        <w:pStyle w:val="a5"/>
        <w:numPr>
          <w:ilvl w:val="1"/>
          <w:numId w:val="25"/>
        </w:numPr>
        <w:spacing w:after="0"/>
        <w:jc w:val="both"/>
        <w:rPr>
          <w:b/>
          <w:lang w:val="bg-BG"/>
        </w:rPr>
      </w:pPr>
      <w:r w:rsidRPr="00C94394">
        <w:rPr>
          <w:b/>
          <w:lang w:val="bg-BG"/>
        </w:rPr>
        <w:t>Енергия от биомаса.</w:t>
      </w:r>
    </w:p>
    <w:p w:rsidR="00BE5932" w:rsidRPr="00C94394" w:rsidRDefault="00BE5932" w:rsidP="00BE5932">
      <w:pPr>
        <w:ind w:firstLine="360"/>
        <w:jc w:val="both"/>
        <w:rPr>
          <w:lang w:val="bg-BG"/>
        </w:rPr>
      </w:pPr>
      <w:r w:rsidRPr="00C94394">
        <w:rPr>
          <w:lang w:val="bg-BG"/>
        </w:rPr>
        <w:t xml:space="preserve">Перспективен източник на ВИ, имащ потенциал за генериране на енергия на територията на общината е биомасата. Източниците на биомаса на територията на община Крумовград включват основно дървата за огрев, отпадъците на житните култури, тревите, крайпътната паразитна растителност, дървесните отпадъци, битовите отпадъци, горски отпадъци /санитарна сеч/, остатъците от селскостопански фуражни посеви до животински отпадъци, </w:t>
      </w:r>
      <w:proofErr w:type="spellStart"/>
      <w:r w:rsidRPr="00C94394">
        <w:rPr>
          <w:lang w:val="bg-BG"/>
        </w:rPr>
        <w:t>отпадъци</w:t>
      </w:r>
      <w:proofErr w:type="spellEnd"/>
      <w:r w:rsidRPr="00C94394">
        <w:rPr>
          <w:lang w:val="bg-BG"/>
        </w:rPr>
        <w:t xml:space="preserve"> наслоени в речните корита. Има неизползван потенциал за производство на биогаз. В общината няма пречиствателни станции и други съоръжения за преработка на отпадъци.</w:t>
      </w:r>
    </w:p>
    <w:p w:rsidR="00BE5932" w:rsidRPr="00C94394" w:rsidRDefault="00BE5932" w:rsidP="00C035B1">
      <w:pPr>
        <w:spacing w:after="0"/>
        <w:ind w:firstLine="360"/>
        <w:jc w:val="both"/>
        <w:rPr>
          <w:lang w:val="bg-BG"/>
        </w:rPr>
      </w:pPr>
      <w:r w:rsidRPr="00C94394">
        <w:rPr>
          <w:lang w:val="bg-BG"/>
        </w:rPr>
        <w:t>Биомасата може да се използва по следните начини:</w:t>
      </w:r>
    </w:p>
    <w:p w:rsidR="00BE5932" w:rsidRPr="00C94394" w:rsidRDefault="00BE5932" w:rsidP="00C035B1">
      <w:pPr>
        <w:spacing w:after="0"/>
        <w:ind w:firstLine="708"/>
        <w:jc w:val="both"/>
        <w:rPr>
          <w:lang w:val="bg-BG"/>
        </w:rPr>
      </w:pPr>
      <w:r w:rsidRPr="00C94394">
        <w:rPr>
          <w:lang w:val="bg-BG"/>
        </w:rPr>
        <w:t>1. директно - за изгаряне и производство преди всичко на топлинна енергия,</w:t>
      </w:r>
    </w:p>
    <w:p w:rsidR="00BE5932" w:rsidRPr="00C94394" w:rsidRDefault="00BE5932" w:rsidP="00C035B1">
      <w:pPr>
        <w:spacing w:after="0"/>
        <w:ind w:left="708"/>
        <w:jc w:val="both"/>
        <w:rPr>
          <w:lang w:val="bg-BG"/>
        </w:rPr>
      </w:pPr>
      <w:r w:rsidRPr="00C94394">
        <w:rPr>
          <w:lang w:val="bg-BG"/>
        </w:rPr>
        <w:t>2. индиректно - чрез производството на биогаз (метан), който в последствие да генерира топлинна, електрическа или комбинирана енергия.</w:t>
      </w:r>
    </w:p>
    <w:p w:rsidR="00BE5932" w:rsidRPr="00C94394" w:rsidRDefault="00BE5932" w:rsidP="00BE5932">
      <w:pPr>
        <w:ind w:firstLine="708"/>
        <w:jc w:val="both"/>
        <w:rPr>
          <w:lang w:val="bg-BG"/>
        </w:rPr>
      </w:pPr>
      <w:r w:rsidRPr="00C94394">
        <w:rPr>
          <w:lang w:val="bg-BG"/>
        </w:rPr>
        <w:t xml:space="preserve">В първия случай е необходимо да се има предвид, че потенциалът за добив на топлинна енергия нараства няколкократно, ако биомасата се </w:t>
      </w:r>
      <w:proofErr w:type="spellStart"/>
      <w:r w:rsidRPr="00C94394">
        <w:rPr>
          <w:lang w:val="bg-BG"/>
        </w:rPr>
        <w:t>пелетизира</w:t>
      </w:r>
      <w:proofErr w:type="spellEnd"/>
      <w:r w:rsidRPr="00C94394">
        <w:rPr>
          <w:lang w:val="bg-BG"/>
        </w:rPr>
        <w:t xml:space="preserve"> и изгаря във високоефективни котли.</w:t>
      </w:r>
    </w:p>
    <w:p w:rsidR="00932EF4" w:rsidRPr="00C94394" w:rsidRDefault="00BE5932" w:rsidP="00BE5932">
      <w:pPr>
        <w:ind w:firstLine="708"/>
        <w:jc w:val="both"/>
        <w:rPr>
          <w:lang w:val="bg-BG"/>
        </w:rPr>
      </w:pPr>
      <w:r w:rsidRPr="00C94394">
        <w:rPr>
          <w:lang w:val="bg-BG"/>
        </w:rPr>
        <w:t>Особеното при използването на биогаза за комбинирано производство на топлинна и електроенергия е, че е необходимо да се намери полезно използване на произведената топлинна енергия, защото само в този случай инсталацията може да се отнесе към високопроизводителните и да се получи преференциална цена на електроенергията.</w:t>
      </w:r>
    </w:p>
    <w:p w:rsidR="00C035B1" w:rsidRPr="00C94394" w:rsidRDefault="00C035B1" w:rsidP="00C035B1">
      <w:pPr>
        <w:ind w:firstLine="360"/>
        <w:jc w:val="both"/>
        <w:rPr>
          <w:lang w:val="bg-BG"/>
        </w:rPr>
      </w:pPr>
      <w:r w:rsidRPr="00C94394">
        <w:rPr>
          <w:lang w:val="bg-BG"/>
        </w:rPr>
        <w:t xml:space="preserve">Използването на биомаса се счита за правилна стъпка в посока намаляване на пагубното антропогенно въздействие, което модерната цивилизация оказва върху планетата. Биомасата е ключов </w:t>
      </w:r>
      <w:proofErr w:type="spellStart"/>
      <w:r w:rsidRPr="00C94394">
        <w:rPr>
          <w:lang w:val="bg-BG"/>
        </w:rPr>
        <w:t>възобновяем</w:t>
      </w:r>
      <w:proofErr w:type="spellEnd"/>
      <w:r w:rsidRPr="00C94394">
        <w:rPr>
          <w:lang w:val="bg-BG"/>
        </w:rPr>
        <w:t xml:space="preserve"> ресурс в световен мащаб. За добиването й не е необходимо изсичане на дървета, а се използва дървесният отпадък. За ¾ от хората, живеещи в развиващите се страни, биомасата е най-важният източник на енергия, който им позволява да съчетаят грижата за околната среда с тази за собствения им комфорт.</w:t>
      </w:r>
    </w:p>
    <w:p w:rsidR="007E40FC" w:rsidRPr="00C94394" w:rsidRDefault="007E40FC" w:rsidP="007E40FC">
      <w:pPr>
        <w:ind w:firstLine="360"/>
        <w:jc w:val="both"/>
        <w:rPr>
          <w:bCs/>
          <w:lang w:val="bg-BG"/>
        </w:rPr>
      </w:pPr>
      <w:r w:rsidRPr="00C94394">
        <w:rPr>
          <w:bCs/>
          <w:lang w:val="bg-BG"/>
        </w:rPr>
        <w:t xml:space="preserve">Технологиите за биомаса използват </w:t>
      </w:r>
      <w:proofErr w:type="spellStart"/>
      <w:r w:rsidRPr="00C94394">
        <w:rPr>
          <w:bCs/>
          <w:lang w:val="bg-BG"/>
        </w:rPr>
        <w:t>възобновяеми</w:t>
      </w:r>
      <w:proofErr w:type="spellEnd"/>
      <w:r w:rsidRPr="00C94394">
        <w:rPr>
          <w:bCs/>
          <w:lang w:val="bg-BG"/>
        </w:rPr>
        <w:t xml:space="preserve"> ресурси за произвеждане на цяла гама от различни видове продукти, свързани с енергията, включително електричество, течни, твърди и газообразни горива, химикали и други материали. Дървесината, най-големият източник на биоенергия, се е използвала хиляди години за производство на топлина. Но има и много други видове биомаса – като дървесина, растения, остатъци от селското стопанство и лесовъдството, както и органичните компоненти на битови и индустриални отпадъци – те могат да бъдат използвани за производството на горива, химикали и енергия. В бъдеще, ресурсите на биомаса </w:t>
      </w:r>
      <w:r w:rsidRPr="00C94394">
        <w:rPr>
          <w:bCs/>
          <w:lang w:val="bg-BG"/>
        </w:rPr>
        <w:lastRenderedPageBreak/>
        <w:t xml:space="preserve">може да бъдат възстановявани чрез култивиране на енергийни реколти, като </w:t>
      </w:r>
      <w:proofErr w:type="spellStart"/>
      <w:r w:rsidRPr="00C94394">
        <w:rPr>
          <w:bCs/>
          <w:lang w:val="bg-BG"/>
        </w:rPr>
        <w:t>бързорастящи</w:t>
      </w:r>
      <w:proofErr w:type="spellEnd"/>
      <w:r w:rsidRPr="00C94394">
        <w:rPr>
          <w:bCs/>
          <w:lang w:val="bg-BG"/>
        </w:rPr>
        <w:t xml:space="preserve"> дървета и треви, наречени суровина за биомаса.</w:t>
      </w:r>
    </w:p>
    <w:p w:rsidR="00C035B1" w:rsidRPr="00C94394" w:rsidRDefault="00C035B1" w:rsidP="00C035B1">
      <w:pPr>
        <w:ind w:firstLine="360"/>
        <w:jc w:val="center"/>
        <w:rPr>
          <w:lang w:val="bg-BG"/>
        </w:rPr>
      </w:pPr>
      <w:r w:rsidRPr="00C94394">
        <w:rPr>
          <w:b/>
          <w:bCs/>
        </w:rPr>
        <w:t>Съотношение между инвестиции и производителност за отделните видове източници на енергия</w:t>
      </w:r>
    </w:p>
    <w:p w:rsidR="00C035B1" w:rsidRPr="00C94394" w:rsidRDefault="00C035B1" w:rsidP="00C035B1">
      <w:pPr>
        <w:ind w:firstLine="360"/>
        <w:jc w:val="both"/>
        <w:rPr>
          <w:lang w:val="bg-BG"/>
        </w:rPr>
      </w:pPr>
      <w:r w:rsidRPr="00C94394">
        <w:rPr>
          <w:lang w:val="bg-BG"/>
        </w:rPr>
        <w:t xml:space="preserve">                                 </w:t>
      </w:r>
      <w:r w:rsidRPr="00C94394">
        <w:rPr>
          <w:noProof/>
          <w:lang w:val="bg-BG" w:eastAsia="bg-BG"/>
        </w:rPr>
        <w:drawing>
          <wp:inline distT="0" distB="0" distL="0" distR="0" wp14:anchorId="5282D738" wp14:editId="00875212">
            <wp:extent cx="3398808" cy="2074751"/>
            <wp:effectExtent l="0" t="0" r="0" b="1905"/>
            <wp:docPr id="288" name="Картина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03437" cy="2077577"/>
                    </a:xfrm>
                    <a:prstGeom prst="rect">
                      <a:avLst/>
                    </a:prstGeom>
                    <a:noFill/>
                    <a:ln>
                      <a:noFill/>
                    </a:ln>
                  </pic:spPr>
                </pic:pic>
              </a:graphicData>
            </a:graphic>
          </wp:inline>
        </w:drawing>
      </w:r>
    </w:p>
    <w:p w:rsidR="00C035B1" w:rsidRPr="00C94394" w:rsidRDefault="00C035B1" w:rsidP="00C035B1">
      <w:pPr>
        <w:ind w:firstLine="360"/>
        <w:jc w:val="both"/>
        <w:rPr>
          <w:lang w:val="bg-BG"/>
        </w:rPr>
      </w:pPr>
      <w:r w:rsidRPr="00C94394">
        <w:rPr>
          <w:lang w:val="bg-BG"/>
        </w:rPr>
        <w:t xml:space="preserve">Енергийният потенциал на биомасата в първоначално енергийно потребление се предоставя почти на 100% на крайния потребител, тъй като липсват загубите при преобразуване, пренос и дистрибуция, характерни за други горива и енергии. Делът на биомасата в крайно енергийно потребление към момента е близък до дела на природния газ. Оценката на потенциала от биомаса изисква изключително внимателен и предпазлив подход тъй като става дума за ресурси, които имат ограничен прираст и много други ценни приложения, включително осигуряване прехраната на хората и кислорода за атмосферата. Затова подходът е да се включват в потенциала само отпадъци от селското и горско стопанство, битови отпадъци, малоценна дървесина, която не намира друго приложение и отпада по естествени причини без да се използва, както и енергийни култури, отглеждани на пустеещи земи и т.н. </w:t>
      </w:r>
    </w:p>
    <w:p w:rsidR="00C035B1" w:rsidRPr="00C94394" w:rsidRDefault="00C035B1" w:rsidP="00C035B1">
      <w:pPr>
        <w:ind w:firstLine="360"/>
        <w:jc w:val="both"/>
        <w:rPr>
          <w:lang w:val="bg-BG"/>
        </w:rPr>
      </w:pPr>
      <w:r w:rsidRPr="00C94394">
        <w:rPr>
          <w:lang w:val="bg-BG"/>
        </w:rPr>
        <w:t xml:space="preserve">България притежава значителен потенциал на отпадна и малоценна биомаса (над 2 </w:t>
      </w:r>
      <w:proofErr w:type="spellStart"/>
      <w:r w:rsidRPr="00C94394">
        <w:rPr>
          <w:lang w:val="bg-BG"/>
        </w:rPr>
        <w:t>Mtoe</w:t>
      </w:r>
      <w:proofErr w:type="spellEnd"/>
      <w:r w:rsidRPr="00C94394">
        <w:rPr>
          <w:lang w:val="bg-BG"/>
        </w:rPr>
        <w:t xml:space="preserve">), която сега не се оползотворява и може да се използва за енергийни цели. Технико-икономическият анализ показва, че използването на биомаса в бита и за производство на топлинна енергия е конкурентоспособен </w:t>
      </w:r>
      <w:proofErr w:type="spellStart"/>
      <w:r w:rsidRPr="00C94394">
        <w:rPr>
          <w:lang w:val="bg-BG"/>
        </w:rPr>
        <w:t>възобновяем</w:t>
      </w:r>
      <w:proofErr w:type="spellEnd"/>
      <w:r w:rsidRPr="00C94394">
        <w:rPr>
          <w:lang w:val="bg-BG"/>
        </w:rPr>
        <w:t xml:space="preserve"> източник на традиционните горива, с изключение на въглищата, и има значителни екологични предимства пред всички традиционни горива. </w:t>
      </w:r>
    </w:p>
    <w:p w:rsidR="00C035B1" w:rsidRPr="00C94394" w:rsidRDefault="00C035B1" w:rsidP="00C035B1">
      <w:pPr>
        <w:ind w:firstLine="360"/>
        <w:jc w:val="both"/>
        <w:rPr>
          <w:lang w:val="bg-BG"/>
        </w:rPr>
      </w:pPr>
      <w:r w:rsidRPr="00C94394">
        <w:rPr>
          <w:lang w:val="bg-BG"/>
        </w:rPr>
        <w:t xml:space="preserve">Използването на биомасата за производство на електроенергия отстъпва по икономически показатели на вносните и евтините местни въглища, ядрената и водната енергия. Неизползваните отпадъци от дърводобива и малоценната дървесина, която сега се губи без да се използва могат да бъдат усвоени само след раздробяване на трески или преработване в дървесни брикети или </w:t>
      </w:r>
      <w:proofErr w:type="spellStart"/>
      <w:r w:rsidRPr="00C94394">
        <w:rPr>
          <w:lang w:val="bg-BG"/>
        </w:rPr>
        <w:t>пелети</w:t>
      </w:r>
      <w:proofErr w:type="spellEnd"/>
      <w:r w:rsidRPr="00C94394">
        <w:rPr>
          <w:lang w:val="bg-BG"/>
        </w:rPr>
        <w:t xml:space="preserve"> след пресоване и изсушаване. Производството на трески има значително по-ниски разходи от производството на брикети и </w:t>
      </w:r>
      <w:proofErr w:type="spellStart"/>
      <w:r w:rsidRPr="00C94394">
        <w:rPr>
          <w:lang w:val="bg-BG"/>
        </w:rPr>
        <w:t>пелети</w:t>
      </w:r>
      <w:proofErr w:type="spellEnd"/>
      <w:r w:rsidRPr="00C94394">
        <w:rPr>
          <w:lang w:val="bg-BG"/>
        </w:rPr>
        <w:t xml:space="preserve">, при което се изисква предварително подсушаване на дървесината и e необходима енергия за пресоване. </w:t>
      </w:r>
    </w:p>
    <w:p w:rsidR="00C035B1" w:rsidRPr="00C94394" w:rsidRDefault="00C035B1" w:rsidP="00C035B1">
      <w:pPr>
        <w:ind w:firstLine="360"/>
        <w:jc w:val="both"/>
        <w:rPr>
          <w:lang w:val="bg-BG"/>
        </w:rPr>
      </w:pPr>
      <w:r w:rsidRPr="00C94394">
        <w:rPr>
          <w:lang w:val="bg-BG"/>
        </w:rPr>
        <w:t xml:space="preserve">Голям неизползван потенциал имат селскостопанските растителни отпадъци. За балиране и транспорт на сламата има подходяща технология. Необходимото оборудване в голяма степен е налице и днес не се използва с пълния си капацитет. Засега няма опит и специализирано </w:t>
      </w:r>
      <w:r w:rsidRPr="00C94394">
        <w:rPr>
          <w:lang w:val="bg-BG"/>
        </w:rPr>
        <w:lastRenderedPageBreak/>
        <w:t xml:space="preserve">оборудване за събиране, уплътняване и транспорт на стъбла от царевица, слънчоглед и др., но този проблем може да бъде решен в кратки срокове без големи разходи. </w:t>
      </w:r>
    </w:p>
    <w:p w:rsidR="00C035B1" w:rsidRPr="00C94394" w:rsidRDefault="00C035B1" w:rsidP="00C035B1">
      <w:pPr>
        <w:ind w:firstLine="360"/>
        <w:jc w:val="both"/>
        <w:rPr>
          <w:lang w:val="bg-BG"/>
        </w:rPr>
      </w:pPr>
      <w:r w:rsidRPr="00C94394">
        <w:rPr>
          <w:lang w:val="bg-BG"/>
        </w:rPr>
        <w:t xml:space="preserve">За отпадъците от лозята и овощните градини може да се използва оборудването, което ще надробява отпадъците от горското стопанство. </w:t>
      </w:r>
    </w:p>
    <w:p w:rsidR="00C035B1" w:rsidRPr="00C94394" w:rsidRDefault="00C035B1" w:rsidP="00C035B1">
      <w:pPr>
        <w:ind w:firstLine="360"/>
        <w:jc w:val="both"/>
        <w:rPr>
          <w:lang w:val="bg-BG"/>
        </w:rPr>
      </w:pPr>
      <w:r w:rsidRPr="00C94394">
        <w:rPr>
          <w:lang w:val="bg-BG"/>
        </w:rPr>
        <w:t xml:space="preserve">Производството и вноса на съоръжения за преработка на биомаса с цел по-нататъшното й използване за енергийни цели трябва да бъде стимулирано по всички възможни начини от държавата. </w:t>
      </w:r>
    </w:p>
    <w:p w:rsidR="00C035B1" w:rsidRPr="00C94394" w:rsidRDefault="00C035B1" w:rsidP="00C035B1">
      <w:pPr>
        <w:ind w:firstLine="360"/>
        <w:jc w:val="both"/>
        <w:rPr>
          <w:lang w:val="bg-BG"/>
        </w:rPr>
      </w:pPr>
      <w:r w:rsidRPr="00C94394">
        <w:rPr>
          <w:lang w:val="bg-BG"/>
        </w:rPr>
        <w:t xml:space="preserve">Биомасата е естествен продукт на фотосинтезата, която се извършва във всички растения под </w:t>
      </w:r>
      <w:proofErr w:type="spellStart"/>
      <w:r w:rsidRPr="00C94394">
        <w:rPr>
          <w:lang w:val="bg-BG"/>
        </w:rPr>
        <w:t>въздействито</w:t>
      </w:r>
      <w:proofErr w:type="spellEnd"/>
      <w:r w:rsidRPr="00C94394">
        <w:rPr>
          <w:lang w:val="bg-BG"/>
        </w:rPr>
        <w:t xml:space="preserve"> на </w:t>
      </w:r>
      <w:proofErr w:type="spellStart"/>
      <w:r w:rsidRPr="00C94394">
        <w:rPr>
          <w:lang w:val="bg-BG"/>
        </w:rPr>
        <w:t>слънчевато</w:t>
      </w:r>
      <w:proofErr w:type="spellEnd"/>
      <w:r w:rsidRPr="00C94394">
        <w:rPr>
          <w:lang w:val="bg-BG"/>
        </w:rPr>
        <w:t xml:space="preserve"> греене. Затова тя е продукт на Слънцето и дотолкова, доколкото то огрява Земята периодично, то биомасата е напълно </w:t>
      </w:r>
      <w:proofErr w:type="spellStart"/>
      <w:r w:rsidRPr="00C94394">
        <w:rPr>
          <w:lang w:val="bg-BG"/>
        </w:rPr>
        <w:t>самовъзобновяващ</w:t>
      </w:r>
      <w:proofErr w:type="spellEnd"/>
      <w:r w:rsidRPr="00C94394">
        <w:rPr>
          <w:lang w:val="bg-BG"/>
        </w:rPr>
        <w:t xml:space="preserve"> се източник на енергия. И по специално отпадъчната биомаса е безплатен и един от важните алтернативни източници на енергия. У нас се оценява, че тъкмо биомасата има най-голям енергиен потенциал, в сравнение с всички други енергийни източници. С развиването на дърводобива и дървообработването у нас дървесните отпадъци могат все по-широко да се ползват като </w:t>
      </w:r>
      <w:proofErr w:type="spellStart"/>
      <w:r w:rsidRPr="00C94394">
        <w:rPr>
          <w:lang w:val="bg-BG"/>
        </w:rPr>
        <w:t>екогорива</w:t>
      </w:r>
      <w:proofErr w:type="spellEnd"/>
      <w:r w:rsidRPr="00C94394">
        <w:rPr>
          <w:lang w:val="bg-BG"/>
        </w:rPr>
        <w:t xml:space="preserve">. Дървесната биомаса може естествено да се възобновява. При съвременните технологии и машини отпадъчната биомаса се превърне в индустриални горива, каквито са каменните въглища, нефтът, природният газ. </w:t>
      </w:r>
    </w:p>
    <w:p w:rsidR="00C035B1" w:rsidRPr="00C94394" w:rsidRDefault="00C035B1" w:rsidP="00C035B1">
      <w:pPr>
        <w:ind w:firstLine="360"/>
        <w:jc w:val="both"/>
        <w:rPr>
          <w:lang w:val="bg-BG"/>
        </w:rPr>
      </w:pPr>
      <w:r w:rsidRPr="00C94394">
        <w:rPr>
          <w:lang w:val="bg-BG"/>
        </w:rPr>
        <w:t xml:space="preserve">Една от най-бързо развиващите се технологии, която не изисква големи капиталовложения е производството на брикети и </w:t>
      </w:r>
      <w:proofErr w:type="spellStart"/>
      <w:r w:rsidRPr="00C94394">
        <w:rPr>
          <w:lang w:val="bg-BG"/>
        </w:rPr>
        <w:t>пелети</w:t>
      </w:r>
      <w:proofErr w:type="spellEnd"/>
      <w:r w:rsidRPr="00C94394">
        <w:rPr>
          <w:lang w:val="bg-BG"/>
        </w:rPr>
        <w:t xml:space="preserve">. Брикетите и </w:t>
      </w:r>
      <w:proofErr w:type="spellStart"/>
      <w:r w:rsidRPr="00C94394">
        <w:rPr>
          <w:lang w:val="bg-BG"/>
        </w:rPr>
        <w:t>пелетите</w:t>
      </w:r>
      <w:proofErr w:type="spellEnd"/>
      <w:r w:rsidRPr="00C94394">
        <w:rPr>
          <w:lang w:val="bg-BG"/>
        </w:rPr>
        <w:t xml:space="preserve"> са продукти, получени чрез пресоване на раздробена отпадъчна биомаса без свързващо вещество. В редица европейски страни са изградени заводи за производство на брикети и </w:t>
      </w:r>
      <w:proofErr w:type="spellStart"/>
      <w:r w:rsidRPr="00C94394">
        <w:rPr>
          <w:lang w:val="bg-BG"/>
        </w:rPr>
        <w:t>пелети</w:t>
      </w:r>
      <w:proofErr w:type="spellEnd"/>
      <w:r w:rsidRPr="00C94394">
        <w:rPr>
          <w:lang w:val="bg-BG"/>
        </w:rPr>
        <w:t xml:space="preserve"> от отпадъчна биомаса независимо от произхода й. Като суровина за производството на брикети и </w:t>
      </w:r>
      <w:proofErr w:type="spellStart"/>
      <w:r w:rsidRPr="00C94394">
        <w:rPr>
          <w:lang w:val="bg-BG"/>
        </w:rPr>
        <w:t>пелети</w:t>
      </w:r>
      <w:proofErr w:type="spellEnd"/>
      <w:r w:rsidRPr="00C94394">
        <w:rPr>
          <w:lang w:val="bg-BG"/>
        </w:rPr>
        <w:t xml:space="preserve"> служат: </w:t>
      </w:r>
    </w:p>
    <w:p w:rsidR="00C035B1" w:rsidRPr="00C94394" w:rsidRDefault="00C035B1" w:rsidP="00C035B1">
      <w:pPr>
        <w:pStyle w:val="a5"/>
        <w:numPr>
          <w:ilvl w:val="0"/>
          <w:numId w:val="26"/>
        </w:numPr>
        <w:jc w:val="both"/>
        <w:rPr>
          <w:lang w:val="bg-BG"/>
        </w:rPr>
      </w:pPr>
      <w:r w:rsidRPr="00C94394">
        <w:rPr>
          <w:lang w:val="bg-BG"/>
        </w:rPr>
        <w:t xml:space="preserve">от дърводобива - вършина, клони, кора, маломерни и нестандартни обли материали, суха и паднала маса, материали, добивани при </w:t>
      </w:r>
      <w:proofErr w:type="spellStart"/>
      <w:r w:rsidRPr="00C94394">
        <w:rPr>
          <w:lang w:val="bg-BG"/>
        </w:rPr>
        <w:t>отгледните</w:t>
      </w:r>
      <w:proofErr w:type="spellEnd"/>
      <w:r w:rsidRPr="00C94394">
        <w:rPr>
          <w:lang w:val="bg-BG"/>
        </w:rPr>
        <w:t xml:space="preserve"> сечи, и др. </w:t>
      </w:r>
    </w:p>
    <w:p w:rsidR="00C035B1" w:rsidRPr="00C94394" w:rsidRDefault="00C035B1" w:rsidP="00C035B1">
      <w:pPr>
        <w:pStyle w:val="a5"/>
        <w:numPr>
          <w:ilvl w:val="0"/>
          <w:numId w:val="26"/>
        </w:numPr>
        <w:jc w:val="both"/>
        <w:rPr>
          <w:lang w:val="bg-BG"/>
        </w:rPr>
      </w:pPr>
      <w:r w:rsidRPr="00C94394">
        <w:rPr>
          <w:lang w:val="bg-BG"/>
        </w:rPr>
        <w:t xml:space="preserve">от дървообработването - трици, стърготини, талаш, капаци, изрезки, малки парчета и др.; </w:t>
      </w:r>
    </w:p>
    <w:p w:rsidR="00C035B1" w:rsidRPr="00C94394" w:rsidRDefault="00C035B1" w:rsidP="00C035B1">
      <w:pPr>
        <w:pStyle w:val="a5"/>
        <w:numPr>
          <w:ilvl w:val="0"/>
          <w:numId w:val="26"/>
        </w:numPr>
        <w:jc w:val="both"/>
        <w:rPr>
          <w:lang w:val="bg-BG"/>
        </w:rPr>
      </w:pPr>
      <w:r w:rsidRPr="00C94394">
        <w:rPr>
          <w:lang w:val="bg-BG"/>
        </w:rPr>
        <w:t xml:space="preserve">от целулозно-хартиената промишленост - стърготини, кора, отпадъчна хартия и др.; </w:t>
      </w:r>
    </w:p>
    <w:p w:rsidR="00C035B1" w:rsidRPr="00C94394" w:rsidRDefault="00C035B1" w:rsidP="00C035B1">
      <w:pPr>
        <w:pStyle w:val="a5"/>
        <w:numPr>
          <w:ilvl w:val="0"/>
          <w:numId w:val="26"/>
        </w:numPr>
        <w:jc w:val="both"/>
        <w:rPr>
          <w:lang w:val="bg-BG"/>
        </w:rPr>
      </w:pPr>
      <w:r w:rsidRPr="00C94394">
        <w:rPr>
          <w:lang w:val="bg-BG"/>
        </w:rPr>
        <w:t xml:space="preserve">от селското стопанство - слама, слънчогледови стъбла, лозови пръчки, клони от овощните дървета и др. </w:t>
      </w:r>
    </w:p>
    <w:p w:rsidR="00C035B1" w:rsidRPr="00C94394" w:rsidRDefault="00C035B1" w:rsidP="00C035B1">
      <w:pPr>
        <w:ind w:firstLine="360"/>
        <w:jc w:val="both"/>
        <w:rPr>
          <w:lang w:val="bg-BG"/>
        </w:rPr>
      </w:pPr>
      <w:r w:rsidRPr="00C94394">
        <w:rPr>
          <w:lang w:val="bg-BG"/>
        </w:rPr>
        <w:t xml:space="preserve">Качествата на твърдите горива се определя главно от тяхната калоричност и пепелно съдържание. Под калоричност се разбира количеството топлина, което се отделя при изгарянето на 1 кг гориво. </w:t>
      </w:r>
    </w:p>
    <w:p w:rsidR="00C035B1" w:rsidRPr="00C94394" w:rsidRDefault="00C035B1" w:rsidP="00C035B1">
      <w:pPr>
        <w:ind w:firstLine="360"/>
        <w:jc w:val="both"/>
        <w:rPr>
          <w:lang w:val="bg-BG"/>
        </w:rPr>
      </w:pPr>
      <w:r w:rsidRPr="00C94394">
        <w:rPr>
          <w:lang w:val="bg-BG"/>
        </w:rPr>
        <w:t xml:space="preserve">За да бъде транспортирана произведената енергия от биомаса до потребителите е нужно да бъде изградена допълнителна мрежа за пренос на топлинна енергия. </w:t>
      </w:r>
    </w:p>
    <w:p w:rsidR="00C035B1" w:rsidRPr="00C94394" w:rsidRDefault="00C035B1" w:rsidP="00C035B1">
      <w:pPr>
        <w:ind w:firstLine="360"/>
        <w:jc w:val="both"/>
        <w:rPr>
          <w:lang w:val="bg-BG"/>
        </w:rPr>
      </w:pPr>
      <w:r w:rsidRPr="00C94394">
        <w:rPr>
          <w:lang w:val="bg-BG"/>
        </w:rPr>
        <w:t xml:space="preserve">Рентабилността зависи от наличието на суровина. До каква степен е рентабилно използването на биомаса на местно ниво, зависи до голяма степен от това, дали суровините са в достатъчно количество и ценово достъпни за набавяне. Основни доставчици на суровина могат да бъдат горски стопанства, дъскорезници и мебелната индустрия. Въпроси и изисквания за инсталация за биомаса: </w:t>
      </w:r>
    </w:p>
    <w:p w:rsidR="00C035B1" w:rsidRPr="00C94394" w:rsidRDefault="00C035B1" w:rsidP="00C035B1">
      <w:pPr>
        <w:ind w:firstLine="360"/>
        <w:jc w:val="both"/>
        <w:rPr>
          <w:lang w:val="bg-BG"/>
        </w:rPr>
      </w:pPr>
      <w:r w:rsidRPr="00C94394">
        <w:rPr>
          <w:lang w:val="bg-BG"/>
        </w:rPr>
        <w:lastRenderedPageBreak/>
        <w:t xml:space="preserve">Има ли в околността достатъчно твърда биомаса и предимно дървен отпадъчен материал? Кой ще бъде доставчика на оборудването? </w:t>
      </w:r>
    </w:p>
    <w:p w:rsidR="00C035B1" w:rsidRPr="00C94394" w:rsidRDefault="00C035B1" w:rsidP="00C035B1">
      <w:pPr>
        <w:ind w:firstLine="360"/>
        <w:jc w:val="both"/>
        <w:rPr>
          <w:lang w:val="bg-BG"/>
        </w:rPr>
      </w:pPr>
      <w:r w:rsidRPr="00C94394">
        <w:rPr>
          <w:lang w:val="bg-BG"/>
        </w:rPr>
        <w:t xml:space="preserve">Годно ли е местоположението по отношение на инфраструктурата за редовните доставки? </w:t>
      </w:r>
    </w:p>
    <w:p w:rsidR="00C035B1" w:rsidRPr="00C94394" w:rsidRDefault="00C035B1" w:rsidP="00C035B1">
      <w:pPr>
        <w:ind w:firstLine="360"/>
        <w:jc w:val="both"/>
        <w:rPr>
          <w:lang w:val="bg-BG"/>
        </w:rPr>
      </w:pPr>
      <w:r w:rsidRPr="00C94394">
        <w:rPr>
          <w:lang w:val="bg-BG"/>
        </w:rPr>
        <w:t xml:space="preserve">Ще натовари ли доставката на суровината трафика в населеното място и ще бъде ли пречка за жителите? </w:t>
      </w:r>
    </w:p>
    <w:p w:rsidR="00C035B1" w:rsidRPr="00762987" w:rsidRDefault="00C035B1" w:rsidP="00C035B1">
      <w:pPr>
        <w:ind w:firstLine="360"/>
        <w:jc w:val="both"/>
        <w:rPr>
          <w:lang w:val="bg-BG"/>
        </w:rPr>
      </w:pPr>
      <w:r w:rsidRPr="00C94394">
        <w:rPr>
          <w:lang w:val="bg-BG"/>
        </w:rPr>
        <w:t xml:space="preserve">Има ли изградена топло преносна мрежа и има ли достатъчно запитвания за </w:t>
      </w:r>
      <w:r w:rsidRPr="00762987">
        <w:rPr>
          <w:lang w:val="bg-BG"/>
        </w:rPr>
        <w:t xml:space="preserve">присъединяване към нея? </w:t>
      </w:r>
    </w:p>
    <w:p w:rsidR="00932EF4" w:rsidRPr="00762987" w:rsidRDefault="00C035B1" w:rsidP="007D76BD">
      <w:pPr>
        <w:ind w:firstLine="360"/>
        <w:jc w:val="both"/>
        <w:rPr>
          <w:lang w:val="bg-BG"/>
        </w:rPr>
      </w:pPr>
      <w:r w:rsidRPr="00762987">
        <w:rPr>
          <w:b/>
          <w:bCs/>
          <w:lang w:val="bg-BG"/>
        </w:rPr>
        <w:t xml:space="preserve">Добитата дървесина </w:t>
      </w:r>
      <w:r w:rsidR="00850B7F" w:rsidRPr="00762987">
        <w:rPr>
          <w:b/>
          <w:bCs/>
          <w:lang w:val="bg-BG"/>
        </w:rPr>
        <w:t xml:space="preserve">по </w:t>
      </w:r>
      <w:r w:rsidR="00762987" w:rsidRPr="00762987">
        <w:rPr>
          <w:b/>
          <w:bCs/>
          <w:lang w:val="bg-BG"/>
        </w:rPr>
        <w:t>горско стопански план</w:t>
      </w:r>
      <w:r w:rsidR="00850B7F" w:rsidRPr="00762987">
        <w:rPr>
          <w:b/>
          <w:bCs/>
          <w:lang w:val="bg-BG"/>
        </w:rPr>
        <w:t xml:space="preserve"> на Държавно </w:t>
      </w:r>
      <w:r w:rsidR="00CF037F" w:rsidRPr="00762987">
        <w:rPr>
          <w:b/>
          <w:bCs/>
          <w:lang w:val="bg-BG"/>
        </w:rPr>
        <w:t>горско стопанство</w:t>
      </w:r>
      <w:r w:rsidR="00850B7F" w:rsidRPr="00762987">
        <w:rPr>
          <w:b/>
          <w:bCs/>
          <w:lang w:val="bg-BG"/>
        </w:rPr>
        <w:t xml:space="preserve"> Крумовград</w:t>
      </w:r>
      <w:r w:rsidR="00762987" w:rsidRPr="00762987">
        <w:rPr>
          <w:b/>
          <w:bCs/>
          <w:lang w:val="bg-BG"/>
        </w:rPr>
        <w:t>,</w:t>
      </w:r>
      <w:r w:rsidR="00850B7F" w:rsidRPr="00762987">
        <w:rPr>
          <w:b/>
          <w:bCs/>
          <w:lang w:val="bg-BG"/>
        </w:rPr>
        <w:t xml:space="preserve"> средно годишно е </w:t>
      </w:r>
      <w:r w:rsidR="00CF037F" w:rsidRPr="00762987">
        <w:rPr>
          <w:b/>
          <w:bCs/>
          <w:lang w:val="bg-BG"/>
        </w:rPr>
        <w:t>38 7</w:t>
      </w:r>
      <w:r w:rsidR="00850B7F" w:rsidRPr="00762987">
        <w:rPr>
          <w:b/>
          <w:bCs/>
          <w:lang w:val="bg-BG"/>
        </w:rPr>
        <w:t>00</w:t>
      </w:r>
      <w:r w:rsidRPr="00762987">
        <w:rPr>
          <w:b/>
          <w:bCs/>
          <w:lang w:val="bg-BG"/>
        </w:rPr>
        <w:t xml:space="preserve"> куб.м.</w:t>
      </w:r>
      <w:r w:rsidR="00CF037F" w:rsidRPr="00762987">
        <w:rPr>
          <w:b/>
          <w:bCs/>
          <w:lang w:val="bg-BG"/>
        </w:rPr>
        <w:t xml:space="preserve"> до 2018 година</w:t>
      </w:r>
      <w:r w:rsidR="00850B7F" w:rsidRPr="00762987">
        <w:rPr>
          <w:b/>
          <w:bCs/>
          <w:lang w:val="bg-BG"/>
        </w:rPr>
        <w:t xml:space="preserve">, а </w:t>
      </w:r>
      <w:r w:rsidR="00CF037F" w:rsidRPr="00762987">
        <w:rPr>
          <w:b/>
          <w:bCs/>
          <w:lang w:val="bg-BG"/>
        </w:rPr>
        <w:t xml:space="preserve">от 2018 година насам е вече 45 000 куб.м. Вършината </w:t>
      </w:r>
      <w:r w:rsidR="00762987">
        <w:rPr>
          <w:b/>
          <w:bCs/>
          <w:lang w:val="bg-BG"/>
        </w:rPr>
        <w:t>е около 15</w:t>
      </w:r>
      <w:r w:rsidR="00850B7F" w:rsidRPr="00762987">
        <w:rPr>
          <w:b/>
          <w:bCs/>
          <w:lang w:val="bg-BG"/>
        </w:rPr>
        <w:t xml:space="preserve">00 </w:t>
      </w:r>
      <w:r w:rsidR="00762987" w:rsidRPr="00762987">
        <w:rPr>
          <w:b/>
          <w:bCs/>
          <w:lang w:val="bg-BG"/>
        </w:rPr>
        <w:t xml:space="preserve">куб.м. </w:t>
      </w:r>
      <w:r w:rsidRPr="00762987">
        <w:rPr>
          <w:b/>
          <w:bCs/>
          <w:lang w:val="bg-BG"/>
        </w:rPr>
        <w:t xml:space="preserve"> </w:t>
      </w:r>
      <w:r w:rsidR="00850B7F" w:rsidRPr="00762987">
        <w:rPr>
          <w:b/>
          <w:bCs/>
          <w:lang w:val="bg-BG"/>
        </w:rPr>
        <w:t>от територията на</w:t>
      </w:r>
      <w:r w:rsidRPr="00762987">
        <w:rPr>
          <w:b/>
          <w:bCs/>
          <w:lang w:val="bg-BG"/>
        </w:rPr>
        <w:t xml:space="preserve"> община </w:t>
      </w:r>
      <w:r w:rsidR="007D76BD" w:rsidRPr="00762987">
        <w:rPr>
          <w:b/>
          <w:bCs/>
          <w:lang w:val="bg-BG"/>
        </w:rPr>
        <w:t>Крумовград</w:t>
      </w:r>
      <w:r w:rsidRPr="00762987">
        <w:rPr>
          <w:b/>
          <w:bCs/>
          <w:lang w:val="bg-BG"/>
        </w:rPr>
        <w:t xml:space="preserve">. </w:t>
      </w:r>
      <w:r w:rsidR="00471D65">
        <w:rPr>
          <w:b/>
          <w:bCs/>
          <w:lang w:val="bg-BG"/>
        </w:rPr>
        <w:t xml:space="preserve">През 2020 година предстои сертифициране на стопанството на </w:t>
      </w:r>
      <w:r w:rsidR="00471D65">
        <w:rPr>
          <w:b/>
          <w:bCs/>
          <w:lang w:val="en-US"/>
        </w:rPr>
        <w:t xml:space="preserve">FSC. </w:t>
      </w:r>
      <w:r w:rsidR="00471D65">
        <w:rPr>
          <w:b/>
          <w:bCs/>
          <w:lang w:val="bg-BG"/>
        </w:rPr>
        <w:t xml:space="preserve">Съгласно това сертифициране в сечищата следва да се остави мъртва дървесина с цел осигуряване на биоразнообразие. </w:t>
      </w:r>
      <w:r w:rsidRPr="00762987">
        <w:rPr>
          <w:b/>
          <w:bCs/>
          <w:lang w:val="bg-BG"/>
        </w:rPr>
        <w:t>Поради ниския брой на населението</w:t>
      </w:r>
      <w:r w:rsidR="00850B7F" w:rsidRPr="00762987">
        <w:rPr>
          <w:b/>
          <w:bCs/>
          <w:lang w:val="bg-BG"/>
        </w:rPr>
        <w:t>, голямата територия</w:t>
      </w:r>
      <w:r w:rsidRPr="00762987">
        <w:rPr>
          <w:b/>
          <w:bCs/>
          <w:lang w:val="bg-BG"/>
        </w:rPr>
        <w:t xml:space="preserve"> и много високия дял на горските площи, общината може да се определи като район с висок потенциал за производство на енергия от биомаса.</w:t>
      </w:r>
      <w:r w:rsidR="00471D65">
        <w:rPr>
          <w:b/>
          <w:bCs/>
          <w:lang w:val="bg-BG"/>
        </w:rPr>
        <w:t xml:space="preserve"> </w:t>
      </w:r>
    </w:p>
    <w:p w:rsidR="00EC0D25" w:rsidRPr="00C94394" w:rsidRDefault="00932EF4" w:rsidP="00932EF4">
      <w:pPr>
        <w:pStyle w:val="a5"/>
        <w:numPr>
          <w:ilvl w:val="1"/>
          <w:numId w:val="25"/>
        </w:numPr>
        <w:spacing w:after="0"/>
        <w:jc w:val="both"/>
        <w:rPr>
          <w:b/>
          <w:lang w:val="bg-BG"/>
        </w:rPr>
      </w:pPr>
      <w:r w:rsidRPr="00C94394">
        <w:rPr>
          <w:b/>
          <w:lang w:val="bg-BG"/>
        </w:rPr>
        <w:t xml:space="preserve">Използване на </w:t>
      </w:r>
      <w:proofErr w:type="spellStart"/>
      <w:r w:rsidRPr="00C94394">
        <w:rPr>
          <w:b/>
          <w:lang w:val="bg-BG"/>
        </w:rPr>
        <w:t>биогорива</w:t>
      </w:r>
      <w:proofErr w:type="spellEnd"/>
      <w:r w:rsidRPr="00C94394">
        <w:rPr>
          <w:b/>
          <w:lang w:val="bg-BG"/>
        </w:rPr>
        <w:t xml:space="preserve"> и енергия от ВЕИ в транспорта.</w:t>
      </w:r>
    </w:p>
    <w:p w:rsidR="00270B49" w:rsidRPr="00C94394" w:rsidRDefault="00270B49" w:rsidP="00270B49">
      <w:pPr>
        <w:spacing w:after="0"/>
        <w:ind w:firstLine="360"/>
        <w:jc w:val="both"/>
        <w:rPr>
          <w:lang w:val="bg-BG"/>
        </w:rPr>
      </w:pPr>
      <w:r w:rsidRPr="00C94394">
        <w:rPr>
          <w:lang w:val="bg-BG"/>
        </w:rPr>
        <w:t xml:space="preserve">Обобщени данни за потенциала и възможностите за производство и използване на </w:t>
      </w:r>
      <w:proofErr w:type="spellStart"/>
      <w:r w:rsidRPr="00C94394">
        <w:rPr>
          <w:lang w:val="bg-BG"/>
        </w:rPr>
        <w:t>биогорива</w:t>
      </w:r>
      <w:proofErr w:type="spellEnd"/>
      <w:r w:rsidRPr="00C94394">
        <w:rPr>
          <w:lang w:val="bg-BG"/>
        </w:rPr>
        <w:t xml:space="preserve"> в България са дадени в Националната дългосрочна програма за насърчаване потреблението на </w:t>
      </w:r>
      <w:proofErr w:type="spellStart"/>
      <w:r w:rsidRPr="00C94394">
        <w:rPr>
          <w:lang w:val="bg-BG"/>
        </w:rPr>
        <w:t>биогорива</w:t>
      </w:r>
      <w:proofErr w:type="spellEnd"/>
      <w:r w:rsidRPr="00C94394">
        <w:rPr>
          <w:lang w:val="bg-BG"/>
        </w:rPr>
        <w:t xml:space="preserve"> в транспортния сектор за периода 2008-2020 г.</w:t>
      </w:r>
    </w:p>
    <w:p w:rsidR="00270B49" w:rsidRPr="00C94394" w:rsidRDefault="00270B49" w:rsidP="00270B49">
      <w:pPr>
        <w:spacing w:after="0"/>
        <w:ind w:firstLine="360"/>
        <w:jc w:val="both"/>
        <w:rPr>
          <w:lang w:val="bg-BG"/>
        </w:rPr>
      </w:pPr>
      <w:r w:rsidRPr="00C94394">
        <w:rPr>
          <w:lang w:val="bg-BG"/>
        </w:rPr>
        <w:t xml:space="preserve">За производство на биогаз могат да се използват животински и растителни земеделски отпадъци, но енергийното оползотворяване на последните е по-ефективно чрез директното им изгаряне. Съществен недостатък при производството на биогаз е необходимостта от сравнително висока температура за ферментацията на отпадъците, 30-40°С. Това налага спиране работата на </w:t>
      </w:r>
      <w:proofErr w:type="spellStart"/>
      <w:r w:rsidRPr="00C94394">
        <w:rPr>
          <w:lang w:val="bg-BG"/>
        </w:rPr>
        <w:t>ферментаторите</w:t>
      </w:r>
      <w:proofErr w:type="spellEnd"/>
      <w:r w:rsidRPr="00C94394">
        <w:rPr>
          <w:lang w:val="bg-BG"/>
        </w:rPr>
        <w:t xml:space="preserve"> или използване на значителна част от произведения газ за подгряването им през студения период на годината, когато има най-голяма нужда от произвеждания газ.</w:t>
      </w:r>
    </w:p>
    <w:p w:rsidR="00270B49" w:rsidRPr="00C94394" w:rsidRDefault="00270B49" w:rsidP="00270B49">
      <w:pPr>
        <w:spacing w:after="0"/>
        <w:ind w:firstLine="360"/>
        <w:jc w:val="both"/>
        <w:rPr>
          <w:lang w:val="bg-BG"/>
        </w:rPr>
      </w:pPr>
      <w:r w:rsidRPr="00C94394">
        <w:rPr>
          <w:lang w:val="bg-BG"/>
        </w:rPr>
        <w:t xml:space="preserve">Производството на биогаз в ЕС, през 2003 г. достига 3 219 </w:t>
      </w:r>
      <w:proofErr w:type="spellStart"/>
      <w:r w:rsidRPr="00C94394">
        <w:rPr>
          <w:lang w:val="bg-BG"/>
        </w:rPr>
        <w:t>ktoe</w:t>
      </w:r>
      <w:proofErr w:type="spellEnd"/>
      <w:r w:rsidRPr="00C94394">
        <w:rPr>
          <w:lang w:val="bg-BG"/>
        </w:rPr>
        <w:t xml:space="preserve">. При запазване на съществуващата тенденция, се очаква, през 2010 г., производството на биогаз да достигне 5300 </w:t>
      </w:r>
      <w:proofErr w:type="spellStart"/>
      <w:r w:rsidRPr="00C94394">
        <w:rPr>
          <w:lang w:val="bg-BG"/>
        </w:rPr>
        <w:t>ktoe</w:t>
      </w:r>
      <w:proofErr w:type="spellEnd"/>
      <w:r w:rsidRPr="00C94394">
        <w:rPr>
          <w:lang w:val="bg-BG"/>
        </w:rPr>
        <w:t>, което е около 3 пъти по-малко от целта набелязана в Бялата книга.</w:t>
      </w:r>
    </w:p>
    <w:p w:rsidR="00270B49" w:rsidRPr="00C94394" w:rsidRDefault="00270B49" w:rsidP="00270B49">
      <w:pPr>
        <w:spacing w:after="0"/>
        <w:ind w:firstLine="360"/>
        <w:jc w:val="both"/>
        <w:rPr>
          <w:lang w:val="bg-BG"/>
        </w:rPr>
      </w:pPr>
      <w:r w:rsidRPr="00C94394">
        <w:rPr>
          <w:lang w:val="bg-BG"/>
        </w:rPr>
        <w:t>Основните бариери пред производството на биогаз са:</w:t>
      </w:r>
    </w:p>
    <w:p w:rsidR="00270B49" w:rsidRPr="00C94394" w:rsidRDefault="00270B49" w:rsidP="00270B49">
      <w:pPr>
        <w:pStyle w:val="a5"/>
        <w:numPr>
          <w:ilvl w:val="0"/>
          <w:numId w:val="27"/>
        </w:numPr>
        <w:spacing w:after="0"/>
        <w:jc w:val="both"/>
        <w:rPr>
          <w:lang w:val="bg-BG"/>
        </w:rPr>
      </w:pPr>
      <w:r w:rsidRPr="00C94394">
        <w:rPr>
          <w:lang w:val="bg-BG"/>
        </w:rPr>
        <w:t>Значителните инвестиции за изграждането на съвременни инсталации, достигащи до 4000-5000 €/</w:t>
      </w:r>
      <w:proofErr w:type="spellStart"/>
      <w:r w:rsidRPr="00C94394">
        <w:rPr>
          <w:lang w:val="bg-BG"/>
        </w:rPr>
        <w:t>kWh</w:t>
      </w:r>
      <w:proofErr w:type="spellEnd"/>
      <w:r w:rsidRPr="00C94394">
        <w:rPr>
          <w:lang w:val="bg-BG"/>
        </w:rPr>
        <w:t>(e) в ЕС, при производство на електроенергия;</w:t>
      </w:r>
    </w:p>
    <w:p w:rsidR="00270B49" w:rsidRDefault="00270B49" w:rsidP="00270B49">
      <w:pPr>
        <w:pStyle w:val="a5"/>
        <w:numPr>
          <w:ilvl w:val="0"/>
          <w:numId w:val="27"/>
        </w:numPr>
        <w:spacing w:after="0"/>
        <w:jc w:val="both"/>
        <w:rPr>
          <w:lang w:val="bg-BG"/>
        </w:rPr>
      </w:pPr>
      <w:r w:rsidRPr="00C94394">
        <w:rPr>
          <w:lang w:val="bg-BG"/>
        </w:rPr>
        <w:t>Намиране пазар на произвежданите вторични продукти (торове);</w:t>
      </w:r>
    </w:p>
    <w:p w:rsidR="00850B7F" w:rsidRPr="00C50AA6" w:rsidRDefault="00270B49" w:rsidP="00C50AA6">
      <w:pPr>
        <w:pStyle w:val="a5"/>
        <w:numPr>
          <w:ilvl w:val="0"/>
          <w:numId w:val="27"/>
        </w:numPr>
        <w:spacing w:after="0"/>
        <w:jc w:val="both"/>
        <w:rPr>
          <w:lang w:val="bg-BG"/>
        </w:rPr>
      </w:pPr>
      <w:r w:rsidRPr="00C50AA6">
        <w:rPr>
          <w:lang w:val="bg-BG"/>
        </w:rPr>
        <w:t xml:space="preserve">Неефективна работа през зимата. </w:t>
      </w:r>
    </w:p>
    <w:p w:rsidR="00270B49" w:rsidRPr="00C94394" w:rsidRDefault="00270B49" w:rsidP="00850B7F">
      <w:pPr>
        <w:spacing w:after="0"/>
        <w:ind w:firstLine="708"/>
        <w:jc w:val="both"/>
        <w:rPr>
          <w:lang w:val="bg-BG"/>
        </w:rPr>
      </w:pPr>
      <w:r w:rsidRPr="00C94394">
        <w:rPr>
          <w:lang w:val="bg-BG"/>
        </w:rPr>
        <w:t xml:space="preserve">За разлика от други </w:t>
      </w:r>
      <w:proofErr w:type="spellStart"/>
      <w:r w:rsidRPr="00C94394">
        <w:rPr>
          <w:lang w:val="bg-BG"/>
        </w:rPr>
        <w:t>възобновяеми</w:t>
      </w:r>
      <w:proofErr w:type="spellEnd"/>
      <w:r w:rsidRPr="00C94394">
        <w:rPr>
          <w:lang w:val="bg-BG"/>
        </w:rPr>
        <w:t xml:space="preserve"> източници на енергия, биомасата може да се превръща директно в течни горива за транспортните ни нужди. Двата най-разпространени вида </w:t>
      </w:r>
      <w:proofErr w:type="spellStart"/>
      <w:r w:rsidRPr="00C94394">
        <w:rPr>
          <w:lang w:val="bg-BG"/>
        </w:rPr>
        <w:t>биогорива</w:t>
      </w:r>
      <w:proofErr w:type="spellEnd"/>
      <w:r w:rsidRPr="00C94394">
        <w:rPr>
          <w:lang w:val="bg-BG"/>
        </w:rPr>
        <w:t xml:space="preserve"> са </w:t>
      </w:r>
      <w:proofErr w:type="spellStart"/>
      <w:r w:rsidRPr="00C94394">
        <w:rPr>
          <w:lang w:val="bg-BG"/>
        </w:rPr>
        <w:t>етанола</w:t>
      </w:r>
      <w:proofErr w:type="spellEnd"/>
      <w:r w:rsidRPr="00C94394">
        <w:rPr>
          <w:lang w:val="bg-BG"/>
        </w:rPr>
        <w:t xml:space="preserve"> и </w:t>
      </w:r>
      <w:proofErr w:type="spellStart"/>
      <w:r w:rsidRPr="00C94394">
        <w:rPr>
          <w:lang w:val="bg-BG"/>
        </w:rPr>
        <w:t>биодизела</w:t>
      </w:r>
      <w:proofErr w:type="spellEnd"/>
      <w:r w:rsidRPr="00C94394">
        <w:rPr>
          <w:lang w:val="bg-BG"/>
        </w:rPr>
        <w:t xml:space="preserve">. </w:t>
      </w:r>
      <w:proofErr w:type="spellStart"/>
      <w:r w:rsidRPr="00C94394">
        <w:rPr>
          <w:lang w:val="bg-BG"/>
        </w:rPr>
        <w:t>Етанолът</w:t>
      </w:r>
      <w:proofErr w:type="spellEnd"/>
      <w:r w:rsidRPr="00C94394">
        <w:rPr>
          <w:lang w:val="bg-BG"/>
        </w:rPr>
        <w:t xml:space="preserve">, който е алкохол, се получава от ферментирането на всяка биомаса, богата на въглехидрати, като царевицата, чрез процес подобен на този на получаването на бира. Той се използва предимно като добавка към горивото за намаляване на въглеродния </w:t>
      </w:r>
      <w:proofErr w:type="spellStart"/>
      <w:r w:rsidRPr="00C94394">
        <w:rPr>
          <w:lang w:val="bg-BG"/>
        </w:rPr>
        <w:t>моно-оксид</w:t>
      </w:r>
      <w:proofErr w:type="spellEnd"/>
      <w:r w:rsidRPr="00C94394">
        <w:rPr>
          <w:lang w:val="bg-BG"/>
        </w:rPr>
        <w:t xml:space="preserve"> на превозното средство и други емисии, които причиняват смог. </w:t>
      </w:r>
      <w:proofErr w:type="spellStart"/>
      <w:r w:rsidRPr="00C94394">
        <w:rPr>
          <w:lang w:val="bg-BG"/>
        </w:rPr>
        <w:t>Биодизелът</w:t>
      </w:r>
      <w:proofErr w:type="spellEnd"/>
      <w:r w:rsidRPr="00C94394">
        <w:rPr>
          <w:lang w:val="bg-BG"/>
        </w:rPr>
        <w:t xml:space="preserve">, който е вид естер, се получава от растителни масла, животински мазнини, водорасли, или дори рециклирани готварски мазнини. Той може да се използва като добавка към дизела за намаляване на емисиите на превозното средство или във чистата му форма като </w:t>
      </w:r>
      <w:r w:rsidRPr="00C94394">
        <w:rPr>
          <w:lang w:val="bg-BG"/>
        </w:rPr>
        <w:lastRenderedPageBreak/>
        <w:t xml:space="preserve">гориво. Топлината може да се използва за химическото конвертиране на биомасата в горивно масло, което може да се използва като петрол за генериране на електричество. Биомасата може също така да се гори директно за производството на пара за електричество или за други производствени процеси. В един работещ завод, парата се улавя от турбина, а генератор я конвертира в електричество. В дървесната и хартиена промишленост, дървения скрап понякога директно се поема от парните котли за произвеждането на пара за производствените процеси </w:t>
      </w:r>
      <w:proofErr w:type="spellStart"/>
      <w:r w:rsidRPr="00C94394">
        <w:rPr>
          <w:lang w:val="bg-BG"/>
        </w:rPr>
        <w:t>ии</w:t>
      </w:r>
      <w:proofErr w:type="spellEnd"/>
      <w:r w:rsidRPr="00C94394">
        <w:rPr>
          <w:lang w:val="bg-BG"/>
        </w:rPr>
        <w:t xml:space="preserve"> за отоплението на сградите им. Някои заводи, които се захранват с въглища, използват биомасата като допълнителен източник на енергия във високоефективни парни котли за значително намаляване на емисиите. Може да бъде произведен дори газ от биомаса за генериране на електричество. Системите за газификация използват високи температури за обръщане на биомасата в газ (смес от водород, въглероден </w:t>
      </w:r>
      <w:proofErr w:type="spellStart"/>
      <w:r w:rsidRPr="00C94394">
        <w:rPr>
          <w:lang w:val="bg-BG"/>
        </w:rPr>
        <w:t>моно-оксид</w:t>
      </w:r>
      <w:proofErr w:type="spellEnd"/>
      <w:r w:rsidRPr="00C94394">
        <w:rPr>
          <w:lang w:val="bg-BG"/>
        </w:rPr>
        <w:t xml:space="preserve"> и метан). Газът задвижва турбина, която е подобна на двигателя на реактивния самолет, с тази разлика, че тя завърта електрически генератор, вместо перките на самолета. От разлагането на биомасата в сметищата също се произвежда газ – метан, който може да се гори в парен котел за произвеждането на пара за генериране на електричество или за промишлени цели.</w:t>
      </w:r>
    </w:p>
    <w:p w:rsidR="00270B49" w:rsidRPr="00C94394" w:rsidRDefault="00270B49" w:rsidP="00270B49">
      <w:pPr>
        <w:spacing w:after="0"/>
        <w:ind w:firstLine="708"/>
        <w:jc w:val="both"/>
        <w:rPr>
          <w:lang w:val="bg-BG"/>
        </w:rPr>
      </w:pPr>
      <w:r w:rsidRPr="00C94394">
        <w:rPr>
          <w:lang w:val="bg-BG"/>
        </w:rPr>
        <w:t xml:space="preserve">Все още на </w:t>
      </w:r>
      <w:proofErr w:type="spellStart"/>
      <w:r w:rsidRPr="00C94394">
        <w:rPr>
          <w:lang w:val="bg-BG"/>
        </w:rPr>
        <w:t>биогоривата</w:t>
      </w:r>
      <w:proofErr w:type="spellEnd"/>
      <w:r w:rsidRPr="00C94394">
        <w:rPr>
          <w:lang w:val="bg-BG"/>
        </w:rPr>
        <w:t xml:space="preserve"> се гледа като на алтернатива на конвенционалните горива. Но постоянно нарастващите цени на изкопаемите горива, тяхната практическа </w:t>
      </w:r>
      <w:proofErr w:type="spellStart"/>
      <w:r w:rsidRPr="00C94394">
        <w:rPr>
          <w:lang w:val="bg-BG"/>
        </w:rPr>
        <w:t>изчерпаемост</w:t>
      </w:r>
      <w:proofErr w:type="spellEnd"/>
      <w:r w:rsidRPr="00C94394">
        <w:rPr>
          <w:lang w:val="bg-BG"/>
        </w:rPr>
        <w:t xml:space="preserve"> и глобалните цели за намаляване емисиите на парникови газове и опазване на околната среда, поставят </w:t>
      </w:r>
      <w:proofErr w:type="spellStart"/>
      <w:r w:rsidRPr="00C94394">
        <w:rPr>
          <w:lang w:val="bg-BG"/>
        </w:rPr>
        <w:t>биогоривата</w:t>
      </w:r>
      <w:proofErr w:type="spellEnd"/>
      <w:r w:rsidRPr="00C94394">
        <w:rPr>
          <w:lang w:val="bg-BG"/>
        </w:rPr>
        <w:t xml:space="preserve"> на една нова позиция – </w:t>
      </w:r>
      <w:proofErr w:type="spellStart"/>
      <w:r w:rsidRPr="00C94394">
        <w:rPr>
          <w:lang w:val="bg-BG"/>
        </w:rPr>
        <w:t>горивa</w:t>
      </w:r>
      <w:proofErr w:type="spellEnd"/>
      <w:r w:rsidRPr="00C94394">
        <w:rPr>
          <w:lang w:val="bg-BG"/>
        </w:rPr>
        <w:t xml:space="preserve"> на бъдещето. Те се получават чрез обработка на биомаса, която от своя страна е </w:t>
      </w:r>
      <w:proofErr w:type="spellStart"/>
      <w:r w:rsidRPr="00C94394">
        <w:rPr>
          <w:lang w:val="bg-BG"/>
        </w:rPr>
        <w:t>възобновяем</w:t>
      </w:r>
      <w:proofErr w:type="spellEnd"/>
      <w:r w:rsidRPr="00C94394">
        <w:rPr>
          <w:lang w:val="bg-BG"/>
        </w:rPr>
        <w:t xml:space="preserve"> източник. </w:t>
      </w:r>
      <w:proofErr w:type="spellStart"/>
      <w:r w:rsidRPr="00C94394">
        <w:rPr>
          <w:lang w:val="bg-BG"/>
        </w:rPr>
        <w:t>Биогоривата</w:t>
      </w:r>
      <w:proofErr w:type="spellEnd"/>
      <w:r w:rsidRPr="00C94394">
        <w:rPr>
          <w:lang w:val="bg-BG"/>
        </w:rPr>
        <w:t xml:space="preserve"> могат да заместят директно изкопаемите горива в транспортния сектор и да се интегрират в системата за снабдяване с горива.</w:t>
      </w:r>
    </w:p>
    <w:p w:rsidR="00270B49" w:rsidRPr="00C94394" w:rsidRDefault="00270B49" w:rsidP="00270B49">
      <w:pPr>
        <w:spacing w:after="0"/>
        <w:ind w:firstLine="708"/>
        <w:jc w:val="both"/>
        <w:rPr>
          <w:lang w:val="bg-BG"/>
        </w:rPr>
      </w:pPr>
      <w:proofErr w:type="spellStart"/>
      <w:r w:rsidRPr="00C94394">
        <w:rPr>
          <w:u w:val="single"/>
          <w:lang w:val="bg-BG"/>
        </w:rPr>
        <w:t>Биодизел</w:t>
      </w:r>
      <w:proofErr w:type="spellEnd"/>
      <w:r w:rsidRPr="00C94394">
        <w:rPr>
          <w:lang w:val="bg-BG"/>
        </w:rPr>
        <w:t xml:space="preserve"> е гориво, произведено от биологични ресурси различни от нефт. </w:t>
      </w:r>
      <w:proofErr w:type="spellStart"/>
      <w:r w:rsidRPr="00C94394">
        <w:rPr>
          <w:lang w:val="bg-BG"/>
        </w:rPr>
        <w:t>Биодизел</w:t>
      </w:r>
      <w:proofErr w:type="spellEnd"/>
      <w:r w:rsidRPr="00C94394">
        <w:rPr>
          <w:lang w:val="bg-BG"/>
        </w:rPr>
        <w:t xml:space="preserve"> може да се произвежда от растителни масла (в зависимост местонахождението на производството това, което е традиционна култура за континента за Южна и Северна Америка от соя, за Европа от рапица и слънчоглед, за Азия от </w:t>
      </w:r>
      <w:proofErr w:type="spellStart"/>
      <w:r w:rsidRPr="00C94394">
        <w:rPr>
          <w:lang w:val="bg-BG"/>
        </w:rPr>
        <w:t>кокос</w:t>
      </w:r>
      <w:proofErr w:type="spellEnd"/>
      <w:r w:rsidRPr="00C94394">
        <w:rPr>
          <w:lang w:val="bg-BG"/>
        </w:rPr>
        <w:t xml:space="preserve">) или животински мазнини и се използва в автомобилни и други двигатели. Това е най-перспективното и екологично чисто гориво. </w:t>
      </w:r>
      <w:proofErr w:type="spellStart"/>
      <w:r w:rsidRPr="00C94394">
        <w:rPr>
          <w:lang w:val="bg-BG"/>
        </w:rPr>
        <w:t>Биодизел</w:t>
      </w:r>
      <w:proofErr w:type="spellEnd"/>
      <w:r w:rsidRPr="00C94394">
        <w:rPr>
          <w:lang w:val="bg-BG"/>
        </w:rPr>
        <w:t xml:space="preserve"> се произвежда също и от използвани мазнини.</w:t>
      </w:r>
    </w:p>
    <w:p w:rsidR="00270B49" w:rsidRPr="00C94394" w:rsidRDefault="00270B49" w:rsidP="00270B49">
      <w:pPr>
        <w:spacing w:after="0"/>
        <w:ind w:firstLine="708"/>
        <w:jc w:val="both"/>
        <w:rPr>
          <w:lang w:val="bg-BG"/>
        </w:rPr>
      </w:pPr>
      <w:proofErr w:type="spellStart"/>
      <w:r w:rsidRPr="00C94394">
        <w:rPr>
          <w:lang w:val="bg-BG"/>
        </w:rPr>
        <w:t>Биодизелът</w:t>
      </w:r>
      <w:proofErr w:type="spellEnd"/>
      <w:r w:rsidRPr="00C94394">
        <w:rPr>
          <w:lang w:val="bg-BG"/>
        </w:rPr>
        <w:t xml:space="preserve"> може да се използва като чист </w:t>
      </w:r>
      <w:proofErr w:type="spellStart"/>
      <w:r w:rsidRPr="00C94394">
        <w:rPr>
          <w:lang w:val="bg-BG"/>
        </w:rPr>
        <w:t>биодизел</w:t>
      </w:r>
      <w:proofErr w:type="spellEnd"/>
      <w:r w:rsidRPr="00C94394">
        <w:rPr>
          <w:lang w:val="bg-BG"/>
        </w:rPr>
        <w:t xml:space="preserve"> (означение В100) или може да се смесва с </w:t>
      </w:r>
      <w:proofErr w:type="spellStart"/>
      <w:r w:rsidRPr="00C94394">
        <w:rPr>
          <w:lang w:val="bg-BG"/>
        </w:rPr>
        <w:t>петродизел</w:t>
      </w:r>
      <w:proofErr w:type="spellEnd"/>
      <w:r w:rsidRPr="00C94394">
        <w:rPr>
          <w:lang w:val="bg-BG"/>
        </w:rPr>
        <w:t xml:space="preserve"> в различни съотношения за повечето модерни дизелови мотори.Най-популярната смеска е 30/70. Като 30% е </w:t>
      </w:r>
      <w:proofErr w:type="spellStart"/>
      <w:r w:rsidRPr="00C94394">
        <w:rPr>
          <w:lang w:val="bg-BG"/>
        </w:rPr>
        <w:t>Биодизелът</w:t>
      </w:r>
      <w:proofErr w:type="spellEnd"/>
      <w:r w:rsidRPr="00C94394">
        <w:rPr>
          <w:lang w:val="bg-BG"/>
        </w:rPr>
        <w:t xml:space="preserve"> а 70% е </w:t>
      </w:r>
      <w:proofErr w:type="spellStart"/>
      <w:r w:rsidRPr="00C94394">
        <w:rPr>
          <w:lang w:val="bg-BG"/>
        </w:rPr>
        <w:t>петродизел</w:t>
      </w:r>
      <w:proofErr w:type="spellEnd"/>
      <w:r w:rsidRPr="00C94394">
        <w:rPr>
          <w:lang w:val="bg-BG"/>
        </w:rPr>
        <w:t xml:space="preserve">. Чистият </w:t>
      </w:r>
      <w:proofErr w:type="spellStart"/>
      <w:r w:rsidRPr="00C94394">
        <w:rPr>
          <w:lang w:val="bg-BG"/>
        </w:rPr>
        <w:t>биодизел</w:t>
      </w:r>
      <w:proofErr w:type="spellEnd"/>
      <w:r w:rsidRPr="00C94394">
        <w:rPr>
          <w:lang w:val="bg-BG"/>
        </w:rPr>
        <w:t xml:space="preserve"> (В100) може да бъде наливан директно в резервоара за гориво. Както и </w:t>
      </w:r>
      <w:proofErr w:type="spellStart"/>
      <w:r w:rsidRPr="00C94394">
        <w:rPr>
          <w:lang w:val="bg-BG"/>
        </w:rPr>
        <w:t>петродизела</w:t>
      </w:r>
      <w:proofErr w:type="spellEnd"/>
      <w:r w:rsidRPr="00C94394">
        <w:rPr>
          <w:lang w:val="bg-BG"/>
        </w:rPr>
        <w:t xml:space="preserve">, </w:t>
      </w:r>
      <w:proofErr w:type="spellStart"/>
      <w:r w:rsidRPr="00C94394">
        <w:rPr>
          <w:lang w:val="bg-BG"/>
        </w:rPr>
        <w:t>биодизелът</w:t>
      </w:r>
      <w:proofErr w:type="spellEnd"/>
      <w:r w:rsidRPr="00C94394">
        <w:rPr>
          <w:lang w:val="bg-BG"/>
        </w:rPr>
        <w:t xml:space="preserve"> през зимата се продава с добавки предпазващи горивото от замръзване.</w:t>
      </w:r>
    </w:p>
    <w:p w:rsidR="00270B49" w:rsidRPr="00C94394" w:rsidRDefault="00270B49" w:rsidP="00270B49">
      <w:pPr>
        <w:spacing w:after="0"/>
        <w:ind w:firstLine="708"/>
        <w:jc w:val="both"/>
        <w:rPr>
          <w:lang w:val="bg-BG"/>
        </w:rPr>
      </w:pPr>
      <w:proofErr w:type="spellStart"/>
      <w:r w:rsidRPr="00C94394">
        <w:rPr>
          <w:u w:val="single"/>
          <w:lang w:val="bg-BG"/>
        </w:rPr>
        <w:t>Биоетанол</w:t>
      </w:r>
      <w:proofErr w:type="spellEnd"/>
      <w:r w:rsidRPr="00C94394">
        <w:rPr>
          <w:lang w:val="bg-BG"/>
        </w:rPr>
        <w:t xml:space="preserve"> представлява </w:t>
      </w:r>
      <w:proofErr w:type="spellStart"/>
      <w:r w:rsidRPr="00C94394">
        <w:rPr>
          <w:lang w:val="bg-BG"/>
        </w:rPr>
        <w:t>биогориво</w:t>
      </w:r>
      <w:proofErr w:type="spellEnd"/>
      <w:r w:rsidRPr="00C94394">
        <w:rPr>
          <w:lang w:val="bg-BG"/>
        </w:rPr>
        <w:t xml:space="preserve"> в течно агрегатно състояние, получено от растителна маса чрез процес на ферментация на въглехидрати (например брашно от зърнени култури, картофено нишесте, захарно цвекло и захарна тръстика). Произвежда се от царевица, ечемик, захарна тръстика и др. Предимствата на </w:t>
      </w:r>
      <w:proofErr w:type="spellStart"/>
      <w:r w:rsidRPr="00C94394">
        <w:rPr>
          <w:lang w:val="bg-BG"/>
        </w:rPr>
        <w:t>биоетанола</w:t>
      </w:r>
      <w:proofErr w:type="spellEnd"/>
      <w:r w:rsidRPr="00C94394">
        <w:rPr>
          <w:lang w:val="bg-BG"/>
        </w:rPr>
        <w:t xml:space="preserve"> са, че той е </w:t>
      </w:r>
      <w:proofErr w:type="spellStart"/>
      <w:r w:rsidRPr="00C94394">
        <w:rPr>
          <w:lang w:val="bg-BG"/>
        </w:rPr>
        <w:t>възобновяем</w:t>
      </w:r>
      <w:proofErr w:type="spellEnd"/>
      <w:r w:rsidRPr="00C94394">
        <w:rPr>
          <w:lang w:val="bg-BG"/>
        </w:rPr>
        <w:t xml:space="preserve"> енергиен източник, </w:t>
      </w:r>
      <w:proofErr w:type="spellStart"/>
      <w:r w:rsidRPr="00C94394">
        <w:rPr>
          <w:lang w:val="bg-BG"/>
        </w:rPr>
        <w:t>даво</w:t>
      </w:r>
      <w:proofErr w:type="spellEnd"/>
      <w:r w:rsidRPr="00C94394">
        <w:rPr>
          <w:lang w:val="bg-BG"/>
        </w:rPr>
        <w:t xml:space="preserve"> по-добри резултати чрез високото число на </w:t>
      </w:r>
      <w:proofErr w:type="spellStart"/>
      <w:r w:rsidRPr="00C94394">
        <w:rPr>
          <w:lang w:val="bg-BG"/>
        </w:rPr>
        <w:t>октана</w:t>
      </w:r>
      <w:proofErr w:type="spellEnd"/>
      <w:r w:rsidRPr="00C94394">
        <w:rPr>
          <w:lang w:val="bg-BG"/>
        </w:rPr>
        <w:t xml:space="preserve"> и ефективната работа на двигателя. Намалява вредните емисии отделяни в атмосферата и запазва образуването на озон. </w:t>
      </w:r>
      <w:proofErr w:type="spellStart"/>
      <w:r w:rsidRPr="00C94394">
        <w:rPr>
          <w:lang w:val="bg-BG"/>
        </w:rPr>
        <w:t>Биоетанола</w:t>
      </w:r>
      <w:proofErr w:type="spellEnd"/>
      <w:r w:rsidRPr="00C94394">
        <w:rPr>
          <w:lang w:val="bg-BG"/>
        </w:rPr>
        <w:t xml:space="preserve"> е без токсични съставни части и без съдържание на сяра и има безотпадно производство. В специална европейска директива, която има за цел да увеличи използването на </w:t>
      </w:r>
      <w:proofErr w:type="spellStart"/>
      <w:r w:rsidRPr="00C94394">
        <w:rPr>
          <w:lang w:val="bg-BG"/>
        </w:rPr>
        <w:t>биогорива</w:t>
      </w:r>
      <w:proofErr w:type="spellEnd"/>
      <w:r w:rsidRPr="00C94394">
        <w:rPr>
          <w:lang w:val="bg-BG"/>
        </w:rPr>
        <w:t xml:space="preserve"> в страните от общността е предвидено, че всички страни членки трябва да увеличат използването на </w:t>
      </w:r>
      <w:proofErr w:type="spellStart"/>
      <w:r w:rsidRPr="00C94394">
        <w:rPr>
          <w:lang w:val="bg-BG"/>
        </w:rPr>
        <w:t>биогорива</w:t>
      </w:r>
      <w:proofErr w:type="spellEnd"/>
      <w:r w:rsidRPr="00C94394">
        <w:rPr>
          <w:lang w:val="bg-BG"/>
        </w:rPr>
        <w:t xml:space="preserve"> до 5.75% от общата си консумация на горива до 2010 г. Освен това в ЕС действа и регламент с препоръчителен характер, който предвижда от 2007 г. петролните рафинерии да закупуват </w:t>
      </w:r>
      <w:proofErr w:type="spellStart"/>
      <w:r w:rsidRPr="00C94394">
        <w:rPr>
          <w:lang w:val="bg-BG"/>
        </w:rPr>
        <w:t>биоетанол</w:t>
      </w:r>
      <w:proofErr w:type="spellEnd"/>
      <w:r w:rsidRPr="00C94394">
        <w:rPr>
          <w:lang w:val="bg-BG"/>
        </w:rPr>
        <w:t xml:space="preserve"> и да го смесват с традиционния бензин в съотношение 2% към 98%.</w:t>
      </w:r>
    </w:p>
    <w:p w:rsidR="00270B49" w:rsidRPr="00C94394" w:rsidRDefault="00270B49" w:rsidP="00270B49">
      <w:pPr>
        <w:spacing w:after="0"/>
        <w:ind w:firstLine="708"/>
        <w:jc w:val="both"/>
        <w:rPr>
          <w:lang w:val="bg-BG"/>
        </w:rPr>
      </w:pPr>
      <w:r w:rsidRPr="00C94394">
        <w:rPr>
          <w:lang w:val="bg-BG"/>
        </w:rPr>
        <w:lastRenderedPageBreak/>
        <w:t xml:space="preserve">Чисти растителни масла се добиват от маслодайни култури като рапица, слънчоглед, соя и палми. Маслата се добиват механично или чрез химически разтворители от маслодайни семена. Големия вискозитет, слабата термална и </w:t>
      </w:r>
      <w:proofErr w:type="spellStart"/>
      <w:r w:rsidRPr="00C94394">
        <w:rPr>
          <w:lang w:val="bg-BG"/>
        </w:rPr>
        <w:t>хидролитична</w:t>
      </w:r>
      <w:proofErr w:type="spellEnd"/>
      <w:r w:rsidRPr="00C94394">
        <w:rPr>
          <w:lang w:val="bg-BG"/>
        </w:rPr>
        <w:t xml:space="preserve"> стабилност и ниското </w:t>
      </w:r>
      <w:proofErr w:type="spellStart"/>
      <w:r w:rsidRPr="00C94394">
        <w:rPr>
          <w:lang w:val="bg-BG"/>
        </w:rPr>
        <w:t>цетаново</w:t>
      </w:r>
      <w:proofErr w:type="spellEnd"/>
      <w:r w:rsidRPr="00C94394">
        <w:rPr>
          <w:lang w:val="bg-BG"/>
        </w:rPr>
        <w:t xml:space="preserve"> число са типични характеристики на растителните масла, което прави използването им в системи за преобразуване на енергия по-трудно. Затова растителните масла се подлагат на </w:t>
      </w:r>
      <w:proofErr w:type="spellStart"/>
      <w:r w:rsidRPr="00C94394">
        <w:rPr>
          <w:lang w:val="bg-BG"/>
        </w:rPr>
        <w:t>естерификация</w:t>
      </w:r>
      <w:proofErr w:type="spellEnd"/>
      <w:r w:rsidRPr="00C94394">
        <w:rPr>
          <w:lang w:val="bg-BG"/>
        </w:rPr>
        <w:t xml:space="preserve"> и се получава </w:t>
      </w:r>
      <w:proofErr w:type="spellStart"/>
      <w:r w:rsidRPr="00C94394">
        <w:rPr>
          <w:lang w:val="bg-BG"/>
        </w:rPr>
        <w:t>биодизел</w:t>
      </w:r>
      <w:proofErr w:type="spellEnd"/>
      <w:r w:rsidRPr="00C94394">
        <w:rPr>
          <w:lang w:val="bg-BG"/>
        </w:rPr>
        <w:t>, който се използва в немодифицирани двигатели.</w:t>
      </w:r>
    </w:p>
    <w:p w:rsidR="00270B49" w:rsidRPr="00C94394" w:rsidRDefault="00270B49" w:rsidP="00270B49">
      <w:pPr>
        <w:spacing w:after="0"/>
        <w:ind w:firstLine="708"/>
        <w:jc w:val="both"/>
        <w:rPr>
          <w:lang w:val="bg-BG"/>
        </w:rPr>
      </w:pPr>
      <w:r w:rsidRPr="00C94394">
        <w:rPr>
          <w:lang w:val="bg-BG"/>
        </w:rPr>
        <w:t xml:space="preserve">Въпреки това, в сравнение с </w:t>
      </w:r>
      <w:proofErr w:type="spellStart"/>
      <w:r w:rsidRPr="00C94394">
        <w:rPr>
          <w:lang w:val="bg-BG"/>
        </w:rPr>
        <w:t>биодизела</w:t>
      </w:r>
      <w:proofErr w:type="spellEnd"/>
      <w:r w:rsidRPr="00C94394">
        <w:rPr>
          <w:lang w:val="bg-BG"/>
        </w:rPr>
        <w:t xml:space="preserve"> чистите растителни масла предлагат предимството на по-ниските разходи и по-добрия енергиен баланс (по-малко потребление на енергия при производствения процес). Затова съществуват примери за използване на </w:t>
      </w:r>
      <w:proofErr w:type="spellStart"/>
      <w:r w:rsidRPr="00C94394">
        <w:rPr>
          <w:lang w:val="bg-BG"/>
        </w:rPr>
        <w:t>не-естерифицирано</w:t>
      </w:r>
      <w:proofErr w:type="spellEnd"/>
      <w:r w:rsidRPr="00C94394">
        <w:rPr>
          <w:lang w:val="bg-BG"/>
        </w:rPr>
        <w:t xml:space="preserve"> растително масло в модифицирани дизелови двигатели.</w:t>
      </w:r>
    </w:p>
    <w:p w:rsidR="00270B49" w:rsidRPr="00C94394" w:rsidRDefault="00270B49" w:rsidP="00270B49">
      <w:pPr>
        <w:spacing w:after="0"/>
        <w:ind w:firstLine="708"/>
        <w:jc w:val="both"/>
        <w:rPr>
          <w:lang w:val="bg-BG"/>
        </w:rPr>
      </w:pPr>
      <w:proofErr w:type="spellStart"/>
      <w:r w:rsidRPr="00C94394">
        <w:rPr>
          <w:lang w:val="bg-BG"/>
        </w:rPr>
        <w:t>Сметищен</w:t>
      </w:r>
      <w:proofErr w:type="spellEnd"/>
      <w:r w:rsidRPr="00C94394">
        <w:rPr>
          <w:lang w:val="bg-BG"/>
        </w:rPr>
        <w:t xml:space="preserve"> газ - добивът му е възможен само в големи и модерни сметища. Сметищата са най-големият източник на метан, произведен вследствие дейността на човека. Метанът е един от най-силните парникови газове с 21 пъти по-голям ефект върху глобалното затопляне в сравнение с въглеродния двуокис за 100-годишен времеви хоризонт и неговото изгаряне намалява вредното въздействие на сметищата върху околната среда. Ефектът от изгарянето на метан се изразява и в заместване на произволните на нефта горива. Оползотворяването на </w:t>
      </w:r>
      <w:proofErr w:type="spellStart"/>
      <w:r w:rsidRPr="00C94394">
        <w:rPr>
          <w:lang w:val="bg-BG"/>
        </w:rPr>
        <w:t>сметищен</w:t>
      </w:r>
      <w:proofErr w:type="spellEnd"/>
      <w:r w:rsidRPr="00C94394">
        <w:rPr>
          <w:lang w:val="bg-BG"/>
        </w:rPr>
        <w:t xml:space="preserve"> газ води до намаляване на миризмата в районите около сметището и намаляване на опасността от образуване на експлозивни смеси в затворени пространства (най-вече сградите на самото сметище). Не е за пренебрегване и икономическият ефект от оползотворяването на газа, изразен в производство на енергия и създаване на работни места.</w:t>
      </w:r>
    </w:p>
    <w:p w:rsidR="00270B49" w:rsidRPr="00C94394" w:rsidRDefault="00270B49" w:rsidP="00270B49">
      <w:pPr>
        <w:spacing w:after="0"/>
        <w:ind w:firstLine="708"/>
        <w:jc w:val="both"/>
        <w:rPr>
          <w:lang w:val="bg-BG"/>
        </w:rPr>
      </w:pPr>
      <w:r w:rsidRPr="00C94394">
        <w:rPr>
          <w:lang w:val="bg-BG"/>
        </w:rPr>
        <w:t xml:space="preserve">С увеличаване броя и размерите на сметищата се увеличава и технически използваемия потенциал на </w:t>
      </w:r>
      <w:proofErr w:type="spellStart"/>
      <w:r w:rsidRPr="00C94394">
        <w:rPr>
          <w:lang w:val="bg-BG"/>
        </w:rPr>
        <w:t>сметищен</w:t>
      </w:r>
      <w:proofErr w:type="spellEnd"/>
      <w:r w:rsidRPr="00C94394">
        <w:rPr>
          <w:lang w:val="bg-BG"/>
        </w:rPr>
        <w:t xml:space="preserve"> газ. От друга страна в по-далечна перспектива, след 30-50 години е възможно намаляване количеството на депонираните отпадъци с развитие на технологиите за рециклиране, </w:t>
      </w:r>
      <w:proofErr w:type="spellStart"/>
      <w:r w:rsidRPr="00C94394">
        <w:rPr>
          <w:lang w:val="bg-BG"/>
        </w:rPr>
        <w:t>компостиране</w:t>
      </w:r>
      <w:proofErr w:type="spellEnd"/>
      <w:r w:rsidRPr="00C94394">
        <w:rPr>
          <w:lang w:val="bg-BG"/>
        </w:rPr>
        <w:t xml:space="preserve"> и т.н. на отпадъците. Трябва също така да се отчита, че намаляване количествата на </w:t>
      </w:r>
      <w:proofErr w:type="spellStart"/>
      <w:r w:rsidRPr="00C94394">
        <w:rPr>
          <w:lang w:val="bg-BG"/>
        </w:rPr>
        <w:t>сметищен</w:t>
      </w:r>
      <w:proofErr w:type="spellEnd"/>
      <w:r w:rsidRPr="00C94394">
        <w:rPr>
          <w:lang w:val="bg-BG"/>
        </w:rPr>
        <w:t xml:space="preserve"> газ започва 10-15 години след намаляване количеството на депонираните отпадъци. Енергийното оползотворяване на </w:t>
      </w:r>
      <w:proofErr w:type="spellStart"/>
      <w:r w:rsidRPr="00C94394">
        <w:rPr>
          <w:lang w:val="bg-BG"/>
        </w:rPr>
        <w:t>сметищния</w:t>
      </w:r>
      <w:proofErr w:type="spellEnd"/>
      <w:r w:rsidRPr="00C94394">
        <w:rPr>
          <w:lang w:val="bg-BG"/>
        </w:rPr>
        <w:t xml:space="preserve"> газ (съдържащ 50-55% метан) има голям ефект за намаляване емисиите на парникови газове.</w:t>
      </w:r>
    </w:p>
    <w:p w:rsidR="00270B49" w:rsidRPr="00C94394" w:rsidRDefault="00270B49" w:rsidP="00270B49">
      <w:pPr>
        <w:spacing w:after="0"/>
        <w:ind w:firstLine="708"/>
        <w:jc w:val="both"/>
        <w:rPr>
          <w:lang w:val="bg-BG"/>
        </w:rPr>
      </w:pPr>
      <w:proofErr w:type="spellStart"/>
      <w:r w:rsidRPr="00C94394">
        <w:rPr>
          <w:lang w:val="bg-BG"/>
        </w:rPr>
        <w:t>Сметищният</w:t>
      </w:r>
      <w:proofErr w:type="spellEnd"/>
      <w:r w:rsidRPr="00C94394">
        <w:rPr>
          <w:lang w:val="bg-BG"/>
        </w:rPr>
        <w:t xml:space="preserve"> газ се образува в резултат на бактериологичното разлагане на органичната компонента на битовите отпадъци в четири фази:</w:t>
      </w:r>
    </w:p>
    <w:p w:rsidR="00270B49" w:rsidRPr="00C94394" w:rsidRDefault="00270B49" w:rsidP="00850B7F">
      <w:pPr>
        <w:spacing w:after="0"/>
        <w:ind w:firstLine="708"/>
        <w:jc w:val="both"/>
        <w:rPr>
          <w:lang w:val="bg-BG"/>
        </w:rPr>
      </w:pPr>
      <w:r w:rsidRPr="00C94394">
        <w:rPr>
          <w:lang w:val="bg-BG"/>
        </w:rPr>
        <w:t xml:space="preserve">I. Първа фаза – аеробно разграждане. Аеробни бактерии използват наличния кислород за разделяне на </w:t>
      </w:r>
      <w:proofErr w:type="spellStart"/>
      <w:r w:rsidRPr="00C94394">
        <w:rPr>
          <w:lang w:val="bg-BG"/>
        </w:rPr>
        <w:t>дэлгите</w:t>
      </w:r>
      <w:proofErr w:type="spellEnd"/>
      <w:r w:rsidRPr="00C94394">
        <w:rPr>
          <w:lang w:val="bg-BG"/>
        </w:rPr>
        <w:t xml:space="preserve"> въглеводородни вериги;</w:t>
      </w:r>
    </w:p>
    <w:p w:rsidR="00270B49" w:rsidRPr="00C94394" w:rsidRDefault="00270B49" w:rsidP="00850B7F">
      <w:pPr>
        <w:spacing w:after="0"/>
        <w:ind w:firstLine="708"/>
        <w:jc w:val="both"/>
        <w:rPr>
          <w:lang w:val="bg-BG"/>
        </w:rPr>
      </w:pPr>
      <w:r w:rsidRPr="00C94394">
        <w:rPr>
          <w:lang w:val="bg-BG"/>
        </w:rPr>
        <w:t xml:space="preserve">II. Втора фаза – киселинна фаза. След изчерпване на количествата кислород процесът на разграждане става анаеробен и бактериите преобразуват продуктите от предишната фаза в оцетна, млечна и мравчена киселина и алкохоли като </w:t>
      </w:r>
      <w:proofErr w:type="spellStart"/>
      <w:r w:rsidRPr="00C94394">
        <w:rPr>
          <w:lang w:val="bg-BG"/>
        </w:rPr>
        <w:t>метанол</w:t>
      </w:r>
      <w:proofErr w:type="spellEnd"/>
      <w:r w:rsidRPr="00C94394">
        <w:rPr>
          <w:lang w:val="bg-BG"/>
        </w:rPr>
        <w:t xml:space="preserve"> и </w:t>
      </w:r>
      <w:proofErr w:type="spellStart"/>
      <w:r w:rsidRPr="00C94394">
        <w:rPr>
          <w:lang w:val="bg-BG"/>
        </w:rPr>
        <w:t>етанол</w:t>
      </w:r>
      <w:proofErr w:type="spellEnd"/>
      <w:r w:rsidRPr="00C94394">
        <w:rPr>
          <w:lang w:val="bg-BG"/>
        </w:rPr>
        <w:t>;</w:t>
      </w:r>
    </w:p>
    <w:p w:rsidR="00270B49" w:rsidRPr="00C94394" w:rsidRDefault="00270B49" w:rsidP="00850B7F">
      <w:pPr>
        <w:spacing w:after="0"/>
        <w:ind w:firstLine="708"/>
        <w:jc w:val="both"/>
        <w:rPr>
          <w:lang w:val="bg-BG"/>
        </w:rPr>
      </w:pPr>
      <w:r w:rsidRPr="00C94394">
        <w:rPr>
          <w:lang w:val="bg-BG"/>
        </w:rPr>
        <w:t xml:space="preserve">III. Трета фаза – метанова фаза. Тя настъпва когато определени анаеробни </w:t>
      </w:r>
      <w:proofErr w:type="spellStart"/>
      <w:r w:rsidRPr="00C94394">
        <w:rPr>
          <w:lang w:val="bg-BG"/>
        </w:rPr>
        <w:t>бактериизапочнат</w:t>
      </w:r>
      <w:proofErr w:type="spellEnd"/>
      <w:r w:rsidRPr="00C94394">
        <w:rPr>
          <w:lang w:val="bg-BG"/>
        </w:rPr>
        <w:t xml:space="preserve"> да използват органичните киселини от предишната фаза и формират </w:t>
      </w:r>
      <w:proofErr w:type="spellStart"/>
      <w:r w:rsidRPr="00C94394">
        <w:rPr>
          <w:lang w:val="bg-BG"/>
        </w:rPr>
        <w:t>ацетати</w:t>
      </w:r>
      <w:proofErr w:type="spellEnd"/>
      <w:r w:rsidRPr="00C94394">
        <w:rPr>
          <w:lang w:val="bg-BG"/>
        </w:rPr>
        <w:t xml:space="preserve">, което води до намаляване на киселинността. </w:t>
      </w:r>
      <w:proofErr w:type="spellStart"/>
      <w:r w:rsidRPr="00C94394">
        <w:rPr>
          <w:lang w:val="bg-BG"/>
        </w:rPr>
        <w:t>Появават</w:t>
      </w:r>
      <w:proofErr w:type="spellEnd"/>
      <w:r w:rsidRPr="00C94394">
        <w:rPr>
          <w:lang w:val="bg-BG"/>
        </w:rPr>
        <w:t xml:space="preserve"> се бактерии, които произвеждат метан.</w:t>
      </w:r>
    </w:p>
    <w:p w:rsidR="00270B49" w:rsidRPr="00C94394" w:rsidRDefault="00270B49" w:rsidP="00850B7F">
      <w:pPr>
        <w:spacing w:after="0"/>
        <w:ind w:firstLine="708"/>
        <w:jc w:val="both"/>
        <w:rPr>
          <w:lang w:val="bg-BG"/>
        </w:rPr>
      </w:pPr>
      <w:r w:rsidRPr="00C94394">
        <w:rPr>
          <w:lang w:val="bg-BG"/>
        </w:rPr>
        <w:t xml:space="preserve">IV. Четвърта фаза – същинска метанова фаза. Тя започва, когато отделянето на </w:t>
      </w:r>
      <w:proofErr w:type="spellStart"/>
      <w:r w:rsidRPr="00C94394">
        <w:rPr>
          <w:lang w:val="bg-BG"/>
        </w:rPr>
        <w:t>сметищен</w:t>
      </w:r>
      <w:proofErr w:type="spellEnd"/>
      <w:r w:rsidRPr="00C94394">
        <w:rPr>
          <w:lang w:val="bg-BG"/>
        </w:rPr>
        <w:t xml:space="preserve"> газ достигне относително постоянно ниво и трае повече от 20 години след затваряне на сметището.</w:t>
      </w:r>
    </w:p>
    <w:p w:rsidR="00270B49" w:rsidRPr="00C94394" w:rsidRDefault="00270B49" w:rsidP="00270B49">
      <w:pPr>
        <w:spacing w:after="0"/>
        <w:ind w:firstLine="708"/>
        <w:jc w:val="both"/>
        <w:rPr>
          <w:lang w:val="bg-BG"/>
        </w:rPr>
      </w:pPr>
      <w:r w:rsidRPr="00C94394">
        <w:rPr>
          <w:lang w:val="bg-BG"/>
        </w:rPr>
        <w:t xml:space="preserve">Метанът е токсичен газ и има задушаващо действие. Скоростта и количествата на отделяне на </w:t>
      </w:r>
      <w:proofErr w:type="spellStart"/>
      <w:r w:rsidRPr="00C94394">
        <w:rPr>
          <w:lang w:val="bg-BG"/>
        </w:rPr>
        <w:t>сметищен</w:t>
      </w:r>
      <w:proofErr w:type="spellEnd"/>
      <w:r w:rsidRPr="00C94394">
        <w:rPr>
          <w:lang w:val="bg-BG"/>
        </w:rPr>
        <w:t xml:space="preserve"> газ зависят от:</w:t>
      </w:r>
    </w:p>
    <w:p w:rsidR="00270B49" w:rsidRPr="00C94394" w:rsidRDefault="00270B49" w:rsidP="00270B49">
      <w:pPr>
        <w:pStyle w:val="a5"/>
        <w:numPr>
          <w:ilvl w:val="0"/>
          <w:numId w:val="14"/>
        </w:numPr>
        <w:spacing w:after="0"/>
        <w:jc w:val="both"/>
        <w:rPr>
          <w:lang w:val="bg-BG"/>
        </w:rPr>
      </w:pPr>
      <w:r w:rsidRPr="00C94394">
        <w:rPr>
          <w:lang w:val="bg-BG"/>
        </w:rPr>
        <w:t xml:space="preserve">Морфологичният състав на сметта - колкото по-голяма е органичната компонента в сметта, толкова повече </w:t>
      </w:r>
      <w:proofErr w:type="spellStart"/>
      <w:r w:rsidRPr="00C94394">
        <w:rPr>
          <w:lang w:val="bg-BG"/>
        </w:rPr>
        <w:t>сметнщен</w:t>
      </w:r>
      <w:proofErr w:type="spellEnd"/>
      <w:r w:rsidRPr="00C94394">
        <w:rPr>
          <w:lang w:val="bg-BG"/>
        </w:rPr>
        <w:t xml:space="preserve"> газ се отделя.</w:t>
      </w:r>
    </w:p>
    <w:p w:rsidR="00270B49" w:rsidRPr="00C94394" w:rsidRDefault="00270B49" w:rsidP="00270B49">
      <w:pPr>
        <w:pStyle w:val="a5"/>
        <w:numPr>
          <w:ilvl w:val="0"/>
          <w:numId w:val="14"/>
        </w:numPr>
        <w:spacing w:after="0"/>
        <w:jc w:val="both"/>
        <w:rPr>
          <w:lang w:val="bg-BG"/>
        </w:rPr>
      </w:pPr>
      <w:r w:rsidRPr="00C94394">
        <w:rPr>
          <w:lang w:val="bg-BG"/>
        </w:rPr>
        <w:lastRenderedPageBreak/>
        <w:t>Възраст на отпадъка - по-скоро положените отпадъци отделят повече газ. Върховата стойност на отделен газ обикновено се достига след 5-та до 7-та година от полагането на сметта.</w:t>
      </w:r>
    </w:p>
    <w:p w:rsidR="00270B49" w:rsidRPr="00C94394" w:rsidRDefault="00270B49" w:rsidP="00270B49">
      <w:pPr>
        <w:pStyle w:val="a5"/>
        <w:numPr>
          <w:ilvl w:val="0"/>
          <w:numId w:val="14"/>
        </w:numPr>
        <w:spacing w:after="0"/>
        <w:jc w:val="both"/>
        <w:rPr>
          <w:lang w:val="bg-BG"/>
        </w:rPr>
      </w:pPr>
      <w:r w:rsidRPr="00C94394">
        <w:rPr>
          <w:lang w:val="bg-BG"/>
        </w:rPr>
        <w:t>Присъствие на кислород - метанът започва да се произвежда едва след като се изчерпят количествата кислород в тялото на сметта. Сметта трябва да се компресира добре и да не се разравя след нейното полагане.</w:t>
      </w:r>
    </w:p>
    <w:p w:rsidR="00270B49" w:rsidRPr="00C94394" w:rsidRDefault="00270B49" w:rsidP="00270B49">
      <w:pPr>
        <w:pStyle w:val="a5"/>
        <w:numPr>
          <w:ilvl w:val="0"/>
          <w:numId w:val="14"/>
        </w:numPr>
        <w:spacing w:after="0"/>
        <w:jc w:val="both"/>
        <w:rPr>
          <w:lang w:val="bg-BG"/>
        </w:rPr>
      </w:pPr>
      <w:r w:rsidRPr="00C94394">
        <w:rPr>
          <w:lang w:val="bg-BG"/>
        </w:rPr>
        <w:t xml:space="preserve">Съдържание на влага - съдържанието на влага </w:t>
      </w:r>
      <w:proofErr w:type="spellStart"/>
      <w:r w:rsidRPr="00C94394">
        <w:rPr>
          <w:lang w:val="bg-BG"/>
        </w:rPr>
        <w:t>интензнфицира</w:t>
      </w:r>
      <w:proofErr w:type="spellEnd"/>
      <w:r w:rsidRPr="00C94394">
        <w:rPr>
          <w:lang w:val="bg-BG"/>
        </w:rPr>
        <w:t xml:space="preserve"> процеса на биологично разграждане. Оптималното влагосъдържание е 40-50%.</w:t>
      </w:r>
    </w:p>
    <w:p w:rsidR="00270B49" w:rsidRPr="00C94394" w:rsidRDefault="00270B49" w:rsidP="00270B49">
      <w:pPr>
        <w:pStyle w:val="a5"/>
        <w:numPr>
          <w:ilvl w:val="0"/>
          <w:numId w:val="14"/>
        </w:numPr>
        <w:spacing w:after="0"/>
        <w:jc w:val="both"/>
        <w:rPr>
          <w:lang w:val="bg-BG"/>
        </w:rPr>
      </w:pPr>
      <w:r w:rsidRPr="00C94394">
        <w:rPr>
          <w:lang w:val="bg-BG"/>
        </w:rPr>
        <w:t>Температура - през лятото се наблюдава леко увеличаване на количествата отделян газ, а през зимата то леко намалява.</w:t>
      </w:r>
    </w:p>
    <w:p w:rsidR="00270B49" w:rsidRPr="00C94394" w:rsidRDefault="00270B49" w:rsidP="00270B49">
      <w:pPr>
        <w:spacing w:after="0"/>
        <w:ind w:firstLine="360"/>
        <w:jc w:val="both"/>
        <w:rPr>
          <w:lang w:val="bg-BG"/>
        </w:rPr>
      </w:pPr>
      <w:r w:rsidRPr="00C94394">
        <w:rPr>
          <w:lang w:val="bg-BG"/>
        </w:rPr>
        <w:t xml:space="preserve">Използването на </w:t>
      </w:r>
      <w:proofErr w:type="spellStart"/>
      <w:r w:rsidRPr="00C94394">
        <w:rPr>
          <w:lang w:val="bg-BG"/>
        </w:rPr>
        <w:t>сметищен</w:t>
      </w:r>
      <w:proofErr w:type="spellEnd"/>
      <w:r w:rsidRPr="00C94394">
        <w:rPr>
          <w:lang w:val="bg-BG"/>
        </w:rPr>
        <w:t xml:space="preserve"> газ като биологично гориво може да бъде икономически ефективно при определени условия.</w:t>
      </w:r>
    </w:p>
    <w:p w:rsidR="00CF0681" w:rsidRPr="00C94394" w:rsidRDefault="00CF0681" w:rsidP="00270B49">
      <w:pPr>
        <w:spacing w:after="0"/>
        <w:ind w:firstLine="360"/>
        <w:jc w:val="both"/>
        <w:rPr>
          <w:lang w:val="bg-BG"/>
        </w:rPr>
      </w:pPr>
      <w:r w:rsidRPr="00C94394">
        <w:rPr>
          <w:lang w:val="bg-BG"/>
        </w:rPr>
        <w:t>На територията на община Крумовград няма изградено сметище, а отпадъка се депонира в регионално депо намиращо до с. Вишеград на територията на община Кърджали, където се депонират отпадъците от седемте общини от областта и община Ивайловград.</w:t>
      </w:r>
    </w:p>
    <w:p w:rsidR="00CF0681" w:rsidRPr="00C94394" w:rsidRDefault="00270B49" w:rsidP="00CF0681">
      <w:pPr>
        <w:spacing w:after="0"/>
        <w:ind w:firstLine="360"/>
        <w:jc w:val="both"/>
        <w:rPr>
          <w:lang w:val="bg-BG"/>
        </w:rPr>
      </w:pPr>
      <w:r w:rsidRPr="00C94394">
        <w:rPr>
          <w:lang w:val="bg-BG"/>
        </w:rPr>
        <w:t xml:space="preserve">Използването на </w:t>
      </w:r>
      <w:proofErr w:type="spellStart"/>
      <w:r w:rsidRPr="00C94394">
        <w:rPr>
          <w:lang w:val="bg-BG"/>
        </w:rPr>
        <w:t>биогорива</w:t>
      </w:r>
      <w:proofErr w:type="spellEnd"/>
      <w:r w:rsidRPr="00C94394">
        <w:rPr>
          <w:lang w:val="bg-BG"/>
        </w:rPr>
        <w:t xml:space="preserve"> и енергия от </w:t>
      </w:r>
      <w:proofErr w:type="spellStart"/>
      <w:r w:rsidRPr="00C94394">
        <w:rPr>
          <w:lang w:val="bg-BG"/>
        </w:rPr>
        <w:t>възобновяеми</w:t>
      </w:r>
      <w:proofErr w:type="spellEnd"/>
      <w:r w:rsidRPr="00C94394">
        <w:rPr>
          <w:lang w:val="bg-BG"/>
        </w:rPr>
        <w:t xml:space="preserve"> източници в транспорта на територията на община </w:t>
      </w:r>
      <w:r w:rsidR="00CF0681" w:rsidRPr="00C94394">
        <w:rPr>
          <w:lang w:val="bg-BG"/>
        </w:rPr>
        <w:t>Крумовград</w:t>
      </w:r>
      <w:r w:rsidRPr="00C94394">
        <w:rPr>
          <w:lang w:val="bg-BG"/>
        </w:rPr>
        <w:t xml:space="preserve"> е в съответствие с разпоредбите на Закона за енергията от </w:t>
      </w:r>
      <w:proofErr w:type="spellStart"/>
      <w:r w:rsidRPr="00C94394">
        <w:rPr>
          <w:lang w:val="bg-BG"/>
        </w:rPr>
        <w:t>възобновяеми</w:t>
      </w:r>
      <w:proofErr w:type="spellEnd"/>
      <w:r w:rsidRPr="00C94394">
        <w:rPr>
          <w:lang w:val="bg-BG"/>
        </w:rPr>
        <w:t xml:space="preserve"> източници, горивата за дизелови и бензинови двигатели се предлагат на пазара, смесени с </w:t>
      </w:r>
      <w:proofErr w:type="spellStart"/>
      <w:r w:rsidRPr="00C94394">
        <w:rPr>
          <w:lang w:val="bg-BG"/>
        </w:rPr>
        <w:t>биогорива</w:t>
      </w:r>
      <w:proofErr w:type="spellEnd"/>
      <w:r w:rsidRPr="00C94394">
        <w:rPr>
          <w:lang w:val="bg-BG"/>
        </w:rPr>
        <w:t xml:space="preserve"> в определени процентни съотношения.</w:t>
      </w:r>
    </w:p>
    <w:p w:rsidR="00270B49" w:rsidRPr="00C94394" w:rsidRDefault="00270B49" w:rsidP="00270B49">
      <w:pPr>
        <w:spacing w:after="0"/>
        <w:ind w:firstLine="360"/>
        <w:jc w:val="both"/>
        <w:rPr>
          <w:lang w:val="bg-BG"/>
        </w:rPr>
      </w:pPr>
      <w:r w:rsidRPr="00C94394">
        <w:rPr>
          <w:lang w:val="bg-BG"/>
        </w:rPr>
        <w:t xml:space="preserve">На територията на община </w:t>
      </w:r>
      <w:r w:rsidR="00850B7F" w:rsidRPr="00C94394">
        <w:rPr>
          <w:lang w:val="bg-BG"/>
        </w:rPr>
        <w:t>Крумовград</w:t>
      </w:r>
      <w:r w:rsidRPr="00C94394">
        <w:rPr>
          <w:lang w:val="bg-BG"/>
        </w:rPr>
        <w:t xml:space="preserve"> няма изградени предприятия за производство на </w:t>
      </w:r>
      <w:proofErr w:type="spellStart"/>
      <w:r w:rsidRPr="00C94394">
        <w:rPr>
          <w:lang w:val="bg-BG"/>
        </w:rPr>
        <w:t>биогорива</w:t>
      </w:r>
      <w:proofErr w:type="spellEnd"/>
      <w:r w:rsidRPr="00C94394">
        <w:rPr>
          <w:lang w:val="bg-BG"/>
        </w:rPr>
        <w:t>, поради липса на инвеститори и недостиг на наличната суровина за неговото производство. На този етап количеството на произвежданите енергийни култури задоволява единствено нуждите на селскостопанските производители.</w:t>
      </w:r>
    </w:p>
    <w:p w:rsidR="00270B49" w:rsidRPr="00C94394" w:rsidRDefault="00270B49" w:rsidP="00270B49">
      <w:pPr>
        <w:spacing w:after="0"/>
        <w:ind w:firstLine="360"/>
        <w:jc w:val="both"/>
        <w:rPr>
          <w:b/>
          <w:lang w:val="bg-BG"/>
        </w:rPr>
      </w:pPr>
      <w:r w:rsidRPr="00C94394">
        <w:rPr>
          <w:b/>
          <w:lang w:val="bg-BG"/>
        </w:rPr>
        <w:t>ОБОБЩЕНИ ИЗВОДИ:</w:t>
      </w:r>
    </w:p>
    <w:p w:rsidR="00270B49" w:rsidRPr="00C94394" w:rsidRDefault="00270B49" w:rsidP="00270B49">
      <w:pPr>
        <w:spacing w:after="0"/>
        <w:ind w:firstLine="360"/>
        <w:jc w:val="both"/>
        <w:rPr>
          <w:b/>
          <w:lang w:val="bg-BG"/>
        </w:rPr>
      </w:pPr>
      <w:r w:rsidRPr="00C94394">
        <w:rPr>
          <w:b/>
          <w:lang w:val="bg-BG"/>
        </w:rPr>
        <w:t>Община Крумовград има най-голям потенциа</w:t>
      </w:r>
      <w:r w:rsidR="00783104">
        <w:rPr>
          <w:b/>
          <w:lang w:val="bg-BG"/>
        </w:rPr>
        <w:t>л за използване на енергията от</w:t>
      </w:r>
      <w:r w:rsidR="00783104" w:rsidRPr="00C94394">
        <w:rPr>
          <w:b/>
          <w:lang w:val="bg-BG"/>
        </w:rPr>
        <w:t xml:space="preserve"> слънчевата енергия </w:t>
      </w:r>
      <w:r w:rsidRPr="00C94394">
        <w:rPr>
          <w:b/>
          <w:lang w:val="bg-BG"/>
        </w:rPr>
        <w:t xml:space="preserve">биомаса, следвана </w:t>
      </w:r>
      <w:r w:rsidR="00783104">
        <w:rPr>
          <w:b/>
          <w:lang w:val="bg-BG"/>
        </w:rPr>
        <w:t xml:space="preserve">от биомаса </w:t>
      </w:r>
      <w:r w:rsidRPr="00C94394">
        <w:rPr>
          <w:b/>
          <w:lang w:val="bg-BG"/>
        </w:rPr>
        <w:t xml:space="preserve">и вятърната енергия, като основни </w:t>
      </w:r>
      <w:proofErr w:type="spellStart"/>
      <w:r w:rsidRPr="00C94394">
        <w:rPr>
          <w:b/>
          <w:lang w:val="bg-BG"/>
        </w:rPr>
        <w:t>възобновяеми</w:t>
      </w:r>
      <w:proofErr w:type="spellEnd"/>
      <w:r w:rsidRPr="00C94394">
        <w:rPr>
          <w:b/>
          <w:lang w:val="bg-BG"/>
        </w:rPr>
        <w:t xml:space="preserve"> източници за задоволяване на енергийните потребности.</w:t>
      </w:r>
    </w:p>
    <w:p w:rsidR="00932EF4" w:rsidRPr="00C94394" w:rsidRDefault="00932EF4" w:rsidP="00932EF4">
      <w:pPr>
        <w:spacing w:after="0"/>
        <w:ind w:left="360"/>
        <w:jc w:val="both"/>
        <w:rPr>
          <w:b/>
          <w:lang w:val="bg-BG"/>
        </w:rPr>
      </w:pPr>
    </w:p>
    <w:p w:rsidR="00932EF4" w:rsidRPr="00C94394" w:rsidRDefault="00932EF4" w:rsidP="00932EF4">
      <w:pPr>
        <w:pStyle w:val="a5"/>
        <w:numPr>
          <w:ilvl w:val="0"/>
          <w:numId w:val="25"/>
        </w:numPr>
        <w:spacing w:after="0"/>
        <w:jc w:val="both"/>
        <w:rPr>
          <w:b/>
          <w:lang w:val="bg-BG"/>
        </w:rPr>
      </w:pPr>
      <w:r w:rsidRPr="00C94394">
        <w:rPr>
          <w:b/>
          <w:lang w:val="bg-BG"/>
        </w:rPr>
        <w:t>ИЗБОР НА МЕРКИ, ЗАЛОЖЕНИ В НПДЕВИ.</w:t>
      </w:r>
    </w:p>
    <w:p w:rsidR="00D17FF0" w:rsidRPr="00C94394" w:rsidRDefault="00D17FF0" w:rsidP="00D17FF0">
      <w:pPr>
        <w:spacing w:after="0"/>
        <w:ind w:firstLine="360"/>
        <w:jc w:val="both"/>
        <w:rPr>
          <w:lang w:val="bg-BG"/>
        </w:rPr>
      </w:pPr>
      <w:r w:rsidRPr="00C94394">
        <w:rPr>
          <w:lang w:val="bg-BG"/>
        </w:rPr>
        <w:t>Изборът на подходящите мер</w:t>
      </w:r>
      <w:bookmarkStart w:id="3" w:name="_GoBack"/>
      <w:bookmarkEnd w:id="3"/>
      <w:r w:rsidRPr="00C94394">
        <w:rPr>
          <w:lang w:val="bg-BG"/>
        </w:rPr>
        <w:t xml:space="preserve">ки, дейности и </w:t>
      </w:r>
      <w:proofErr w:type="spellStart"/>
      <w:r w:rsidRPr="00C94394">
        <w:rPr>
          <w:lang w:val="bg-BG"/>
        </w:rPr>
        <w:t>последващи</w:t>
      </w:r>
      <w:proofErr w:type="spellEnd"/>
      <w:r w:rsidRPr="00C94394">
        <w:rPr>
          <w:lang w:val="bg-BG"/>
        </w:rPr>
        <w:t xml:space="preserve"> проекти е от особено значение за успеха и ефективността на енергийната политика на Община </w:t>
      </w:r>
      <w:r w:rsidR="003C5D57" w:rsidRPr="00C94394">
        <w:rPr>
          <w:lang w:val="bg-BG"/>
        </w:rPr>
        <w:t>Крумовград</w:t>
      </w:r>
      <w:r w:rsidRPr="00C94394">
        <w:rPr>
          <w:lang w:val="bg-BG"/>
        </w:rPr>
        <w:t>.</w:t>
      </w:r>
    </w:p>
    <w:p w:rsidR="00D17FF0" w:rsidRPr="00C94394" w:rsidRDefault="00D17FF0" w:rsidP="00D17FF0">
      <w:pPr>
        <w:spacing w:after="0"/>
        <w:ind w:firstLine="360"/>
        <w:jc w:val="both"/>
        <w:rPr>
          <w:lang w:val="bg-BG"/>
        </w:rPr>
      </w:pPr>
      <w:r w:rsidRPr="00C94394">
        <w:rPr>
          <w:lang w:val="bg-BG"/>
        </w:rPr>
        <w:t>При избора на дейности и мерки е необходимо да бъдат взети предвид:</w:t>
      </w:r>
    </w:p>
    <w:p w:rsidR="00D17FF0" w:rsidRPr="00C94394" w:rsidRDefault="00D17FF0" w:rsidP="00D17FF0">
      <w:pPr>
        <w:spacing w:after="0"/>
        <w:ind w:firstLine="708"/>
        <w:jc w:val="both"/>
        <w:rPr>
          <w:lang w:val="bg-BG"/>
        </w:rPr>
      </w:pPr>
      <w:r w:rsidRPr="00C94394">
        <w:rPr>
          <w:lang w:val="bg-BG"/>
        </w:rPr>
        <w:t>- достъпност на избраните мерки и дейности;</w:t>
      </w:r>
    </w:p>
    <w:p w:rsidR="00D17FF0" w:rsidRPr="00C94394" w:rsidRDefault="00D17FF0" w:rsidP="00D17FF0">
      <w:pPr>
        <w:spacing w:after="0"/>
        <w:ind w:left="708"/>
        <w:jc w:val="both"/>
        <w:rPr>
          <w:lang w:val="bg-BG"/>
        </w:rPr>
      </w:pPr>
      <w:r w:rsidRPr="00C94394">
        <w:rPr>
          <w:lang w:val="bg-BG"/>
        </w:rPr>
        <w:t>- ниво на точност при определяне на необходимите инвестиции;</w:t>
      </w:r>
    </w:p>
    <w:p w:rsidR="00D17FF0" w:rsidRPr="00C94394" w:rsidRDefault="00D17FF0" w:rsidP="00D17FF0">
      <w:pPr>
        <w:spacing w:after="0"/>
        <w:ind w:firstLine="708"/>
        <w:jc w:val="both"/>
        <w:rPr>
          <w:lang w:val="bg-BG"/>
        </w:rPr>
      </w:pPr>
      <w:r w:rsidRPr="00C94394">
        <w:rPr>
          <w:lang w:val="bg-BG"/>
        </w:rPr>
        <w:t>- проследяване на резултатите.</w:t>
      </w:r>
    </w:p>
    <w:p w:rsidR="00D17FF0" w:rsidRPr="00C94394" w:rsidRDefault="00D17FF0" w:rsidP="00D17FF0">
      <w:pPr>
        <w:spacing w:after="0"/>
        <w:ind w:firstLine="708"/>
        <w:jc w:val="both"/>
        <w:rPr>
          <w:lang w:val="bg-BG"/>
        </w:rPr>
      </w:pPr>
      <w:r w:rsidRPr="00C94394">
        <w:rPr>
          <w:lang w:val="bg-BG"/>
        </w:rPr>
        <w:t>- контрол на вложените средства.</w:t>
      </w:r>
    </w:p>
    <w:p w:rsidR="00D17FF0" w:rsidRPr="00C94394" w:rsidRDefault="00D17FF0" w:rsidP="00D17FF0">
      <w:pPr>
        <w:spacing w:after="0"/>
        <w:jc w:val="both"/>
        <w:rPr>
          <w:lang w:val="bg-BG"/>
        </w:rPr>
      </w:pPr>
      <w:r w:rsidRPr="00C94394">
        <w:rPr>
          <w:lang w:val="bg-BG"/>
        </w:rPr>
        <w:t xml:space="preserve">      За насърчаване използването на ВЕИ са подходящи следните мерки:</w:t>
      </w:r>
    </w:p>
    <w:p w:rsidR="00D17FF0" w:rsidRPr="00C94394" w:rsidRDefault="00D17FF0" w:rsidP="00D17FF0">
      <w:pPr>
        <w:spacing w:after="0"/>
        <w:ind w:firstLine="708"/>
        <w:jc w:val="both"/>
        <w:rPr>
          <w:lang w:val="bg-BG"/>
        </w:rPr>
      </w:pPr>
      <w:r w:rsidRPr="00C94394">
        <w:rPr>
          <w:lang w:val="bg-BG"/>
        </w:rPr>
        <w:t>- Административни мерки</w:t>
      </w:r>
      <w:r w:rsidR="003C5D57" w:rsidRPr="00C94394">
        <w:rPr>
          <w:lang w:val="bg-BG"/>
        </w:rPr>
        <w:t>.</w:t>
      </w:r>
    </w:p>
    <w:p w:rsidR="00932EF4" w:rsidRPr="00C94394" w:rsidRDefault="00D17FF0" w:rsidP="00D17FF0">
      <w:pPr>
        <w:spacing w:after="0"/>
        <w:ind w:firstLine="708"/>
        <w:jc w:val="both"/>
        <w:rPr>
          <w:lang w:val="bg-BG"/>
        </w:rPr>
      </w:pPr>
      <w:r w:rsidRPr="00C94394">
        <w:rPr>
          <w:lang w:val="bg-BG"/>
        </w:rPr>
        <w:t>- Финансово-технически мерки</w:t>
      </w:r>
      <w:r w:rsidR="003C5D57" w:rsidRPr="00C94394">
        <w:rPr>
          <w:lang w:val="bg-BG"/>
        </w:rPr>
        <w:t>.</w:t>
      </w:r>
    </w:p>
    <w:p w:rsidR="00932EF4" w:rsidRPr="00C94394" w:rsidRDefault="00932EF4" w:rsidP="00932EF4">
      <w:pPr>
        <w:pStyle w:val="a5"/>
        <w:numPr>
          <w:ilvl w:val="1"/>
          <w:numId w:val="25"/>
        </w:numPr>
        <w:spacing w:after="0"/>
        <w:jc w:val="both"/>
        <w:rPr>
          <w:b/>
          <w:lang w:val="bg-BG"/>
        </w:rPr>
      </w:pPr>
      <w:r w:rsidRPr="00C94394">
        <w:rPr>
          <w:b/>
          <w:lang w:val="bg-BG"/>
        </w:rPr>
        <w:t xml:space="preserve">Административни мерки. </w:t>
      </w:r>
    </w:p>
    <w:p w:rsidR="00D17FF0" w:rsidRPr="00C94394" w:rsidRDefault="00D17FF0" w:rsidP="00D17FF0">
      <w:pPr>
        <w:spacing w:after="0"/>
        <w:ind w:firstLine="360"/>
        <w:jc w:val="both"/>
        <w:rPr>
          <w:lang w:val="bg-BG"/>
        </w:rPr>
      </w:pPr>
      <w:r w:rsidRPr="00C94394">
        <w:rPr>
          <w:lang w:val="bg-BG"/>
        </w:rPr>
        <w:t xml:space="preserve">При изготвяне на дългосрочните и краткосрочни програми за оползотворяване на енергията от </w:t>
      </w:r>
      <w:proofErr w:type="spellStart"/>
      <w:r w:rsidRPr="00C94394">
        <w:rPr>
          <w:lang w:val="bg-BG"/>
        </w:rPr>
        <w:t>възобновяеми</w:t>
      </w:r>
      <w:proofErr w:type="spellEnd"/>
      <w:r w:rsidRPr="00C94394">
        <w:rPr>
          <w:lang w:val="bg-BG"/>
        </w:rPr>
        <w:t xml:space="preserve"> източници и </w:t>
      </w:r>
      <w:proofErr w:type="spellStart"/>
      <w:r w:rsidRPr="00C94394">
        <w:rPr>
          <w:lang w:val="bg-BG"/>
        </w:rPr>
        <w:t>биогорива</w:t>
      </w:r>
      <w:proofErr w:type="spellEnd"/>
      <w:r w:rsidRPr="00C94394">
        <w:rPr>
          <w:lang w:val="bg-BG"/>
        </w:rPr>
        <w:t xml:space="preserve"> на територията на общината следва да бъдат заложени и списък от административни мерки, имащи отношение към реализирането на програмите.</w:t>
      </w:r>
    </w:p>
    <w:p w:rsidR="00D17FF0" w:rsidRPr="00C94394" w:rsidRDefault="00D17FF0" w:rsidP="003C5D57">
      <w:pPr>
        <w:spacing w:after="0"/>
        <w:ind w:firstLine="360"/>
        <w:jc w:val="both"/>
        <w:rPr>
          <w:lang w:val="bg-BG"/>
        </w:rPr>
      </w:pPr>
      <w:r w:rsidRPr="00C94394">
        <w:rPr>
          <w:lang w:val="bg-BG"/>
        </w:rPr>
        <w:t>Примерни административни мерки, съгласно методическите указания на АУЕР:</w:t>
      </w:r>
    </w:p>
    <w:p w:rsidR="00D17FF0" w:rsidRPr="00C94394" w:rsidRDefault="00D17FF0" w:rsidP="003C5D57">
      <w:pPr>
        <w:spacing w:after="0"/>
        <w:ind w:firstLine="708"/>
        <w:jc w:val="both"/>
        <w:rPr>
          <w:lang w:val="bg-BG"/>
        </w:rPr>
      </w:pPr>
      <w:r w:rsidRPr="00C94394">
        <w:rPr>
          <w:lang w:val="bg-BG"/>
        </w:rPr>
        <w:lastRenderedPageBreak/>
        <w:t xml:space="preserve">- При разработване и/или актуализиране на общите и подробните </w:t>
      </w:r>
      <w:proofErr w:type="spellStart"/>
      <w:r w:rsidRPr="00C94394">
        <w:rPr>
          <w:lang w:val="bg-BG"/>
        </w:rPr>
        <w:t>устройствени</w:t>
      </w:r>
      <w:proofErr w:type="spellEnd"/>
      <w:r w:rsidRPr="00C94394">
        <w:rPr>
          <w:lang w:val="bg-BG"/>
        </w:rPr>
        <w:t xml:space="preserve"> планове за населените места в общината да се отчитат възможностите за използване на енергия от </w:t>
      </w:r>
      <w:proofErr w:type="spellStart"/>
      <w:r w:rsidRPr="00C94394">
        <w:rPr>
          <w:lang w:val="bg-BG"/>
        </w:rPr>
        <w:t>възобновяеми</w:t>
      </w:r>
      <w:proofErr w:type="spellEnd"/>
      <w:r w:rsidRPr="00C94394">
        <w:rPr>
          <w:lang w:val="bg-BG"/>
        </w:rPr>
        <w:t xml:space="preserve"> източници;</w:t>
      </w:r>
    </w:p>
    <w:p w:rsidR="00D17FF0" w:rsidRPr="00C94394" w:rsidRDefault="00D17FF0" w:rsidP="003C5D57">
      <w:pPr>
        <w:spacing w:after="0"/>
        <w:ind w:firstLine="708"/>
        <w:jc w:val="both"/>
        <w:rPr>
          <w:lang w:val="bg-BG"/>
        </w:rPr>
      </w:pPr>
      <w:r w:rsidRPr="00C94394">
        <w:rPr>
          <w:lang w:val="bg-BG"/>
        </w:rPr>
        <w:t xml:space="preserve">- Да се премахнат, доколкото това е нормативно обосновано, съществуващите и да не допускат приемане на нови административни ограничения пред инициативите за използване на енергия от </w:t>
      </w:r>
      <w:proofErr w:type="spellStart"/>
      <w:r w:rsidRPr="00C94394">
        <w:rPr>
          <w:lang w:val="bg-BG"/>
        </w:rPr>
        <w:t>възобновяеми</w:t>
      </w:r>
      <w:proofErr w:type="spellEnd"/>
      <w:r w:rsidRPr="00C94394">
        <w:rPr>
          <w:lang w:val="bg-BG"/>
        </w:rPr>
        <w:t xml:space="preserve"> източници;</w:t>
      </w:r>
    </w:p>
    <w:p w:rsidR="00D17FF0" w:rsidRPr="00C94394" w:rsidRDefault="00D17FF0" w:rsidP="003C5D57">
      <w:pPr>
        <w:spacing w:after="0"/>
        <w:ind w:firstLine="708"/>
        <w:jc w:val="both"/>
        <w:rPr>
          <w:lang w:val="bg-BG"/>
        </w:rPr>
      </w:pPr>
      <w:r w:rsidRPr="00C94394">
        <w:rPr>
          <w:lang w:val="bg-BG"/>
        </w:rPr>
        <w:t>- Общинската администрация да подпомага реализирането на проекти за достъп и потребление на електрическа енергия, топлинна енергия;</w:t>
      </w:r>
    </w:p>
    <w:p w:rsidR="00D17FF0" w:rsidRPr="00C94394" w:rsidRDefault="00D17FF0" w:rsidP="003C5D57">
      <w:pPr>
        <w:spacing w:after="0"/>
        <w:ind w:firstLine="708"/>
        <w:jc w:val="both"/>
        <w:rPr>
          <w:lang w:val="bg-BG"/>
        </w:rPr>
      </w:pPr>
      <w:r w:rsidRPr="00C94394">
        <w:rPr>
          <w:lang w:val="bg-BG"/>
        </w:rPr>
        <w:t>- Общинската администрация да подпомага реализирането на проекти на индивидуални системи за използване на електрическа, топлинна енергия;</w:t>
      </w:r>
    </w:p>
    <w:p w:rsidR="00D17FF0" w:rsidRPr="00C94394" w:rsidRDefault="00D17FF0" w:rsidP="003C5D57">
      <w:pPr>
        <w:spacing w:after="0"/>
        <w:ind w:firstLine="708"/>
        <w:jc w:val="both"/>
        <w:rPr>
          <w:lang w:val="bg-BG"/>
        </w:rPr>
      </w:pPr>
      <w:r w:rsidRPr="00C94394">
        <w:rPr>
          <w:lang w:val="bg-BG"/>
        </w:rPr>
        <w:t>- Общината да провежда информационни и обучителни кампании сред населението за</w:t>
      </w:r>
    </w:p>
    <w:p w:rsidR="00D17FF0" w:rsidRPr="00C94394" w:rsidRDefault="00D17FF0" w:rsidP="00D17FF0">
      <w:pPr>
        <w:spacing w:after="0"/>
        <w:jc w:val="both"/>
        <w:rPr>
          <w:lang w:val="bg-BG"/>
        </w:rPr>
      </w:pPr>
      <w:r w:rsidRPr="00C94394">
        <w:rPr>
          <w:lang w:val="bg-BG"/>
        </w:rPr>
        <w:t xml:space="preserve">мерките за подпомагане, ползите и практическите особености на развитието и използването на енергия от </w:t>
      </w:r>
      <w:proofErr w:type="spellStart"/>
      <w:r w:rsidRPr="00C94394">
        <w:rPr>
          <w:lang w:val="bg-BG"/>
        </w:rPr>
        <w:t>възобновяеми</w:t>
      </w:r>
      <w:proofErr w:type="spellEnd"/>
      <w:r w:rsidRPr="00C94394">
        <w:rPr>
          <w:lang w:val="bg-BG"/>
        </w:rPr>
        <w:t xml:space="preserve"> източници.</w:t>
      </w:r>
    </w:p>
    <w:p w:rsidR="00D17FF0" w:rsidRPr="00C94394" w:rsidRDefault="00D17FF0" w:rsidP="003C5D57">
      <w:pPr>
        <w:spacing w:after="0"/>
        <w:ind w:firstLine="708"/>
        <w:jc w:val="both"/>
        <w:rPr>
          <w:lang w:val="bg-BG"/>
        </w:rPr>
      </w:pPr>
      <w:r w:rsidRPr="00C94394">
        <w:rPr>
          <w:lang w:val="bg-BG"/>
        </w:rPr>
        <w:t xml:space="preserve">Препоръчителни административни мерки за Община </w:t>
      </w:r>
      <w:r w:rsidR="003C5D57" w:rsidRPr="00C94394">
        <w:rPr>
          <w:lang w:val="bg-BG"/>
        </w:rPr>
        <w:t>Крумовград</w:t>
      </w:r>
      <w:r w:rsidRPr="00C94394">
        <w:rPr>
          <w:lang w:val="bg-BG"/>
        </w:rPr>
        <w:t>:</w:t>
      </w:r>
    </w:p>
    <w:p w:rsidR="00D17FF0" w:rsidRPr="00C94394" w:rsidRDefault="00D17FF0" w:rsidP="00D17FF0">
      <w:pPr>
        <w:pStyle w:val="a5"/>
        <w:numPr>
          <w:ilvl w:val="0"/>
          <w:numId w:val="33"/>
        </w:numPr>
        <w:spacing w:after="0"/>
        <w:jc w:val="both"/>
        <w:rPr>
          <w:lang w:val="bg-BG"/>
        </w:rPr>
      </w:pPr>
      <w:r w:rsidRPr="00C94394">
        <w:rPr>
          <w:lang w:val="bg-BG"/>
        </w:rPr>
        <w:t xml:space="preserve">Съгласувано и ефективно изпълнение на програмите за </w:t>
      </w:r>
      <w:r w:rsidR="003C5D57" w:rsidRPr="00C94394">
        <w:rPr>
          <w:lang w:val="bg-BG"/>
        </w:rPr>
        <w:t>насърчаване използването на ВЕИ;</w:t>
      </w:r>
    </w:p>
    <w:p w:rsidR="00D17FF0" w:rsidRPr="00C94394" w:rsidRDefault="00D17FF0" w:rsidP="00D17FF0">
      <w:pPr>
        <w:pStyle w:val="a5"/>
        <w:numPr>
          <w:ilvl w:val="0"/>
          <w:numId w:val="33"/>
        </w:numPr>
        <w:spacing w:after="0"/>
        <w:jc w:val="both"/>
        <w:rPr>
          <w:lang w:val="bg-BG"/>
        </w:rPr>
      </w:pPr>
      <w:r w:rsidRPr="00C94394">
        <w:rPr>
          <w:lang w:val="bg-BG"/>
        </w:rPr>
        <w:t>Ефективно общинско планиране, основ</w:t>
      </w:r>
      <w:r w:rsidR="003C5D57" w:rsidRPr="00C94394">
        <w:rPr>
          <w:lang w:val="bg-BG"/>
        </w:rPr>
        <w:t xml:space="preserve">ано на </w:t>
      </w:r>
      <w:proofErr w:type="spellStart"/>
      <w:r w:rsidR="003C5D57" w:rsidRPr="00C94394">
        <w:rPr>
          <w:lang w:val="bg-BG"/>
        </w:rPr>
        <w:t>нисковъглеродна</w:t>
      </w:r>
      <w:proofErr w:type="spellEnd"/>
      <w:r w:rsidR="003C5D57" w:rsidRPr="00C94394">
        <w:rPr>
          <w:lang w:val="bg-BG"/>
        </w:rPr>
        <w:t xml:space="preserve"> политика;</w:t>
      </w:r>
    </w:p>
    <w:p w:rsidR="00D17FF0" w:rsidRPr="00C94394" w:rsidRDefault="00D17FF0" w:rsidP="00D17FF0">
      <w:pPr>
        <w:pStyle w:val="a5"/>
        <w:numPr>
          <w:ilvl w:val="0"/>
          <w:numId w:val="33"/>
        </w:numPr>
        <w:spacing w:after="0"/>
        <w:jc w:val="both"/>
        <w:rPr>
          <w:lang w:val="bg-BG"/>
        </w:rPr>
      </w:pPr>
      <w:r w:rsidRPr="00C94394">
        <w:rPr>
          <w:lang w:val="bg-BG"/>
        </w:rPr>
        <w:t xml:space="preserve">Съобразяване на общите и подробните </w:t>
      </w:r>
      <w:proofErr w:type="spellStart"/>
      <w:r w:rsidRPr="00C94394">
        <w:rPr>
          <w:lang w:val="bg-BG"/>
        </w:rPr>
        <w:t>устройствени</w:t>
      </w:r>
      <w:proofErr w:type="spellEnd"/>
      <w:r w:rsidRPr="00C94394">
        <w:rPr>
          <w:lang w:val="bg-BG"/>
        </w:rPr>
        <w:t xml:space="preserve"> планове за населените места в общината с възможностите </w:t>
      </w:r>
      <w:r w:rsidR="003C5D57" w:rsidRPr="00C94394">
        <w:rPr>
          <w:lang w:val="bg-BG"/>
        </w:rPr>
        <w:t>за използване на енергия от ВЕИ;</w:t>
      </w:r>
    </w:p>
    <w:p w:rsidR="00D17FF0" w:rsidRPr="00C94394" w:rsidRDefault="00D17FF0" w:rsidP="00D17FF0">
      <w:pPr>
        <w:pStyle w:val="a5"/>
        <w:numPr>
          <w:ilvl w:val="0"/>
          <w:numId w:val="33"/>
        </w:numPr>
        <w:spacing w:after="0"/>
        <w:jc w:val="both"/>
        <w:rPr>
          <w:lang w:val="bg-BG"/>
        </w:rPr>
      </w:pPr>
      <w:r w:rsidRPr="00C94394">
        <w:rPr>
          <w:lang w:val="bg-BG"/>
        </w:rPr>
        <w:t>Минимизиране на административните ограничения пред инициативите за използване на ен</w:t>
      </w:r>
      <w:r w:rsidR="003C5D57" w:rsidRPr="00C94394">
        <w:rPr>
          <w:lang w:val="bg-BG"/>
        </w:rPr>
        <w:t xml:space="preserve">ергия от </w:t>
      </w:r>
      <w:proofErr w:type="spellStart"/>
      <w:r w:rsidR="003C5D57" w:rsidRPr="00C94394">
        <w:rPr>
          <w:lang w:val="bg-BG"/>
        </w:rPr>
        <w:t>възобновяеми</w:t>
      </w:r>
      <w:proofErr w:type="spellEnd"/>
      <w:r w:rsidR="003C5D57" w:rsidRPr="00C94394">
        <w:rPr>
          <w:lang w:val="bg-BG"/>
        </w:rPr>
        <w:t xml:space="preserve"> източници;</w:t>
      </w:r>
    </w:p>
    <w:p w:rsidR="00D17FF0" w:rsidRPr="00C94394" w:rsidRDefault="003C5D57" w:rsidP="00D17FF0">
      <w:pPr>
        <w:pStyle w:val="a5"/>
        <w:numPr>
          <w:ilvl w:val="0"/>
          <w:numId w:val="33"/>
        </w:numPr>
        <w:spacing w:after="0"/>
        <w:jc w:val="both"/>
        <w:rPr>
          <w:lang w:val="bg-BG"/>
        </w:rPr>
      </w:pPr>
      <w:r w:rsidRPr="00C94394">
        <w:rPr>
          <w:lang w:val="bg-BG"/>
        </w:rPr>
        <w:t>П</w:t>
      </w:r>
      <w:r w:rsidR="00D17FF0" w:rsidRPr="00C94394">
        <w:rPr>
          <w:lang w:val="bg-BG"/>
        </w:rPr>
        <w:t>одпомагане реализирането на проекти на индивидуални системи за използване на електрическа, топлинна енергия</w:t>
      </w:r>
      <w:r w:rsidR="00735780" w:rsidRPr="00C94394">
        <w:rPr>
          <w:lang w:val="bg-BG"/>
        </w:rPr>
        <w:t>;</w:t>
      </w:r>
    </w:p>
    <w:p w:rsidR="00D17FF0" w:rsidRPr="00C94394" w:rsidRDefault="00D17FF0" w:rsidP="00D17FF0">
      <w:pPr>
        <w:pStyle w:val="a5"/>
        <w:numPr>
          <w:ilvl w:val="0"/>
          <w:numId w:val="33"/>
        </w:numPr>
        <w:spacing w:after="0"/>
        <w:jc w:val="both"/>
        <w:rPr>
          <w:lang w:val="bg-BG"/>
        </w:rPr>
      </w:pPr>
      <w:r w:rsidRPr="00C94394">
        <w:rPr>
          <w:lang w:val="bg-BG"/>
        </w:rPr>
        <w:t>Намаляване на разходите за улично осветление, чрез въвеждане на комбинирани системи с внедрени соларни панели.</w:t>
      </w:r>
    </w:p>
    <w:p w:rsidR="00D17FF0" w:rsidRPr="00C94394" w:rsidRDefault="00D17FF0" w:rsidP="00D17FF0">
      <w:pPr>
        <w:pStyle w:val="a5"/>
        <w:numPr>
          <w:ilvl w:val="0"/>
          <w:numId w:val="33"/>
        </w:numPr>
        <w:spacing w:after="0"/>
        <w:jc w:val="both"/>
        <w:rPr>
          <w:lang w:val="bg-BG"/>
        </w:rPr>
      </w:pPr>
      <w:r w:rsidRPr="00C94394">
        <w:rPr>
          <w:lang w:val="bg-BG"/>
        </w:rPr>
        <w:t>Реконструкция на съществуващи отоплителни инсталации и изграждане на нови.</w:t>
      </w:r>
    </w:p>
    <w:p w:rsidR="00D17FF0" w:rsidRPr="00C94394" w:rsidRDefault="00D17FF0" w:rsidP="00D17FF0">
      <w:pPr>
        <w:pStyle w:val="a5"/>
        <w:numPr>
          <w:ilvl w:val="0"/>
          <w:numId w:val="33"/>
        </w:numPr>
        <w:spacing w:after="0"/>
        <w:jc w:val="both"/>
        <w:rPr>
          <w:lang w:val="bg-BG"/>
        </w:rPr>
      </w:pPr>
      <w:r w:rsidRPr="00C94394">
        <w:rPr>
          <w:lang w:val="bg-BG"/>
        </w:rPr>
        <w:t xml:space="preserve">Основен ремонт и въвеждане на </w:t>
      </w:r>
      <w:proofErr w:type="spellStart"/>
      <w:r w:rsidRPr="00C94394">
        <w:rPr>
          <w:lang w:val="bg-BG"/>
        </w:rPr>
        <w:t>енергоспестя</w:t>
      </w:r>
      <w:r w:rsidR="00735780" w:rsidRPr="00C94394">
        <w:rPr>
          <w:lang w:val="bg-BG"/>
        </w:rPr>
        <w:t>ващи</w:t>
      </w:r>
      <w:proofErr w:type="spellEnd"/>
      <w:r w:rsidR="00735780" w:rsidRPr="00C94394">
        <w:rPr>
          <w:lang w:val="bg-BG"/>
        </w:rPr>
        <w:t xml:space="preserve"> мерки на обществени сгради;</w:t>
      </w:r>
    </w:p>
    <w:p w:rsidR="00D17FF0" w:rsidRPr="00C94394" w:rsidRDefault="00D17FF0" w:rsidP="00D17FF0">
      <w:pPr>
        <w:pStyle w:val="a5"/>
        <w:numPr>
          <w:ilvl w:val="0"/>
          <w:numId w:val="33"/>
        </w:numPr>
        <w:spacing w:after="0"/>
        <w:jc w:val="both"/>
        <w:rPr>
          <w:lang w:val="bg-BG"/>
        </w:rPr>
      </w:pPr>
      <w:r w:rsidRPr="00C94394">
        <w:rPr>
          <w:lang w:val="bg-BG"/>
        </w:rPr>
        <w:t xml:space="preserve">Изграждане и експлоатация на системи за производство на енергия от </w:t>
      </w:r>
      <w:proofErr w:type="spellStart"/>
      <w:r w:rsidRPr="00C94394">
        <w:rPr>
          <w:lang w:val="bg-BG"/>
        </w:rPr>
        <w:t>възобновяеми</w:t>
      </w:r>
      <w:proofErr w:type="spellEnd"/>
      <w:r w:rsidRPr="00C94394">
        <w:rPr>
          <w:lang w:val="bg-BG"/>
        </w:rPr>
        <w:t xml:space="preserve"> енергийни източници.</w:t>
      </w:r>
    </w:p>
    <w:p w:rsidR="00D17FF0" w:rsidRPr="00C94394" w:rsidRDefault="00D17FF0" w:rsidP="00D17FF0">
      <w:pPr>
        <w:pStyle w:val="a5"/>
        <w:numPr>
          <w:ilvl w:val="0"/>
          <w:numId w:val="33"/>
        </w:numPr>
        <w:spacing w:after="0"/>
        <w:jc w:val="both"/>
        <w:rPr>
          <w:lang w:val="bg-BG"/>
        </w:rPr>
      </w:pPr>
      <w:r w:rsidRPr="00C94394">
        <w:rPr>
          <w:lang w:val="bg-BG"/>
        </w:rPr>
        <w:t>Стимулиране производството на енергия от биомаса.</w:t>
      </w:r>
    </w:p>
    <w:p w:rsidR="00932EF4" w:rsidRPr="00C94394" w:rsidRDefault="00D17FF0" w:rsidP="00D17FF0">
      <w:pPr>
        <w:pStyle w:val="a5"/>
        <w:numPr>
          <w:ilvl w:val="0"/>
          <w:numId w:val="33"/>
        </w:numPr>
        <w:spacing w:after="0"/>
        <w:jc w:val="both"/>
        <w:rPr>
          <w:lang w:val="bg-BG"/>
        </w:rPr>
      </w:pPr>
      <w:r w:rsidRPr="00C94394">
        <w:rPr>
          <w:lang w:val="bg-BG"/>
        </w:rPr>
        <w:t xml:space="preserve">Провеждане на информационни и обучителни кампании сред населението за мерките за подпомагане, ползите и практическите особености на развитието и използването на енергия от </w:t>
      </w:r>
      <w:proofErr w:type="spellStart"/>
      <w:r w:rsidRPr="00C94394">
        <w:rPr>
          <w:lang w:val="bg-BG"/>
        </w:rPr>
        <w:t>възобновяеми</w:t>
      </w:r>
      <w:proofErr w:type="spellEnd"/>
      <w:r w:rsidRPr="00C94394">
        <w:rPr>
          <w:lang w:val="bg-BG"/>
        </w:rPr>
        <w:t xml:space="preserve"> източници.</w:t>
      </w:r>
    </w:p>
    <w:p w:rsidR="00932EF4" w:rsidRPr="00C94394" w:rsidRDefault="00932EF4" w:rsidP="00D17FF0">
      <w:pPr>
        <w:pStyle w:val="a5"/>
        <w:numPr>
          <w:ilvl w:val="1"/>
          <w:numId w:val="25"/>
        </w:numPr>
        <w:spacing w:after="0"/>
        <w:jc w:val="both"/>
        <w:rPr>
          <w:b/>
          <w:lang w:val="bg-BG"/>
        </w:rPr>
      </w:pPr>
      <w:r w:rsidRPr="00C94394">
        <w:rPr>
          <w:b/>
          <w:lang w:val="bg-BG"/>
        </w:rPr>
        <w:t xml:space="preserve">Финансово-технически мерки. </w:t>
      </w:r>
    </w:p>
    <w:p w:rsidR="00932EF4" w:rsidRPr="00C94394" w:rsidRDefault="00932EF4" w:rsidP="00932EF4">
      <w:pPr>
        <w:pStyle w:val="a5"/>
        <w:numPr>
          <w:ilvl w:val="2"/>
          <w:numId w:val="25"/>
        </w:numPr>
        <w:spacing w:after="0"/>
        <w:jc w:val="both"/>
        <w:rPr>
          <w:b/>
          <w:lang w:val="bg-BG"/>
        </w:rPr>
      </w:pPr>
      <w:r w:rsidRPr="00C94394">
        <w:rPr>
          <w:b/>
          <w:lang w:val="bg-BG"/>
        </w:rPr>
        <w:t>Технически мерки.</w:t>
      </w:r>
    </w:p>
    <w:p w:rsidR="00D17FF0" w:rsidRPr="00C94394" w:rsidRDefault="00D17FF0" w:rsidP="001E7A84">
      <w:pPr>
        <w:spacing w:after="0"/>
        <w:ind w:firstLine="708"/>
        <w:jc w:val="both"/>
        <w:rPr>
          <w:lang w:val="bg-BG"/>
        </w:rPr>
      </w:pPr>
      <w:r w:rsidRPr="00C94394">
        <w:rPr>
          <w:lang w:val="bg-BG"/>
        </w:rPr>
        <w:t xml:space="preserve">Съгласно методическите указания на АУЕР, Програмата за насърчаване използването на енергия от </w:t>
      </w:r>
      <w:proofErr w:type="spellStart"/>
      <w:r w:rsidRPr="00C94394">
        <w:rPr>
          <w:lang w:val="bg-BG"/>
        </w:rPr>
        <w:t>възобновяеми</w:t>
      </w:r>
      <w:proofErr w:type="spellEnd"/>
      <w:r w:rsidRPr="00C94394">
        <w:rPr>
          <w:lang w:val="bg-BG"/>
        </w:rPr>
        <w:t xml:space="preserve"> източници трябва да отразява наличието и възможностите за съчетаване на мерките за оползотворяване на енергията от </w:t>
      </w:r>
      <w:proofErr w:type="spellStart"/>
      <w:r w:rsidRPr="00C94394">
        <w:rPr>
          <w:lang w:val="bg-BG"/>
        </w:rPr>
        <w:t>възобновяеми</w:t>
      </w:r>
      <w:proofErr w:type="spellEnd"/>
      <w:r w:rsidRPr="00C94394">
        <w:rPr>
          <w:lang w:val="bg-BG"/>
        </w:rPr>
        <w:t xml:space="preserve"> източници с тези, насочени към повишаване на енергийната ефективност.</w:t>
      </w:r>
    </w:p>
    <w:p w:rsidR="00D17FF0" w:rsidRPr="00C94394" w:rsidRDefault="00D17FF0" w:rsidP="001E7A84">
      <w:pPr>
        <w:spacing w:after="0"/>
        <w:ind w:firstLine="708"/>
        <w:jc w:val="both"/>
        <w:rPr>
          <w:lang w:val="bg-BG"/>
        </w:rPr>
      </w:pPr>
      <w:r w:rsidRPr="00C94394">
        <w:rPr>
          <w:lang w:val="bg-BG"/>
        </w:rPr>
        <w:t xml:space="preserve">Мерки за използване на енергия от </w:t>
      </w:r>
      <w:proofErr w:type="spellStart"/>
      <w:r w:rsidRPr="00C94394">
        <w:rPr>
          <w:lang w:val="bg-BG"/>
        </w:rPr>
        <w:t>възобновяеми</w:t>
      </w:r>
      <w:proofErr w:type="spellEnd"/>
      <w:r w:rsidRPr="00C94394">
        <w:rPr>
          <w:lang w:val="bg-BG"/>
        </w:rPr>
        <w:t xml:space="preserve"> източници и мерки за енергийна ефективност при реализация на проекти за реконструкция, основно обновяване, основен ремонт или преустройство на сгради общинска собственост или сгради със смесен режим на собственост – държавна и общинска;</w:t>
      </w:r>
    </w:p>
    <w:p w:rsidR="00D17FF0" w:rsidRPr="00C94394" w:rsidRDefault="00D17FF0" w:rsidP="00AA74AE">
      <w:pPr>
        <w:spacing w:after="0"/>
        <w:ind w:firstLine="708"/>
        <w:jc w:val="both"/>
        <w:rPr>
          <w:lang w:val="bg-BG"/>
        </w:rPr>
      </w:pPr>
      <w:r w:rsidRPr="00C94394">
        <w:rPr>
          <w:lang w:val="bg-BG"/>
        </w:rPr>
        <w:lastRenderedPageBreak/>
        <w:t xml:space="preserve">Изграждане на енергийни обекти за производство на енергия от </w:t>
      </w:r>
      <w:proofErr w:type="spellStart"/>
      <w:r w:rsidRPr="00C94394">
        <w:rPr>
          <w:lang w:val="bg-BG"/>
        </w:rPr>
        <w:t>възобновяеми</w:t>
      </w:r>
      <w:proofErr w:type="spellEnd"/>
      <w:r w:rsidRPr="00C94394">
        <w:rPr>
          <w:lang w:val="bg-BG"/>
        </w:rPr>
        <w:t xml:space="preserve"> източници върху покривните конструкции на сгради общинска собственост или сгради със смесен режим на собственост – държавна и общинска;</w:t>
      </w:r>
    </w:p>
    <w:p w:rsidR="00D17FF0" w:rsidRPr="00C94394" w:rsidRDefault="00D17FF0" w:rsidP="00AA74AE">
      <w:pPr>
        <w:spacing w:after="0"/>
        <w:ind w:firstLine="708"/>
        <w:jc w:val="both"/>
        <w:rPr>
          <w:lang w:val="bg-BG"/>
        </w:rPr>
      </w:pPr>
      <w:r w:rsidRPr="00C94394">
        <w:rPr>
          <w:lang w:val="bg-BG"/>
        </w:rPr>
        <w:t xml:space="preserve">Мерки за използване на енергия от </w:t>
      </w:r>
      <w:proofErr w:type="spellStart"/>
      <w:r w:rsidRPr="00C94394">
        <w:rPr>
          <w:lang w:val="bg-BG"/>
        </w:rPr>
        <w:t>възобновяеми</w:t>
      </w:r>
      <w:proofErr w:type="spellEnd"/>
      <w:r w:rsidRPr="00C94394">
        <w:rPr>
          <w:lang w:val="bg-BG"/>
        </w:rPr>
        <w:t xml:space="preserve"> източници при изграждане и реконструкция на мрежите за улично осветление на територията на общината;</w:t>
      </w:r>
    </w:p>
    <w:p w:rsidR="00D17FF0" w:rsidRPr="00C94394" w:rsidRDefault="00D17FF0" w:rsidP="00AA74AE">
      <w:pPr>
        <w:spacing w:after="0"/>
        <w:ind w:firstLine="708"/>
        <w:jc w:val="both"/>
        <w:rPr>
          <w:lang w:val="bg-BG"/>
        </w:rPr>
      </w:pPr>
      <w:r w:rsidRPr="00C94394">
        <w:rPr>
          <w:lang w:val="bg-BG"/>
        </w:rPr>
        <w:t xml:space="preserve">Мерки за използване на енергия от </w:t>
      </w:r>
      <w:proofErr w:type="spellStart"/>
      <w:r w:rsidRPr="00C94394">
        <w:rPr>
          <w:lang w:val="bg-BG"/>
        </w:rPr>
        <w:t>възобновяеми</w:t>
      </w:r>
      <w:proofErr w:type="spellEnd"/>
      <w:r w:rsidRPr="00C94394">
        <w:rPr>
          <w:lang w:val="bg-BG"/>
        </w:rPr>
        <w:t xml:space="preserve"> източници при изграждане и реконструкция на парково, декоративно и фасадно осветление на територията на общината.</w:t>
      </w:r>
    </w:p>
    <w:p w:rsidR="00D17FF0" w:rsidRPr="00C94394" w:rsidRDefault="00D17FF0" w:rsidP="00AA74AE">
      <w:pPr>
        <w:spacing w:after="0"/>
        <w:ind w:firstLine="708"/>
        <w:jc w:val="both"/>
        <w:rPr>
          <w:lang w:val="bg-BG"/>
        </w:rPr>
      </w:pPr>
      <w:r w:rsidRPr="00C94394">
        <w:rPr>
          <w:lang w:val="bg-BG"/>
        </w:rPr>
        <w:t xml:space="preserve">Мерките, заложени в настоящата Програма на община </w:t>
      </w:r>
      <w:r w:rsidR="00AA74AE" w:rsidRPr="00C94394">
        <w:rPr>
          <w:lang w:val="bg-BG"/>
        </w:rPr>
        <w:t>Крумовград</w:t>
      </w:r>
      <w:r w:rsidRPr="00C94394">
        <w:rPr>
          <w:lang w:val="bg-BG"/>
        </w:rPr>
        <w:t xml:space="preserve"> за оползотворяване на енергията от </w:t>
      </w:r>
      <w:proofErr w:type="spellStart"/>
      <w:r w:rsidRPr="00C94394">
        <w:rPr>
          <w:lang w:val="bg-BG"/>
        </w:rPr>
        <w:t>възобновяеми</w:t>
      </w:r>
      <w:proofErr w:type="spellEnd"/>
      <w:r w:rsidRPr="00C94394">
        <w:rPr>
          <w:lang w:val="bg-BG"/>
        </w:rPr>
        <w:t xml:space="preserve"> източници ще се съчетават с мерките, заложени в НПДЕВИ.</w:t>
      </w:r>
    </w:p>
    <w:p w:rsidR="00D17FF0" w:rsidRPr="00C94394" w:rsidRDefault="00D17FF0" w:rsidP="00AA74AE">
      <w:pPr>
        <w:spacing w:after="0"/>
        <w:ind w:firstLine="708"/>
        <w:jc w:val="both"/>
        <w:rPr>
          <w:lang w:val="bg-BG"/>
        </w:rPr>
      </w:pPr>
      <w:r w:rsidRPr="00C94394">
        <w:rPr>
          <w:lang w:val="bg-BG"/>
        </w:rPr>
        <w:t xml:space="preserve">Препоръчителни технически мерки за Община </w:t>
      </w:r>
      <w:r w:rsidR="00AA74AE" w:rsidRPr="00C94394">
        <w:rPr>
          <w:lang w:val="bg-BG"/>
        </w:rPr>
        <w:t>Крумовград</w:t>
      </w:r>
      <w:r w:rsidRPr="00C94394">
        <w:rPr>
          <w:lang w:val="bg-BG"/>
        </w:rPr>
        <w:t>:</w:t>
      </w:r>
    </w:p>
    <w:p w:rsidR="00D17FF0" w:rsidRPr="00C94394" w:rsidRDefault="00D17FF0" w:rsidP="00AA74AE">
      <w:pPr>
        <w:pStyle w:val="a5"/>
        <w:numPr>
          <w:ilvl w:val="0"/>
          <w:numId w:val="34"/>
        </w:numPr>
        <w:spacing w:after="0"/>
        <w:jc w:val="both"/>
        <w:rPr>
          <w:lang w:val="bg-BG"/>
        </w:rPr>
      </w:pPr>
      <w:r w:rsidRPr="00C94394">
        <w:rPr>
          <w:lang w:val="bg-BG"/>
        </w:rPr>
        <w:t>Стимулиране изграждането на енергийни обекти за производство на енергия от ВЕИ</w:t>
      </w:r>
    </w:p>
    <w:p w:rsidR="00D17FF0" w:rsidRPr="00C94394" w:rsidRDefault="00D17FF0" w:rsidP="00D17FF0">
      <w:pPr>
        <w:spacing w:after="0"/>
        <w:jc w:val="both"/>
        <w:rPr>
          <w:lang w:val="bg-BG"/>
        </w:rPr>
      </w:pPr>
      <w:r w:rsidRPr="00C94394">
        <w:rPr>
          <w:lang w:val="bg-BG"/>
        </w:rPr>
        <w:t>върху покривните конструкции на сгради общинска собственост и/или такива със смесен режим на собственост</w:t>
      </w:r>
      <w:r w:rsidR="00AA74AE" w:rsidRPr="00C94394">
        <w:rPr>
          <w:lang w:val="bg-BG"/>
        </w:rPr>
        <w:t>;</w:t>
      </w:r>
    </w:p>
    <w:p w:rsidR="00D17FF0" w:rsidRPr="00C94394" w:rsidRDefault="00D17FF0" w:rsidP="00D17FF0">
      <w:pPr>
        <w:pStyle w:val="a5"/>
        <w:numPr>
          <w:ilvl w:val="0"/>
          <w:numId w:val="34"/>
        </w:numPr>
        <w:spacing w:after="0"/>
        <w:jc w:val="both"/>
        <w:rPr>
          <w:lang w:val="bg-BG"/>
        </w:rPr>
      </w:pPr>
      <w:r w:rsidRPr="00C94394">
        <w:rPr>
          <w:lang w:val="bg-BG"/>
        </w:rPr>
        <w:t xml:space="preserve">След изтичане на амортизационния срок на съществуващата система за улично осветление, изграждане на нова с използване на енергия от </w:t>
      </w:r>
      <w:proofErr w:type="spellStart"/>
      <w:r w:rsidRPr="00C94394">
        <w:rPr>
          <w:lang w:val="bg-BG"/>
        </w:rPr>
        <w:t>възобновяеми</w:t>
      </w:r>
      <w:proofErr w:type="spellEnd"/>
      <w:r w:rsidRPr="00C94394">
        <w:rPr>
          <w:lang w:val="bg-BG"/>
        </w:rPr>
        <w:t xml:space="preserve"> източници, като алтернатива на съществуващото улично осветление</w:t>
      </w:r>
      <w:r w:rsidR="00AA74AE" w:rsidRPr="00C94394">
        <w:rPr>
          <w:lang w:val="bg-BG"/>
        </w:rPr>
        <w:t>;</w:t>
      </w:r>
    </w:p>
    <w:p w:rsidR="00D17FF0" w:rsidRPr="00C94394" w:rsidRDefault="00D17FF0" w:rsidP="00D17FF0">
      <w:pPr>
        <w:pStyle w:val="a5"/>
        <w:numPr>
          <w:ilvl w:val="0"/>
          <w:numId w:val="34"/>
        </w:numPr>
        <w:spacing w:after="0"/>
        <w:jc w:val="both"/>
        <w:rPr>
          <w:lang w:val="bg-BG"/>
        </w:rPr>
      </w:pPr>
      <w:r w:rsidRPr="00C94394">
        <w:rPr>
          <w:lang w:val="bg-BG"/>
        </w:rPr>
        <w:t>Стимулиране на частни инвеститори за производство на енергия</w:t>
      </w:r>
      <w:r w:rsidR="00AA74AE" w:rsidRPr="00C94394">
        <w:rPr>
          <w:lang w:val="bg-BG"/>
        </w:rPr>
        <w:t>;</w:t>
      </w:r>
    </w:p>
    <w:p w:rsidR="00D17FF0" w:rsidRPr="00C94394" w:rsidRDefault="00D17FF0" w:rsidP="00D17FF0">
      <w:pPr>
        <w:pStyle w:val="a5"/>
        <w:numPr>
          <w:ilvl w:val="0"/>
          <w:numId w:val="34"/>
        </w:numPr>
        <w:spacing w:after="0"/>
        <w:jc w:val="both"/>
        <w:rPr>
          <w:lang w:val="bg-BG"/>
        </w:rPr>
      </w:pPr>
      <w:r w:rsidRPr="00C94394">
        <w:rPr>
          <w:lang w:val="bg-BG"/>
        </w:rPr>
        <w:t xml:space="preserve">Мерки за използване на енергия от </w:t>
      </w:r>
      <w:proofErr w:type="spellStart"/>
      <w:r w:rsidRPr="00C94394">
        <w:rPr>
          <w:lang w:val="bg-BG"/>
        </w:rPr>
        <w:t>възобновяеми</w:t>
      </w:r>
      <w:proofErr w:type="spellEnd"/>
      <w:r w:rsidRPr="00C94394">
        <w:rPr>
          <w:lang w:val="bg-BG"/>
        </w:rPr>
        <w:t xml:space="preserve"> източници и мерки за енергийна ефективност при реализация на проекти за реконструкция, основно обновяване, основен ремонт или преустройство на сгради общинска собственост или сгради със смесен режим на собственост – държавна и общинска.</w:t>
      </w:r>
    </w:p>
    <w:p w:rsidR="00D17FF0" w:rsidRPr="00C94394" w:rsidRDefault="00D17FF0" w:rsidP="00D17FF0">
      <w:pPr>
        <w:pStyle w:val="a5"/>
        <w:numPr>
          <w:ilvl w:val="0"/>
          <w:numId w:val="34"/>
        </w:numPr>
        <w:spacing w:after="0"/>
        <w:jc w:val="both"/>
        <w:rPr>
          <w:lang w:val="bg-BG"/>
        </w:rPr>
      </w:pPr>
      <w:r w:rsidRPr="00C94394">
        <w:rPr>
          <w:lang w:val="bg-BG"/>
        </w:rPr>
        <w:t>Въвеждане на соларни осветителни тела за парково, градинско и фасадно осветлен</w:t>
      </w:r>
      <w:r w:rsidR="00AA74AE" w:rsidRPr="00C94394">
        <w:rPr>
          <w:lang w:val="bg-BG"/>
        </w:rPr>
        <w:t>ие на територията на община Крумовград;</w:t>
      </w:r>
    </w:p>
    <w:p w:rsidR="00932EF4" w:rsidRPr="00C94394" w:rsidRDefault="00D17FF0" w:rsidP="00D17FF0">
      <w:pPr>
        <w:pStyle w:val="a5"/>
        <w:numPr>
          <w:ilvl w:val="0"/>
          <w:numId w:val="34"/>
        </w:numPr>
        <w:spacing w:after="0"/>
        <w:jc w:val="both"/>
        <w:rPr>
          <w:lang w:val="bg-BG"/>
        </w:rPr>
      </w:pPr>
      <w:r w:rsidRPr="00C94394">
        <w:rPr>
          <w:lang w:val="bg-BG"/>
        </w:rPr>
        <w:t>Стимулиране на частни инвеститори за производство на енергия чрез използване на биомаса от селското стопанство по сектори – земеделие и животновъдство.</w:t>
      </w:r>
    </w:p>
    <w:p w:rsidR="00932EF4" w:rsidRPr="00C94394" w:rsidRDefault="00932EF4" w:rsidP="00932EF4">
      <w:pPr>
        <w:pStyle w:val="a5"/>
        <w:numPr>
          <w:ilvl w:val="2"/>
          <w:numId w:val="25"/>
        </w:numPr>
        <w:spacing w:after="0"/>
        <w:jc w:val="both"/>
        <w:rPr>
          <w:b/>
          <w:lang w:val="bg-BG"/>
        </w:rPr>
      </w:pPr>
      <w:r w:rsidRPr="00C94394">
        <w:rPr>
          <w:b/>
          <w:lang w:val="bg-BG"/>
        </w:rPr>
        <w:t>Източници и схеми на финансиране.</w:t>
      </w:r>
    </w:p>
    <w:p w:rsidR="00D17FF0" w:rsidRPr="00C94394" w:rsidRDefault="00D17FF0" w:rsidP="00726CD7">
      <w:pPr>
        <w:ind w:firstLine="708"/>
        <w:rPr>
          <w:lang w:val="bg-BG"/>
        </w:rPr>
      </w:pPr>
      <w:r w:rsidRPr="00C94394">
        <w:rPr>
          <w:lang w:val="bg-BG"/>
        </w:rPr>
        <w:t>Подходите на финансиране на общинските програми са:</w:t>
      </w:r>
    </w:p>
    <w:p w:rsidR="00D17FF0" w:rsidRPr="00C94394" w:rsidRDefault="00D17FF0" w:rsidP="00726CD7">
      <w:pPr>
        <w:ind w:firstLine="708"/>
        <w:rPr>
          <w:lang w:val="bg-BG"/>
        </w:rPr>
      </w:pPr>
      <w:r w:rsidRPr="00C94394">
        <w:rPr>
          <w:lang w:val="bg-BG"/>
        </w:rPr>
        <w:t>Подход „отгоре – надолу”: състои се в анализ на съществуващата законова рамка за формиране на общинския бюджет, както и на тенденциите в нейното развитие. При този подход се извършат следните действия:</w:t>
      </w:r>
    </w:p>
    <w:p w:rsidR="00D17FF0" w:rsidRPr="00C94394" w:rsidRDefault="00D17FF0" w:rsidP="009361CE">
      <w:pPr>
        <w:pStyle w:val="a5"/>
        <w:numPr>
          <w:ilvl w:val="0"/>
          <w:numId w:val="37"/>
        </w:numPr>
        <w:rPr>
          <w:lang w:val="bg-BG"/>
        </w:rPr>
      </w:pPr>
      <w:r w:rsidRPr="00C94394">
        <w:rPr>
          <w:lang w:val="bg-BG"/>
        </w:rPr>
        <w:t>прогнозиране на общинския бюджет за периода на действие на програмата;</w:t>
      </w:r>
    </w:p>
    <w:p w:rsidR="00D17FF0" w:rsidRPr="00C94394" w:rsidRDefault="00D17FF0" w:rsidP="00D17FF0">
      <w:pPr>
        <w:pStyle w:val="a5"/>
        <w:numPr>
          <w:ilvl w:val="0"/>
          <w:numId w:val="37"/>
        </w:numPr>
        <w:rPr>
          <w:lang w:val="bg-BG"/>
        </w:rPr>
      </w:pPr>
      <w:r w:rsidRPr="00C94394">
        <w:rPr>
          <w:lang w:val="bg-BG"/>
        </w:rPr>
        <w:t>преглед на очакванията за промени в националната и общинската данъчна политика и въздействието им върху приходите на общината и проучване на очакванията за извънбюджетни приходи на общината;</w:t>
      </w:r>
    </w:p>
    <w:p w:rsidR="009361CE" w:rsidRPr="00C94394" w:rsidRDefault="00D17FF0" w:rsidP="009361CE">
      <w:pPr>
        <w:pStyle w:val="a5"/>
        <w:numPr>
          <w:ilvl w:val="0"/>
          <w:numId w:val="37"/>
        </w:numPr>
        <w:rPr>
          <w:lang w:val="bg-BG"/>
        </w:rPr>
      </w:pPr>
      <w:r w:rsidRPr="00C94394">
        <w:rPr>
          <w:lang w:val="bg-BG"/>
        </w:rPr>
        <w:t xml:space="preserve">използване на специализирани източници като: оперативни програми, кредитни линии за енергийна ефективност и </w:t>
      </w:r>
      <w:proofErr w:type="spellStart"/>
      <w:r w:rsidRPr="00C94394">
        <w:rPr>
          <w:lang w:val="bg-BG"/>
        </w:rPr>
        <w:t>възобновяема</w:t>
      </w:r>
      <w:proofErr w:type="spellEnd"/>
      <w:r w:rsidRPr="00C94394">
        <w:rPr>
          <w:lang w:val="bg-BG"/>
        </w:rPr>
        <w:t xml:space="preserve"> енергия (ЕБВР), Фонд „Енергийна ефективност и </w:t>
      </w:r>
      <w:proofErr w:type="spellStart"/>
      <w:r w:rsidRPr="00C94394">
        <w:rPr>
          <w:lang w:val="bg-BG"/>
        </w:rPr>
        <w:t>възобновяеми</w:t>
      </w:r>
      <w:proofErr w:type="spellEnd"/>
      <w:r w:rsidRPr="00C94394">
        <w:rPr>
          <w:lang w:val="bg-BG"/>
        </w:rPr>
        <w:t xml:space="preserve"> източници”, Национална схема за зелени инвестиции (Национален доверителен фонд), договори с гарантиран резултат (ЕСКО договори или финансиране от трета страна).</w:t>
      </w:r>
    </w:p>
    <w:p w:rsidR="00D17FF0" w:rsidRPr="00C94394" w:rsidRDefault="00D17FF0" w:rsidP="009361CE">
      <w:pPr>
        <w:ind w:firstLine="708"/>
        <w:rPr>
          <w:lang w:val="bg-BG"/>
        </w:rPr>
      </w:pPr>
      <w:r w:rsidRPr="00C94394">
        <w:rPr>
          <w:lang w:val="bg-BG"/>
        </w:rPr>
        <w:t>Подход „отдолу – нагоре”: основава се на комплексни оценки на възможностите на общината да осигури индивидуален праг на финансовите си средства (примерно: жител на общината, ученик в училище, пациент в болницата, и т.н.) или публично-частно партньорство.</w:t>
      </w:r>
    </w:p>
    <w:p w:rsidR="00D17FF0" w:rsidRPr="00C94394" w:rsidRDefault="00D17FF0" w:rsidP="00E525BE">
      <w:pPr>
        <w:ind w:firstLine="708"/>
        <w:rPr>
          <w:lang w:val="bg-BG"/>
        </w:rPr>
      </w:pPr>
      <w:r w:rsidRPr="00C94394">
        <w:rPr>
          <w:lang w:val="bg-BG"/>
        </w:rPr>
        <w:t>Комбинацията на тези два подхода може да доведе до предварителното определяне на финансовата рамка на програмата).</w:t>
      </w:r>
    </w:p>
    <w:p w:rsidR="00D17FF0" w:rsidRPr="00C94394" w:rsidRDefault="00D17FF0" w:rsidP="00E525BE">
      <w:pPr>
        <w:ind w:firstLine="708"/>
        <w:rPr>
          <w:lang w:val="bg-BG"/>
        </w:rPr>
      </w:pPr>
      <w:r w:rsidRPr="00C94394">
        <w:rPr>
          <w:lang w:val="bg-BG"/>
        </w:rPr>
        <w:lastRenderedPageBreak/>
        <w:t>Основните източници на финансиране на настоящата ПНИЕВИБ са:</w:t>
      </w:r>
    </w:p>
    <w:p w:rsidR="00D17FF0" w:rsidRPr="00C94394" w:rsidRDefault="00D17FF0" w:rsidP="00E525BE">
      <w:pPr>
        <w:pStyle w:val="a5"/>
        <w:numPr>
          <w:ilvl w:val="0"/>
          <w:numId w:val="33"/>
        </w:numPr>
        <w:rPr>
          <w:lang w:val="bg-BG"/>
        </w:rPr>
      </w:pPr>
      <w:r w:rsidRPr="00C94394">
        <w:rPr>
          <w:lang w:val="bg-BG"/>
        </w:rPr>
        <w:t>Държавни субсидии – републикански бюджет;</w:t>
      </w:r>
    </w:p>
    <w:p w:rsidR="00D17FF0" w:rsidRPr="00C94394" w:rsidRDefault="00D17FF0" w:rsidP="00D17FF0">
      <w:pPr>
        <w:pStyle w:val="a5"/>
        <w:numPr>
          <w:ilvl w:val="0"/>
          <w:numId w:val="33"/>
        </w:numPr>
        <w:rPr>
          <w:lang w:val="bg-BG"/>
        </w:rPr>
      </w:pPr>
      <w:r w:rsidRPr="00C94394">
        <w:rPr>
          <w:lang w:val="bg-BG"/>
        </w:rPr>
        <w:t>Общински бюджет;</w:t>
      </w:r>
    </w:p>
    <w:p w:rsidR="00D17FF0" w:rsidRPr="00C94394" w:rsidRDefault="00D17FF0" w:rsidP="00D17FF0">
      <w:pPr>
        <w:pStyle w:val="a5"/>
        <w:numPr>
          <w:ilvl w:val="0"/>
          <w:numId w:val="33"/>
        </w:numPr>
        <w:rPr>
          <w:lang w:val="bg-BG"/>
        </w:rPr>
      </w:pPr>
      <w:r w:rsidRPr="00C94394">
        <w:rPr>
          <w:lang w:val="bg-BG"/>
        </w:rPr>
        <w:t>Собствени средства на заинтересованите лица;</w:t>
      </w:r>
    </w:p>
    <w:p w:rsidR="00D17FF0" w:rsidRPr="00C94394" w:rsidRDefault="00D17FF0" w:rsidP="00D17FF0">
      <w:pPr>
        <w:pStyle w:val="a5"/>
        <w:numPr>
          <w:ilvl w:val="0"/>
          <w:numId w:val="33"/>
        </w:numPr>
        <w:rPr>
          <w:lang w:val="bg-BG"/>
        </w:rPr>
      </w:pPr>
      <w:r w:rsidRPr="00C94394">
        <w:rPr>
          <w:lang w:val="bg-BG"/>
        </w:rPr>
        <w:t>Договори с гарантиран резултат;</w:t>
      </w:r>
    </w:p>
    <w:p w:rsidR="00D17FF0" w:rsidRPr="00C94394" w:rsidRDefault="00D17FF0" w:rsidP="00D17FF0">
      <w:pPr>
        <w:pStyle w:val="a5"/>
        <w:numPr>
          <w:ilvl w:val="0"/>
          <w:numId w:val="33"/>
        </w:numPr>
        <w:rPr>
          <w:lang w:val="bg-BG"/>
        </w:rPr>
      </w:pPr>
      <w:r w:rsidRPr="00C94394">
        <w:rPr>
          <w:lang w:val="bg-BG"/>
        </w:rPr>
        <w:t>Публично частно партньорство;</w:t>
      </w:r>
    </w:p>
    <w:p w:rsidR="00D17FF0" w:rsidRPr="00C94394" w:rsidRDefault="00D17FF0" w:rsidP="00D17FF0">
      <w:pPr>
        <w:pStyle w:val="a5"/>
        <w:numPr>
          <w:ilvl w:val="0"/>
          <w:numId w:val="33"/>
        </w:numPr>
        <w:rPr>
          <w:lang w:val="bg-BG"/>
        </w:rPr>
      </w:pPr>
      <w:r w:rsidRPr="00C94394">
        <w:rPr>
          <w:lang w:val="bg-BG"/>
        </w:rPr>
        <w:t>Финансиране по Оперативни програми;</w:t>
      </w:r>
    </w:p>
    <w:p w:rsidR="00D17FF0" w:rsidRPr="00C94394" w:rsidRDefault="00D17FF0" w:rsidP="00D17FF0">
      <w:pPr>
        <w:pStyle w:val="a5"/>
        <w:numPr>
          <w:ilvl w:val="0"/>
          <w:numId w:val="33"/>
        </w:numPr>
        <w:rPr>
          <w:lang w:val="bg-BG"/>
        </w:rPr>
      </w:pPr>
      <w:r w:rsidRPr="00C94394">
        <w:rPr>
          <w:lang w:val="bg-BG"/>
        </w:rPr>
        <w:t>Финансови схеми по Национални и европейски програми;</w:t>
      </w:r>
    </w:p>
    <w:p w:rsidR="00D17FF0" w:rsidRPr="00C94394" w:rsidRDefault="00D17FF0" w:rsidP="00D17FF0">
      <w:pPr>
        <w:pStyle w:val="a5"/>
        <w:numPr>
          <w:ilvl w:val="0"/>
          <w:numId w:val="33"/>
        </w:numPr>
        <w:rPr>
          <w:lang w:val="bg-BG"/>
        </w:rPr>
      </w:pPr>
      <w:r w:rsidRPr="00C94394">
        <w:rPr>
          <w:lang w:val="bg-BG"/>
        </w:rPr>
        <w:t xml:space="preserve">Кредити с </w:t>
      </w:r>
      <w:proofErr w:type="spellStart"/>
      <w:r w:rsidRPr="00C94394">
        <w:rPr>
          <w:lang w:val="bg-BG"/>
        </w:rPr>
        <w:t>грантове</w:t>
      </w:r>
      <w:proofErr w:type="spellEnd"/>
      <w:r w:rsidRPr="00C94394">
        <w:rPr>
          <w:lang w:val="bg-BG"/>
        </w:rPr>
        <w:t xml:space="preserve"> по специализираните кредитни линии.</w:t>
      </w:r>
    </w:p>
    <w:p w:rsidR="00D17FF0" w:rsidRPr="00C94394" w:rsidRDefault="00D17FF0" w:rsidP="00E525BE">
      <w:pPr>
        <w:ind w:firstLine="708"/>
        <w:rPr>
          <w:lang w:val="bg-BG"/>
        </w:rPr>
      </w:pPr>
      <w:r w:rsidRPr="00C94394">
        <w:rPr>
          <w:lang w:val="bg-BG"/>
        </w:rPr>
        <w:t>Конкретни източници на финансиране до 2020 г.:</w:t>
      </w:r>
    </w:p>
    <w:p w:rsidR="00D17FF0" w:rsidRPr="00C94394" w:rsidRDefault="00D17FF0" w:rsidP="00D17FF0">
      <w:pPr>
        <w:pStyle w:val="a5"/>
        <w:numPr>
          <w:ilvl w:val="0"/>
          <w:numId w:val="38"/>
        </w:numPr>
        <w:rPr>
          <w:lang w:val="bg-BG"/>
        </w:rPr>
      </w:pPr>
      <w:r w:rsidRPr="00C94394">
        <w:rPr>
          <w:lang w:val="bg-BG"/>
        </w:rPr>
        <w:t>Оперативна програма „Региони в растеж“ 2014-2020 г./2021-2027 г.</w:t>
      </w:r>
      <w:r w:rsidR="009361CE" w:rsidRPr="00C94394">
        <w:rPr>
          <w:lang w:val="bg-BG"/>
        </w:rPr>
        <w:t>;</w:t>
      </w:r>
    </w:p>
    <w:p w:rsidR="00D17FF0" w:rsidRPr="00C94394" w:rsidRDefault="00D17FF0" w:rsidP="00D17FF0">
      <w:pPr>
        <w:pStyle w:val="a5"/>
        <w:numPr>
          <w:ilvl w:val="0"/>
          <w:numId w:val="38"/>
        </w:numPr>
        <w:rPr>
          <w:lang w:val="bg-BG"/>
        </w:rPr>
      </w:pPr>
      <w:r w:rsidRPr="00C94394">
        <w:rPr>
          <w:lang w:val="bg-BG"/>
        </w:rPr>
        <w:t xml:space="preserve">Национална програма за енергийна ефективност на </w:t>
      </w:r>
      <w:proofErr w:type="spellStart"/>
      <w:r w:rsidRPr="00C94394">
        <w:rPr>
          <w:lang w:val="bg-BG"/>
        </w:rPr>
        <w:t>многофамилни</w:t>
      </w:r>
      <w:proofErr w:type="spellEnd"/>
      <w:r w:rsidRPr="00C94394">
        <w:rPr>
          <w:lang w:val="bg-BG"/>
        </w:rPr>
        <w:t xml:space="preserve"> жилищни сгради</w:t>
      </w:r>
      <w:r w:rsidR="009361CE" w:rsidRPr="00C94394">
        <w:rPr>
          <w:lang w:val="bg-BG"/>
        </w:rPr>
        <w:t>;</w:t>
      </w:r>
    </w:p>
    <w:p w:rsidR="00D17FF0" w:rsidRPr="00C94394" w:rsidRDefault="00D17FF0" w:rsidP="00D17FF0">
      <w:pPr>
        <w:pStyle w:val="a5"/>
        <w:numPr>
          <w:ilvl w:val="0"/>
          <w:numId w:val="38"/>
        </w:numPr>
        <w:rPr>
          <w:lang w:val="bg-BG"/>
        </w:rPr>
      </w:pPr>
      <w:r w:rsidRPr="00C94394">
        <w:rPr>
          <w:lang w:val="bg-BG"/>
        </w:rPr>
        <w:t xml:space="preserve">Фонд „Енергийна ефективност и </w:t>
      </w:r>
      <w:proofErr w:type="spellStart"/>
      <w:r w:rsidRPr="00C94394">
        <w:rPr>
          <w:lang w:val="bg-BG"/>
        </w:rPr>
        <w:t>възобновяеми</w:t>
      </w:r>
      <w:proofErr w:type="spellEnd"/>
      <w:r w:rsidRPr="00C94394">
        <w:rPr>
          <w:lang w:val="bg-BG"/>
        </w:rPr>
        <w:t xml:space="preserve"> източници“</w:t>
      </w:r>
      <w:r w:rsidR="009361CE" w:rsidRPr="00C94394">
        <w:rPr>
          <w:lang w:val="bg-BG"/>
        </w:rPr>
        <w:t>;</w:t>
      </w:r>
    </w:p>
    <w:p w:rsidR="00104E44" w:rsidRPr="00C94394" w:rsidRDefault="00104E44" w:rsidP="00D17FF0">
      <w:pPr>
        <w:pStyle w:val="a5"/>
        <w:numPr>
          <w:ilvl w:val="0"/>
          <w:numId w:val="38"/>
        </w:numPr>
        <w:rPr>
          <w:lang w:val="bg-BG"/>
        </w:rPr>
      </w:pPr>
      <w:r w:rsidRPr="00C94394">
        <w:rPr>
          <w:lang w:val="bg-BG"/>
        </w:rPr>
        <w:t xml:space="preserve">Фонд за подкрепа и насърчаване на </w:t>
      </w:r>
      <w:proofErr w:type="spellStart"/>
      <w:r w:rsidRPr="00C94394">
        <w:rPr>
          <w:lang w:val="bg-BG"/>
        </w:rPr>
        <w:t>микро</w:t>
      </w:r>
      <w:proofErr w:type="spellEnd"/>
      <w:r w:rsidRPr="00C94394">
        <w:rPr>
          <w:lang w:val="bg-BG"/>
        </w:rPr>
        <w:t xml:space="preserve"> малък и среден бизнес в община Крумовград;</w:t>
      </w:r>
    </w:p>
    <w:p w:rsidR="00104E44" w:rsidRPr="00C94394" w:rsidRDefault="00104E44" w:rsidP="00D17FF0">
      <w:pPr>
        <w:pStyle w:val="a5"/>
        <w:numPr>
          <w:ilvl w:val="0"/>
          <w:numId w:val="38"/>
        </w:numPr>
        <w:rPr>
          <w:lang w:val="bg-BG"/>
        </w:rPr>
      </w:pPr>
      <w:r w:rsidRPr="00C94394">
        <w:rPr>
          <w:lang w:val="bg-BG"/>
        </w:rPr>
        <w:t>МИГ „Момчилград – Крумовград“;</w:t>
      </w:r>
    </w:p>
    <w:p w:rsidR="00D17FF0" w:rsidRPr="00C94394" w:rsidRDefault="00D17FF0" w:rsidP="00D17FF0">
      <w:pPr>
        <w:pStyle w:val="a5"/>
        <w:numPr>
          <w:ilvl w:val="0"/>
          <w:numId w:val="38"/>
        </w:numPr>
        <w:rPr>
          <w:lang w:val="bg-BG"/>
        </w:rPr>
      </w:pPr>
      <w:r w:rsidRPr="00C94394">
        <w:rPr>
          <w:lang w:val="bg-BG"/>
        </w:rPr>
        <w:t>Програма за трансгранично сътрудничество България</w:t>
      </w:r>
      <w:r w:rsidR="00104E44" w:rsidRPr="00C94394">
        <w:rPr>
          <w:lang w:val="bg-BG"/>
        </w:rPr>
        <w:t xml:space="preserve"> - Гърция</w:t>
      </w:r>
      <w:r w:rsidRPr="00C94394">
        <w:rPr>
          <w:lang w:val="bg-BG"/>
        </w:rPr>
        <w:t xml:space="preserve"> 2021 – 2027 г.</w:t>
      </w:r>
    </w:p>
    <w:p w:rsidR="00932EF4" w:rsidRPr="00C94394" w:rsidRDefault="00D17FF0" w:rsidP="00E525BE">
      <w:pPr>
        <w:ind w:firstLine="360"/>
        <w:rPr>
          <w:lang w:val="bg-BG"/>
        </w:rPr>
      </w:pPr>
      <w:r w:rsidRPr="00C94394">
        <w:rPr>
          <w:lang w:val="bg-BG"/>
        </w:rPr>
        <w:t>Забележка: Информацията за схемите на финансиране е достъпна на Интернет страницата на АУЕР (Финансиране).</w:t>
      </w:r>
    </w:p>
    <w:p w:rsidR="00932EF4" w:rsidRPr="00C94394" w:rsidRDefault="00932EF4" w:rsidP="00932EF4">
      <w:pPr>
        <w:pStyle w:val="a5"/>
        <w:numPr>
          <w:ilvl w:val="0"/>
          <w:numId w:val="25"/>
        </w:numPr>
        <w:spacing w:after="0"/>
        <w:jc w:val="both"/>
        <w:rPr>
          <w:b/>
          <w:lang w:val="bg-BG"/>
        </w:rPr>
      </w:pPr>
      <w:r w:rsidRPr="00C94394">
        <w:rPr>
          <w:b/>
          <w:lang w:val="bg-BG"/>
        </w:rPr>
        <w:t>ПРОЕКТИ.</w:t>
      </w:r>
    </w:p>
    <w:p w:rsidR="006805E8" w:rsidRPr="00C94394" w:rsidRDefault="006805E8" w:rsidP="006805E8">
      <w:pPr>
        <w:spacing w:after="0"/>
        <w:jc w:val="center"/>
        <w:rPr>
          <w:b/>
          <w:lang w:val="bg-BG"/>
        </w:rPr>
      </w:pPr>
      <w:r w:rsidRPr="00C94394">
        <w:rPr>
          <w:b/>
          <w:lang w:val="bg-BG"/>
        </w:rPr>
        <w:t xml:space="preserve">Списък с приоритетни дейности и проекти за въвеждане на ВЕИ </w:t>
      </w:r>
    </w:p>
    <w:p w:rsidR="00932EF4" w:rsidRPr="00C94394" w:rsidRDefault="006805E8" w:rsidP="006805E8">
      <w:pPr>
        <w:spacing w:after="0"/>
        <w:jc w:val="center"/>
        <w:rPr>
          <w:b/>
          <w:lang w:val="bg-BG"/>
        </w:rPr>
      </w:pPr>
      <w:r w:rsidRPr="00C94394">
        <w:rPr>
          <w:b/>
          <w:lang w:val="bg-BG"/>
        </w:rPr>
        <w:t>в община Крумовград до 2029 г.</w:t>
      </w:r>
    </w:p>
    <w:tbl>
      <w:tblPr>
        <w:tblStyle w:val="aa"/>
        <w:tblW w:w="0" w:type="auto"/>
        <w:tblLook w:val="04A0" w:firstRow="1" w:lastRow="0" w:firstColumn="1" w:lastColumn="0" w:noHBand="0" w:noVBand="1"/>
      </w:tblPr>
      <w:tblGrid>
        <w:gridCol w:w="447"/>
        <w:gridCol w:w="4159"/>
        <w:gridCol w:w="2303"/>
        <w:gridCol w:w="2303"/>
      </w:tblGrid>
      <w:tr w:rsidR="00E525BE" w:rsidRPr="00C94394" w:rsidTr="006805E8">
        <w:tc>
          <w:tcPr>
            <w:tcW w:w="447" w:type="dxa"/>
          </w:tcPr>
          <w:p w:rsidR="006805E8" w:rsidRPr="00C94394" w:rsidRDefault="006805E8" w:rsidP="006805E8">
            <w:pPr>
              <w:jc w:val="center"/>
              <w:rPr>
                <w:b/>
                <w:lang w:val="bg-BG"/>
              </w:rPr>
            </w:pPr>
            <w:r w:rsidRPr="00C94394">
              <w:rPr>
                <w:b/>
                <w:lang w:val="bg-BG"/>
              </w:rPr>
              <w:t>№</w:t>
            </w:r>
          </w:p>
        </w:tc>
        <w:tc>
          <w:tcPr>
            <w:tcW w:w="4159" w:type="dxa"/>
          </w:tcPr>
          <w:p w:rsidR="006805E8" w:rsidRPr="00C94394" w:rsidRDefault="006805E8" w:rsidP="006805E8">
            <w:pPr>
              <w:jc w:val="center"/>
              <w:rPr>
                <w:b/>
                <w:lang w:val="bg-BG"/>
              </w:rPr>
            </w:pPr>
            <w:r w:rsidRPr="00C94394">
              <w:rPr>
                <w:b/>
                <w:lang w:val="bg-BG"/>
              </w:rPr>
              <w:t>ПРОЕКТ</w:t>
            </w:r>
          </w:p>
        </w:tc>
        <w:tc>
          <w:tcPr>
            <w:tcW w:w="2303" w:type="dxa"/>
          </w:tcPr>
          <w:p w:rsidR="006805E8" w:rsidRPr="00C94394" w:rsidRDefault="006805E8" w:rsidP="006805E8">
            <w:pPr>
              <w:jc w:val="center"/>
              <w:rPr>
                <w:b/>
                <w:lang w:val="bg-BG"/>
              </w:rPr>
            </w:pPr>
            <w:r w:rsidRPr="00C94394">
              <w:rPr>
                <w:b/>
                <w:lang w:val="bg-BG"/>
              </w:rPr>
              <w:t xml:space="preserve">ПРОГНОЗНА СТОЙНОСТ , </w:t>
            </w:r>
            <w:proofErr w:type="spellStart"/>
            <w:r w:rsidRPr="00C94394">
              <w:rPr>
                <w:b/>
                <w:lang w:val="bg-BG"/>
              </w:rPr>
              <w:t>лв</w:t>
            </w:r>
            <w:proofErr w:type="spellEnd"/>
          </w:p>
        </w:tc>
        <w:tc>
          <w:tcPr>
            <w:tcW w:w="2303" w:type="dxa"/>
          </w:tcPr>
          <w:p w:rsidR="006805E8" w:rsidRPr="00C94394" w:rsidRDefault="006805E8" w:rsidP="006805E8">
            <w:pPr>
              <w:jc w:val="center"/>
              <w:rPr>
                <w:b/>
                <w:lang w:val="bg-BG"/>
              </w:rPr>
            </w:pPr>
            <w:r w:rsidRPr="00C94394">
              <w:rPr>
                <w:b/>
                <w:lang w:val="bg-BG"/>
              </w:rPr>
              <w:t>ИЗТОЧНИК НА ФИНАНСИРАНЕ</w:t>
            </w:r>
          </w:p>
        </w:tc>
      </w:tr>
      <w:tr w:rsidR="00E525BE" w:rsidRPr="00C94394" w:rsidTr="006805E8">
        <w:tc>
          <w:tcPr>
            <w:tcW w:w="447" w:type="dxa"/>
          </w:tcPr>
          <w:p w:rsidR="006805E8" w:rsidRPr="00C94394" w:rsidRDefault="006805E8" w:rsidP="006805E8">
            <w:pPr>
              <w:rPr>
                <w:lang w:val="bg-BG"/>
              </w:rPr>
            </w:pPr>
            <w:r w:rsidRPr="00C94394">
              <w:rPr>
                <w:lang w:val="bg-BG"/>
              </w:rPr>
              <w:t>1</w:t>
            </w:r>
          </w:p>
        </w:tc>
        <w:tc>
          <w:tcPr>
            <w:tcW w:w="4159" w:type="dxa"/>
          </w:tcPr>
          <w:p w:rsidR="006805E8" w:rsidRPr="00C94394" w:rsidRDefault="006805E8">
            <w:pPr>
              <w:pStyle w:val="Default"/>
              <w:rPr>
                <w:rFonts w:asciiTheme="minorHAnsi" w:hAnsiTheme="minorHAnsi"/>
                <w:color w:val="auto"/>
                <w:sz w:val="22"/>
                <w:szCs w:val="22"/>
              </w:rPr>
            </w:pPr>
            <w:r w:rsidRPr="00C94394">
              <w:rPr>
                <w:rFonts w:asciiTheme="minorHAnsi" w:hAnsiTheme="minorHAnsi"/>
                <w:color w:val="auto"/>
                <w:sz w:val="22"/>
                <w:szCs w:val="22"/>
              </w:rPr>
              <w:t>Поставяне на соларни инсталации за топла вода на покривите на училища</w:t>
            </w:r>
            <w:r w:rsidR="00E525BE" w:rsidRPr="00C94394">
              <w:rPr>
                <w:rFonts w:asciiTheme="minorHAnsi" w:hAnsiTheme="minorHAnsi"/>
                <w:color w:val="auto"/>
                <w:sz w:val="22"/>
                <w:szCs w:val="22"/>
              </w:rPr>
              <w:t xml:space="preserve"> и детски градини в общината</w:t>
            </w:r>
          </w:p>
        </w:tc>
        <w:tc>
          <w:tcPr>
            <w:tcW w:w="2303" w:type="dxa"/>
          </w:tcPr>
          <w:p w:rsidR="006805E8" w:rsidRPr="00C94394" w:rsidRDefault="006805E8" w:rsidP="006805E8">
            <w:pPr>
              <w:rPr>
                <w:lang w:val="bg-BG"/>
              </w:rPr>
            </w:pPr>
            <w:r w:rsidRPr="00C94394">
              <w:rPr>
                <w:lang w:val="bg-BG"/>
              </w:rPr>
              <w:t>50 000</w:t>
            </w:r>
          </w:p>
        </w:tc>
        <w:tc>
          <w:tcPr>
            <w:tcW w:w="2303" w:type="dxa"/>
          </w:tcPr>
          <w:p w:rsidR="006805E8" w:rsidRPr="00C94394" w:rsidRDefault="006805E8">
            <w:pPr>
              <w:pStyle w:val="Default"/>
              <w:rPr>
                <w:rFonts w:asciiTheme="minorHAnsi" w:hAnsiTheme="minorHAnsi"/>
                <w:color w:val="auto"/>
                <w:sz w:val="22"/>
                <w:szCs w:val="22"/>
              </w:rPr>
            </w:pPr>
            <w:r w:rsidRPr="00C94394">
              <w:rPr>
                <w:rFonts w:asciiTheme="minorHAnsi" w:hAnsiTheme="minorHAnsi"/>
                <w:color w:val="auto"/>
                <w:sz w:val="22"/>
                <w:szCs w:val="22"/>
              </w:rPr>
              <w:t xml:space="preserve">Общински бюджет </w:t>
            </w:r>
          </w:p>
          <w:p w:rsidR="006805E8" w:rsidRPr="00C94394" w:rsidRDefault="006805E8">
            <w:pPr>
              <w:pStyle w:val="Default"/>
              <w:rPr>
                <w:rFonts w:asciiTheme="minorHAnsi" w:hAnsiTheme="minorHAnsi"/>
                <w:color w:val="auto"/>
                <w:sz w:val="22"/>
                <w:szCs w:val="22"/>
              </w:rPr>
            </w:pPr>
            <w:r w:rsidRPr="00C94394">
              <w:rPr>
                <w:rFonts w:asciiTheme="minorHAnsi" w:hAnsiTheme="minorHAnsi"/>
                <w:color w:val="auto"/>
                <w:sz w:val="22"/>
                <w:szCs w:val="22"/>
              </w:rPr>
              <w:t xml:space="preserve">Фонд „Енергийна ефективност и </w:t>
            </w:r>
            <w:proofErr w:type="spellStart"/>
            <w:r w:rsidRPr="00C94394">
              <w:rPr>
                <w:rFonts w:asciiTheme="minorHAnsi" w:hAnsiTheme="minorHAnsi"/>
                <w:color w:val="auto"/>
                <w:sz w:val="22"/>
                <w:szCs w:val="22"/>
              </w:rPr>
              <w:t>възобновяеми</w:t>
            </w:r>
            <w:proofErr w:type="spellEnd"/>
            <w:r w:rsidRPr="00C94394">
              <w:rPr>
                <w:rFonts w:asciiTheme="minorHAnsi" w:hAnsiTheme="minorHAnsi"/>
                <w:color w:val="auto"/>
                <w:sz w:val="22"/>
                <w:szCs w:val="22"/>
              </w:rPr>
              <w:t xml:space="preserve"> източници“ </w:t>
            </w:r>
          </w:p>
          <w:p w:rsidR="006805E8" w:rsidRPr="00C94394" w:rsidRDefault="006805E8">
            <w:pPr>
              <w:pStyle w:val="Default"/>
              <w:rPr>
                <w:rFonts w:asciiTheme="minorHAnsi" w:hAnsiTheme="minorHAnsi"/>
                <w:color w:val="auto"/>
                <w:sz w:val="22"/>
                <w:szCs w:val="22"/>
              </w:rPr>
            </w:pPr>
            <w:r w:rsidRPr="00C94394">
              <w:rPr>
                <w:rFonts w:asciiTheme="minorHAnsi" w:hAnsiTheme="minorHAnsi"/>
                <w:color w:val="auto"/>
                <w:sz w:val="22"/>
                <w:szCs w:val="22"/>
              </w:rPr>
              <w:t xml:space="preserve">ЕИП </w:t>
            </w:r>
          </w:p>
        </w:tc>
      </w:tr>
      <w:tr w:rsidR="00E525BE" w:rsidRPr="00C94394" w:rsidTr="006805E8">
        <w:tc>
          <w:tcPr>
            <w:tcW w:w="447" w:type="dxa"/>
          </w:tcPr>
          <w:p w:rsidR="006805E8" w:rsidRPr="00C94394" w:rsidRDefault="006805E8" w:rsidP="006805E8">
            <w:pPr>
              <w:rPr>
                <w:lang w:val="bg-BG"/>
              </w:rPr>
            </w:pPr>
            <w:r w:rsidRPr="00C94394">
              <w:rPr>
                <w:lang w:val="bg-BG"/>
              </w:rPr>
              <w:t>2</w:t>
            </w:r>
          </w:p>
        </w:tc>
        <w:tc>
          <w:tcPr>
            <w:tcW w:w="4159" w:type="dxa"/>
          </w:tcPr>
          <w:p w:rsidR="006805E8" w:rsidRPr="00C94394" w:rsidRDefault="006805E8">
            <w:pPr>
              <w:pStyle w:val="Default"/>
              <w:rPr>
                <w:rFonts w:asciiTheme="minorHAnsi" w:hAnsiTheme="minorHAnsi"/>
                <w:color w:val="auto"/>
                <w:sz w:val="22"/>
                <w:szCs w:val="22"/>
              </w:rPr>
            </w:pPr>
            <w:r w:rsidRPr="00C94394">
              <w:rPr>
                <w:rFonts w:asciiTheme="minorHAnsi" w:hAnsiTheme="minorHAnsi"/>
                <w:color w:val="auto"/>
                <w:sz w:val="22"/>
                <w:szCs w:val="22"/>
              </w:rPr>
              <w:t>Внедряване на ВЕИ (</w:t>
            </w:r>
            <w:proofErr w:type="spellStart"/>
            <w:r w:rsidRPr="00C94394">
              <w:rPr>
                <w:rFonts w:asciiTheme="minorHAnsi" w:hAnsiTheme="minorHAnsi"/>
                <w:color w:val="auto"/>
                <w:sz w:val="22"/>
                <w:szCs w:val="22"/>
              </w:rPr>
              <w:t>фотоволтаични</w:t>
            </w:r>
            <w:proofErr w:type="spellEnd"/>
            <w:r w:rsidRPr="00C94394">
              <w:rPr>
                <w:rFonts w:asciiTheme="minorHAnsi" w:hAnsiTheme="minorHAnsi"/>
                <w:color w:val="auto"/>
                <w:sz w:val="22"/>
                <w:szCs w:val="22"/>
              </w:rPr>
              <w:t xml:space="preserve"> инсталации) в административни сгради и  </w:t>
            </w:r>
          </w:p>
          <w:p w:rsidR="006805E8" w:rsidRPr="00C94394" w:rsidRDefault="006805E8" w:rsidP="00E525BE">
            <w:pPr>
              <w:pStyle w:val="Default"/>
              <w:rPr>
                <w:rFonts w:asciiTheme="minorHAnsi" w:hAnsiTheme="minorHAnsi"/>
                <w:color w:val="auto"/>
                <w:sz w:val="22"/>
                <w:szCs w:val="22"/>
              </w:rPr>
            </w:pPr>
            <w:r w:rsidRPr="00C94394">
              <w:rPr>
                <w:rFonts w:asciiTheme="minorHAnsi" w:hAnsiTheme="minorHAnsi"/>
                <w:color w:val="auto"/>
                <w:sz w:val="22"/>
                <w:szCs w:val="22"/>
              </w:rPr>
              <w:t>обекти на соц</w:t>
            </w:r>
            <w:r w:rsidR="00E525BE" w:rsidRPr="00C94394">
              <w:rPr>
                <w:rFonts w:asciiTheme="minorHAnsi" w:hAnsiTheme="minorHAnsi"/>
                <w:color w:val="auto"/>
                <w:sz w:val="22"/>
                <w:szCs w:val="22"/>
              </w:rPr>
              <w:t>иалната инфраструктура в общината</w:t>
            </w:r>
          </w:p>
        </w:tc>
        <w:tc>
          <w:tcPr>
            <w:tcW w:w="2303" w:type="dxa"/>
          </w:tcPr>
          <w:p w:rsidR="006805E8" w:rsidRPr="00C94394" w:rsidRDefault="006805E8" w:rsidP="006805E8">
            <w:pPr>
              <w:rPr>
                <w:lang w:val="bg-BG"/>
              </w:rPr>
            </w:pPr>
            <w:r w:rsidRPr="00C94394">
              <w:rPr>
                <w:lang w:val="bg-BG"/>
              </w:rPr>
              <w:t>50 000</w:t>
            </w:r>
          </w:p>
        </w:tc>
        <w:tc>
          <w:tcPr>
            <w:tcW w:w="2303" w:type="dxa"/>
          </w:tcPr>
          <w:p w:rsidR="006805E8" w:rsidRPr="00C94394" w:rsidRDefault="006805E8">
            <w:pPr>
              <w:pStyle w:val="Default"/>
              <w:rPr>
                <w:rFonts w:asciiTheme="minorHAnsi" w:hAnsiTheme="minorHAnsi"/>
                <w:color w:val="auto"/>
                <w:sz w:val="22"/>
                <w:szCs w:val="22"/>
              </w:rPr>
            </w:pPr>
            <w:r w:rsidRPr="00C94394">
              <w:rPr>
                <w:rFonts w:asciiTheme="minorHAnsi" w:hAnsiTheme="minorHAnsi"/>
                <w:color w:val="auto"/>
                <w:sz w:val="22"/>
                <w:szCs w:val="22"/>
              </w:rPr>
              <w:t xml:space="preserve">Общински бюджет </w:t>
            </w:r>
          </w:p>
          <w:p w:rsidR="006805E8" w:rsidRPr="00C94394" w:rsidRDefault="006805E8" w:rsidP="006805E8">
            <w:pPr>
              <w:pStyle w:val="Default"/>
              <w:rPr>
                <w:rFonts w:asciiTheme="minorHAnsi" w:hAnsiTheme="minorHAnsi"/>
                <w:color w:val="auto"/>
                <w:sz w:val="22"/>
                <w:szCs w:val="22"/>
              </w:rPr>
            </w:pPr>
            <w:r w:rsidRPr="00C94394">
              <w:rPr>
                <w:rFonts w:asciiTheme="minorHAnsi" w:hAnsiTheme="minorHAnsi"/>
                <w:color w:val="auto"/>
                <w:sz w:val="22"/>
                <w:szCs w:val="22"/>
              </w:rPr>
              <w:t xml:space="preserve">Фонд „Енергийна ефективност и  </w:t>
            </w:r>
            <w:proofErr w:type="spellStart"/>
            <w:r w:rsidRPr="00C94394">
              <w:rPr>
                <w:rFonts w:asciiTheme="minorHAnsi" w:hAnsiTheme="minorHAnsi"/>
                <w:color w:val="auto"/>
                <w:sz w:val="22"/>
                <w:szCs w:val="22"/>
              </w:rPr>
              <w:t>възобновяеми</w:t>
            </w:r>
            <w:proofErr w:type="spellEnd"/>
            <w:r w:rsidRPr="00C94394">
              <w:rPr>
                <w:rFonts w:asciiTheme="minorHAnsi" w:hAnsiTheme="minorHAnsi"/>
                <w:color w:val="auto"/>
                <w:sz w:val="22"/>
                <w:szCs w:val="22"/>
              </w:rPr>
              <w:t xml:space="preserve"> източници“</w:t>
            </w:r>
          </w:p>
          <w:p w:rsidR="006805E8" w:rsidRPr="00C94394" w:rsidRDefault="006805E8" w:rsidP="006805E8">
            <w:pPr>
              <w:pStyle w:val="Default"/>
              <w:rPr>
                <w:rFonts w:asciiTheme="minorHAnsi" w:hAnsiTheme="minorHAnsi"/>
                <w:color w:val="auto"/>
                <w:sz w:val="22"/>
                <w:szCs w:val="22"/>
              </w:rPr>
            </w:pPr>
            <w:r w:rsidRPr="00C94394">
              <w:rPr>
                <w:rFonts w:asciiTheme="minorHAnsi" w:hAnsiTheme="minorHAnsi"/>
                <w:color w:val="auto"/>
                <w:sz w:val="22"/>
                <w:szCs w:val="22"/>
              </w:rPr>
              <w:t>ЕИП</w:t>
            </w:r>
          </w:p>
        </w:tc>
      </w:tr>
      <w:tr w:rsidR="00E525BE" w:rsidRPr="00C94394" w:rsidTr="006805E8">
        <w:tc>
          <w:tcPr>
            <w:tcW w:w="447" w:type="dxa"/>
          </w:tcPr>
          <w:p w:rsidR="006805E8" w:rsidRPr="00C94394" w:rsidRDefault="006805E8" w:rsidP="006805E8">
            <w:pPr>
              <w:rPr>
                <w:lang w:val="bg-BG"/>
              </w:rPr>
            </w:pPr>
            <w:r w:rsidRPr="00C94394">
              <w:rPr>
                <w:lang w:val="bg-BG"/>
              </w:rPr>
              <w:t>3</w:t>
            </w:r>
          </w:p>
        </w:tc>
        <w:tc>
          <w:tcPr>
            <w:tcW w:w="4159" w:type="dxa"/>
          </w:tcPr>
          <w:p w:rsidR="006805E8" w:rsidRPr="00C94394" w:rsidRDefault="006805E8" w:rsidP="00E525BE">
            <w:pPr>
              <w:rPr>
                <w:lang w:val="bg-BG"/>
              </w:rPr>
            </w:pPr>
            <w:r w:rsidRPr="00C94394">
              <w:rPr>
                <w:lang w:val="bg-BG"/>
              </w:rPr>
              <w:t xml:space="preserve">Въвеждане на ВЕИ в частни жилищни </w:t>
            </w:r>
            <w:r w:rsidR="00E525BE" w:rsidRPr="00C94394">
              <w:rPr>
                <w:lang w:val="bg-BG"/>
              </w:rPr>
              <w:t>сгради на територията на общината</w:t>
            </w:r>
          </w:p>
        </w:tc>
        <w:tc>
          <w:tcPr>
            <w:tcW w:w="2303" w:type="dxa"/>
          </w:tcPr>
          <w:p w:rsidR="006805E8" w:rsidRPr="00C94394" w:rsidRDefault="006805E8" w:rsidP="006805E8">
            <w:pPr>
              <w:rPr>
                <w:lang w:val="bg-BG"/>
              </w:rPr>
            </w:pPr>
            <w:r w:rsidRPr="00C94394">
              <w:rPr>
                <w:lang w:val="bg-BG"/>
              </w:rPr>
              <w:t>500 000</w:t>
            </w:r>
          </w:p>
        </w:tc>
        <w:tc>
          <w:tcPr>
            <w:tcW w:w="2303" w:type="dxa"/>
          </w:tcPr>
          <w:p w:rsidR="006805E8" w:rsidRPr="00C94394" w:rsidRDefault="006805E8" w:rsidP="006805E8">
            <w:pPr>
              <w:rPr>
                <w:lang w:val="bg-BG"/>
              </w:rPr>
            </w:pPr>
            <w:r w:rsidRPr="00C94394">
              <w:rPr>
                <w:lang w:val="bg-BG"/>
              </w:rPr>
              <w:t>Частни инвестиции</w:t>
            </w:r>
          </w:p>
        </w:tc>
      </w:tr>
      <w:tr w:rsidR="00E525BE" w:rsidRPr="00C94394" w:rsidTr="006805E8">
        <w:tc>
          <w:tcPr>
            <w:tcW w:w="447" w:type="dxa"/>
          </w:tcPr>
          <w:p w:rsidR="006805E8" w:rsidRPr="00C94394" w:rsidRDefault="006805E8" w:rsidP="006805E8">
            <w:pPr>
              <w:rPr>
                <w:lang w:val="bg-BG"/>
              </w:rPr>
            </w:pPr>
            <w:r w:rsidRPr="00C94394">
              <w:rPr>
                <w:lang w:val="bg-BG"/>
              </w:rPr>
              <w:t>4</w:t>
            </w:r>
          </w:p>
        </w:tc>
        <w:tc>
          <w:tcPr>
            <w:tcW w:w="4159" w:type="dxa"/>
          </w:tcPr>
          <w:p w:rsidR="006805E8" w:rsidRPr="00C94394" w:rsidRDefault="006805E8">
            <w:pPr>
              <w:pStyle w:val="Default"/>
              <w:rPr>
                <w:rFonts w:asciiTheme="minorHAnsi" w:hAnsiTheme="minorHAnsi"/>
                <w:color w:val="auto"/>
                <w:sz w:val="22"/>
                <w:szCs w:val="22"/>
              </w:rPr>
            </w:pPr>
            <w:r w:rsidRPr="00C94394">
              <w:rPr>
                <w:rFonts w:asciiTheme="minorHAnsi" w:hAnsiTheme="minorHAnsi"/>
                <w:color w:val="auto"/>
                <w:sz w:val="22"/>
                <w:szCs w:val="22"/>
              </w:rPr>
              <w:t xml:space="preserve">Инсталиране на ВЕИ инсталации, </w:t>
            </w:r>
            <w:proofErr w:type="spellStart"/>
            <w:r w:rsidRPr="00C94394">
              <w:rPr>
                <w:rFonts w:asciiTheme="minorHAnsi" w:hAnsiTheme="minorHAnsi"/>
                <w:color w:val="auto"/>
                <w:sz w:val="22"/>
                <w:szCs w:val="22"/>
              </w:rPr>
              <w:t>фотоволтаични</w:t>
            </w:r>
            <w:proofErr w:type="spellEnd"/>
            <w:r w:rsidRPr="00C94394">
              <w:rPr>
                <w:rFonts w:asciiTheme="minorHAnsi" w:hAnsiTheme="minorHAnsi"/>
                <w:color w:val="auto"/>
                <w:sz w:val="22"/>
                <w:szCs w:val="22"/>
              </w:rPr>
              <w:t xml:space="preserve"> и слънчеви системи в производствени предприятия, складове и търговски сгради </w:t>
            </w:r>
          </w:p>
        </w:tc>
        <w:tc>
          <w:tcPr>
            <w:tcW w:w="2303" w:type="dxa"/>
          </w:tcPr>
          <w:p w:rsidR="006805E8" w:rsidRPr="00C94394" w:rsidRDefault="006805E8" w:rsidP="006805E8">
            <w:pPr>
              <w:rPr>
                <w:lang w:val="bg-BG"/>
              </w:rPr>
            </w:pPr>
            <w:r w:rsidRPr="00C94394">
              <w:rPr>
                <w:lang w:val="bg-BG"/>
              </w:rPr>
              <w:t>500 000</w:t>
            </w:r>
          </w:p>
        </w:tc>
        <w:tc>
          <w:tcPr>
            <w:tcW w:w="2303" w:type="dxa"/>
          </w:tcPr>
          <w:p w:rsidR="006805E8" w:rsidRPr="00C94394" w:rsidRDefault="006805E8" w:rsidP="006805E8">
            <w:pPr>
              <w:rPr>
                <w:lang w:val="bg-BG"/>
              </w:rPr>
            </w:pPr>
            <w:r w:rsidRPr="00C94394">
              <w:rPr>
                <w:lang w:val="bg-BG"/>
              </w:rPr>
              <w:t>ОПИК и Частни инвестиции</w:t>
            </w:r>
          </w:p>
        </w:tc>
      </w:tr>
      <w:tr w:rsidR="00E525BE" w:rsidRPr="00C94394" w:rsidTr="006805E8">
        <w:tc>
          <w:tcPr>
            <w:tcW w:w="447" w:type="dxa"/>
          </w:tcPr>
          <w:p w:rsidR="006805E8" w:rsidRPr="00C94394" w:rsidRDefault="006805E8" w:rsidP="006805E8">
            <w:pPr>
              <w:rPr>
                <w:lang w:val="bg-BG"/>
              </w:rPr>
            </w:pPr>
            <w:r w:rsidRPr="00C94394">
              <w:rPr>
                <w:lang w:val="bg-BG"/>
              </w:rPr>
              <w:t>5</w:t>
            </w:r>
          </w:p>
        </w:tc>
        <w:tc>
          <w:tcPr>
            <w:tcW w:w="4159" w:type="dxa"/>
          </w:tcPr>
          <w:p w:rsidR="006805E8" w:rsidRPr="00C94394" w:rsidRDefault="006805E8" w:rsidP="006805E8">
            <w:pPr>
              <w:rPr>
                <w:lang w:val="bg-BG"/>
              </w:rPr>
            </w:pPr>
            <w:r w:rsidRPr="00C94394">
              <w:rPr>
                <w:lang w:val="bg-BG"/>
              </w:rPr>
              <w:t xml:space="preserve">Обучение на специалисти от Общинската администрация, работещи в сферата на </w:t>
            </w:r>
            <w:r w:rsidRPr="00C94394">
              <w:rPr>
                <w:lang w:val="bg-BG"/>
              </w:rPr>
              <w:lastRenderedPageBreak/>
              <w:t>ВЕИ</w:t>
            </w:r>
          </w:p>
        </w:tc>
        <w:tc>
          <w:tcPr>
            <w:tcW w:w="2303" w:type="dxa"/>
          </w:tcPr>
          <w:p w:rsidR="006805E8" w:rsidRPr="00C94394" w:rsidRDefault="006805E8" w:rsidP="006805E8">
            <w:pPr>
              <w:rPr>
                <w:lang w:val="bg-BG"/>
              </w:rPr>
            </w:pPr>
            <w:r w:rsidRPr="00C94394">
              <w:rPr>
                <w:lang w:val="bg-BG"/>
              </w:rPr>
              <w:lastRenderedPageBreak/>
              <w:t>5000</w:t>
            </w:r>
          </w:p>
        </w:tc>
        <w:tc>
          <w:tcPr>
            <w:tcW w:w="2303" w:type="dxa"/>
          </w:tcPr>
          <w:p w:rsidR="006805E8" w:rsidRPr="00C94394" w:rsidRDefault="006805E8" w:rsidP="006805E8">
            <w:pPr>
              <w:rPr>
                <w:lang w:val="bg-BG"/>
              </w:rPr>
            </w:pPr>
            <w:r w:rsidRPr="00C94394">
              <w:rPr>
                <w:lang w:val="bg-BG"/>
              </w:rPr>
              <w:t>ИПА, АУЕР и др.</w:t>
            </w:r>
          </w:p>
        </w:tc>
      </w:tr>
      <w:tr w:rsidR="00E525BE" w:rsidRPr="00C94394" w:rsidTr="006805E8">
        <w:tc>
          <w:tcPr>
            <w:tcW w:w="447" w:type="dxa"/>
          </w:tcPr>
          <w:p w:rsidR="006805E8" w:rsidRPr="00C94394" w:rsidRDefault="006805E8" w:rsidP="006805E8">
            <w:pPr>
              <w:rPr>
                <w:lang w:val="bg-BG"/>
              </w:rPr>
            </w:pPr>
            <w:r w:rsidRPr="00C94394">
              <w:rPr>
                <w:lang w:val="bg-BG"/>
              </w:rPr>
              <w:lastRenderedPageBreak/>
              <w:t>6</w:t>
            </w:r>
          </w:p>
        </w:tc>
        <w:tc>
          <w:tcPr>
            <w:tcW w:w="4159" w:type="dxa"/>
          </w:tcPr>
          <w:p w:rsidR="006805E8" w:rsidRPr="00C94394" w:rsidRDefault="006805E8" w:rsidP="006805E8">
            <w:pPr>
              <w:rPr>
                <w:lang w:val="bg-BG"/>
              </w:rPr>
            </w:pPr>
            <w:r w:rsidRPr="00C94394">
              <w:rPr>
                <w:lang w:val="bg-BG"/>
              </w:rPr>
              <w:t>Провеждане на ежегодни информационни кампании за ползите от въвеждането на ВЕИ</w:t>
            </w:r>
          </w:p>
        </w:tc>
        <w:tc>
          <w:tcPr>
            <w:tcW w:w="2303" w:type="dxa"/>
          </w:tcPr>
          <w:p w:rsidR="006805E8" w:rsidRPr="00C94394" w:rsidRDefault="006805E8" w:rsidP="006805E8">
            <w:pPr>
              <w:rPr>
                <w:lang w:val="bg-BG"/>
              </w:rPr>
            </w:pPr>
            <w:r w:rsidRPr="00C94394">
              <w:rPr>
                <w:lang w:val="bg-BG"/>
              </w:rPr>
              <w:t>5000</w:t>
            </w:r>
          </w:p>
        </w:tc>
        <w:tc>
          <w:tcPr>
            <w:tcW w:w="2303" w:type="dxa"/>
          </w:tcPr>
          <w:p w:rsidR="006805E8" w:rsidRPr="00C94394" w:rsidRDefault="006805E8" w:rsidP="006805E8">
            <w:pPr>
              <w:rPr>
                <w:lang w:val="bg-BG"/>
              </w:rPr>
            </w:pPr>
            <w:r w:rsidRPr="00C94394">
              <w:rPr>
                <w:lang w:val="bg-BG"/>
              </w:rPr>
              <w:t>Общински бюджет</w:t>
            </w:r>
          </w:p>
        </w:tc>
      </w:tr>
      <w:tr w:rsidR="00E525BE" w:rsidRPr="00C94394" w:rsidTr="006805E8">
        <w:tc>
          <w:tcPr>
            <w:tcW w:w="447" w:type="dxa"/>
          </w:tcPr>
          <w:p w:rsidR="006805E8" w:rsidRPr="00C94394" w:rsidRDefault="006805E8" w:rsidP="006805E8">
            <w:pPr>
              <w:rPr>
                <w:lang w:val="bg-BG"/>
              </w:rPr>
            </w:pPr>
          </w:p>
        </w:tc>
        <w:tc>
          <w:tcPr>
            <w:tcW w:w="4159" w:type="dxa"/>
          </w:tcPr>
          <w:p w:rsidR="006805E8" w:rsidRPr="00C94394" w:rsidRDefault="006805E8" w:rsidP="006805E8">
            <w:pPr>
              <w:rPr>
                <w:lang w:val="bg-BG"/>
              </w:rPr>
            </w:pPr>
            <w:r w:rsidRPr="00C94394">
              <w:rPr>
                <w:lang w:val="bg-BG"/>
              </w:rPr>
              <w:t>ОБЩО</w:t>
            </w:r>
          </w:p>
        </w:tc>
        <w:tc>
          <w:tcPr>
            <w:tcW w:w="2303" w:type="dxa"/>
          </w:tcPr>
          <w:p w:rsidR="006805E8" w:rsidRPr="00C94394" w:rsidRDefault="00E525BE" w:rsidP="006805E8">
            <w:pPr>
              <w:rPr>
                <w:lang w:val="bg-BG"/>
              </w:rPr>
            </w:pPr>
            <w:r w:rsidRPr="00C94394">
              <w:rPr>
                <w:lang w:val="bg-BG"/>
              </w:rPr>
              <w:t>1 110</w:t>
            </w:r>
            <w:r w:rsidR="006805E8" w:rsidRPr="00C94394">
              <w:rPr>
                <w:lang w:val="bg-BG"/>
              </w:rPr>
              <w:t xml:space="preserve"> 000</w:t>
            </w:r>
          </w:p>
        </w:tc>
        <w:tc>
          <w:tcPr>
            <w:tcW w:w="2303" w:type="dxa"/>
          </w:tcPr>
          <w:p w:rsidR="006805E8" w:rsidRPr="00C94394" w:rsidRDefault="006805E8" w:rsidP="006805E8">
            <w:pPr>
              <w:rPr>
                <w:lang w:val="bg-BG"/>
              </w:rPr>
            </w:pPr>
          </w:p>
        </w:tc>
      </w:tr>
    </w:tbl>
    <w:p w:rsidR="006805E8" w:rsidRPr="00C94394" w:rsidRDefault="006805E8" w:rsidP="006805E8">
      <w:pPr>
        <w:spacing w:after="0"/>
        <w:rPr>
          <w:b/>
          <w:lang w:val="bg-BG"/>
        </w:rPr>
      </w:pPr>
    </w:p>
    <w:p w:rsidR="00932EF4" w:rsidRPr="00C94394" w:rsidRDefault="00932EF4" w:rsidP="00D17FF0">
      <w:pPr>
        <w:pStyle w:val="a5"/>
        <w:numPr>
          <w:ilvl w:val="0"/>
          <w:numId w:val="25"/>
        </w:numPr>
        <w:spacing w:after="0"/>
        <w:jc w:val="both"/>
        <w:rPr>
          <w:b/>
          <w:lang w:val="bg-BG"/>
        </w:rPr>
      </w:pPr>
      <w:r w:rsidRPr="00C94394">
        <w:rPr>
          <w:b/>
          <w:lang w:val="bg-BG"/>
        </w:rPr>
        <w:t>НАБЛЮДЕНИЕ И ОЦЕНКА.</w:t>
      </w:r>
    </w:p>
    <w:p w:rsidR="00D17FF0" w:rsidRPr="00C94394" w:rsidRDefault="00D17FF0" w:rsidP="00D17FF0">
      <w:pPr>
        <w:spacing w:after="0"/>
        <w:ind w:firstLine="360"/>
        <w:jc w:val="both"/>
        <w:rPr>
          <w:lang w:val="bg-BG"/>
        </w:rPr>
      </w:pPr>
      <w:r w:rsidRPr="00C94394">
        <w:rPr>
          <w:lang w:val="bg-BG"/>
        </w:rPr>
        <w:t xml:space="preserve">Наблюдението и контрола на общинската дългосрочна Програма за насърчаване използването на ВЕИ и </w:t>
      </w:r>
      <w:proofErr w:type="spellStart"/>
      <w:r w:rsidRPr="00C94394">
        <w:rPr>
          <w:lang w:val="bg-BG"/>
        </w:rPr>
        <w:t>биогорива</w:t>
      </w:r>
      <w:proofErr w:type="spellEnd"/>
      <w:r w:rsidRPr="00C94394">
        <w:rPr>
          <w:lang w:val="bg-BG"/>
        </w:rPr>
        <w:t xml:space="preserve"> на община </w:t>
      </w:r>
      <w:r w:rsidR="00E525BE" w:rsidRPr="00C94394">
        <w:rPr>
          <w:lang w:val="bg-BG"/>
        </w:rPr>
        <w:t xml:space="preserve">Крумовград </w:t>
      </w:r>
      <w:r w:rsidRPr="00C94394">
        <w:rPr>
          <w:lang w:val="bg-BG"/>
        </w:rPr>
        <w:t>трябва да се осъществява на три равнища.</w:t>
      </w:r>
    </w:p>
    <w:p w:rsidR="00D17FF0" w:rsidRPr="00C94394" w:rsidRDefault="00D17FF0" w:rsidP="00E525BE">
      <w:pPr>
        <w:spacing w:after="0"/>
        <w:ind w:firstLine="708"/>
        <w:jc w:val="both"/>
        <w:rPr>
          <w:lang w:val="bg-BG"/>
        </w:rPr>
      </w:pPr>
      <w:r w:rsidRPr="00C94394">
        <w:rPr>
          <w:u w:val="single"/>
          <w:lang w:val="bg-BG"/>
        </w:rPr>
        <w:t>Първо равнище:</w:t>
      </w:r>
      <w:r w:rsidRPr="00C94394">
        <w:rPr>
          <w:lang w:val="bg-BG"/>
        </w:rPr>
        <w:t xml:space="preserve"> Осъществява се от общинската администрация по отношение на графика на изпълнение на инвестиционните проекти залегнали в годишните планове. По заповед на кмета на общината оторизиран представител на общинска администрация изготвя периодично доклади за състоянието на планираните инвестиционни проекти и прави предложения за актуализация на годишните планове. Докладва за трудности и предлага мерки за тяхното отстраняване. Периодично (поне един пъти в годината) се прави доклад за изпълнение на годишния план и се представя на Общинския Съвет.</w:t>
      </w:r>
    </w:p>
    <w:p w:rsidR="00D17FF0" w:rsidRPr="00C94394" w:rsidRDefault="00D17FF0" w:rsidP="00E525BE">
      <w:pPr>
        <w:spacing w:after="0"/>
        <w:ind w:firstLine="708"/>
        <w:jc w:val="both"/>
        <w:rPr>
          <w:lang w:val="bg-BG"/>
        </w:rPr>
      </w:pPr>
      <w:r w:rsidRPr="00C94394">
        <w:rPr>
          <w:u w:val="single"/>
          <w:lang w:val="bg-BG"/>
        </w:rPr>
        <w:t>Второ равнище:</w:t>
      </w:r>
      <w:r w:rsidRPr="00C94394">
        <w:rPr>
          <w:lang w:val="bg-BG"/>
        </w:rPr>
        <w:t xml:space="preserve"> Осъществява се от Общинския съвет.</w:t>
      </w:r>
    </w:p>
    <w:p w:rsidR="00D17FF0" w:rsidRPr="00C94394" w:rsidRDefault="00D17FF0" w:rsidP="00D17FF0">
      <w:pPr>
        <w:spacing w:after="0"/>
        <w:jc w:val="both"/>
        <w:rPr>
          <w:lang w:val="bg-BG"/>
        </w:rPr>
      </w:pPr>
      <w:r w:rsidRPr="00C94394">
        <w:rPr>
          <w:lang w:val="bg-BG"/>
        </w:rPr>
        <w:t>Общинският съвет, в рамките на своите правомощия, приема решения относно изпълнението на отделните планирани дейности и задачи по ЕЕ.</w:t>
      </w:r>
    </w:p>
    <w:p w:rsidR="00D17FF0" w:rsidRPr="00C94394" w:rsidRDefault="00D17FF0" w:rsidP="00E525BE">
      <w:pPr>
        <w:spacing w:after="0"/>
        <w:ind w:firstLine="708"/>
        <w:jc w:val="both"/>
        <w:rPr>
          <w:lang w:val="bg-BG"/>
        </w:rPr>
      </w:pPr>
      <w:r w:rsidRPr="00C94394">
        <w:rPr>
          <w:u w:val="single"/>
          <w:lang w:val="bg-BG"/>
        </w:rPr>
        <w:t>Трето равнище:</w:t>
      </w:r>
      <w:r w:rsidRPr="00C94394">
        <w:rPr>
          <w:lang w:val="bg-BG"/>
        </w:rPr>
        <w:t xml:space="preserve"> АУЕР</w:t>
      </w:r>
    </w:p>
    <w:p w:rsidR="00D17FF0" w:rsidRPr="00C94394" w:rsidRDefault="00D17FF0" w:rsidP="00D545D7">
      <w:pPr>
        <w:spacing w:after="0"/>
        <w:ind w:firstLine="708"/>
        <w:jc w:val="both"/>
        <w:rPr>
          <w:lang w:val="bg-BG"/>
        </w:rPr>
      </w:pPr>
      <w:r w:rsidRPr="00C94394">
        <w:rPr>
          <w:lang w:val="bg-BG"/>
        </w:rPr>
        <w:t xml:space="preserve">Нормативно е установено изискването за предоставяне на информация за изпълнението на общинските програми за насърчаване използването на енергия от </w:t>
      </w:r>
      <w:proofErr w:type="spellStart"/>
      <w:r w:rsidRPr="00C94394">
        <w:rPr>
          <w:lang w:val="bg-BG"/>
        </w:rPr>
        <w:t>възобновяеми</w:t>
      </w:r>
      <w:proofErr w:type="spellEnd"/>
      <w:r w:rsidRPr="00C94394">
        <w:rPr>
          <w:lang w:val="bg-BG"/>
        </w:rPr>
        <w:t xml:space="preserve"> източници на АУЕР. Отчетите се представят на Агенцията по образец до 31 март на годината, следваща отчетната година.</w:t>
      </w:r>
    </w:p>
    <w:p w:rsidR="00D17FF0" w:rsidRPr="00C94394" w:rsidRDefault="00D17FF0" w:rsidP="00D545D7">
      <w:pPr>
        <w:spacing w:after="0"/>
        <w:ind w:firstLine="708"/>
        <w:jc w:val="both"/>
        <w:rPr>
          <w:lang w:val="bg-BG"/>
        </w:rPr>
      </w:pPr>
      <w:r w:rsidRPr="00C94394">
        <w:rPr>
          <w:lang w:val="bg-BG"/>
        </w:rPr>
        <w:t>Препоръчва се Годишният доклад да съдържа информация за:</w:t>
      </w:r>
    </w:p>
    <w:p w:rsidR="00D17FF0" w:rsidRPr="00C94394" w:rsidRDefault="00D17FF0" w:rsidP="00D17FF0">
      <w:pPr>
        <w:pStyle w:val="a5"/>
        <w:numPr>
          <w:ilvl w:val="0"/>
          <w:numId w:val="29"/>
        </w:numPr>
        <w:spacing w:after="0"/>
        <w:jc w:val="both"/>
        <w:rPr>
          <w:lang w:val="bg-BG"/>
        </w:rPr>
      </w:pPr>
      <w:r w:rsidRPr="00C94394">
        <w:rPr>
          <w:lang w:val="bg-BG"/>
        </w:rPr>
        <w:t xml:space="preserve">Същността на общинската политика за енергийна ефективност и насърчаване използването на ВЕИ и </w:t>
      </w:r>
      <w:proofErr w:type="spellStart"/>
      <w:r w:rsidRPr="00C94394">
        <w:rPr>
          <w:lang w:val="bg-BG"/>
        </w:rPr>
        <w:t>биогорива</w:t>
      </w:r>
      <w:proofErr w:type="spellEnd"/>
      <w:r w:rsidRPr="00C94394">
        <w:rPr>
          <w:lang w:val="bg-BG"/>
        </w:rPr>
        <w:t>;</w:t>
      </w:r>
    </w:p>
    <w:p w:rsidR="00D17FF0" w:rsidRPr="00C94394" w:rsidRDefault="00D17FF0" w:rsidP="00D17FF0">
      <w:pPr>
        <w:pStyle w:val="a5"/>
        <w:numPr>
          <w:ilvl w:val="0"/>
          <w:numId w:val="29"/>
        </w:numPr>
        <w:spacing w:after="0"/>
        <w:jc w:val="both"/>
        <w:rPr>
          <w:lang w:val="bg-BG"/>
        </w:rPr>
      </w:pPr>
      <w:r w:rsidRPr="00C94394">
        <w:rPr>
          <w:lang w:val="bg-BG"/>
        </w:rPr>
        <w:t>Напредъка по изпълнението на целите, приоритетите и мерките на общинската</w:t>
      </w:r>
    </w:p>
    <w:p w:rsidR="00D17FF0" w:rsidRPr="00C94394" w:rsidRDefault="00D17FF0" w:rsidP="00D17FF0">
      <w:pPr>
        <w:spacing w:after="0"/>
        <w:jc w:val="both"/>
        <w:rPr>
          <w:lang w:val="bg-BG"/>
        </w:rPr>
      </w:pPr>
      <w:r w:rsidRPr="00C94394">
        <w:rPr>
          <w:lang w:val="bg-BG"/>
        </w:rPr>
        <w:t xml:space="preserve">политика за енергийна ефективност и насърчаване използването на ВЕИ и </w:t>
      </w:r>
      <w:proofErr w:type="spellStart"/>
      <w:r w:rsidRPr="00C94394">
        <w:rPr>
          <w:lang w:val="bg-BG"/>
        </w:rPr>
        <w:t>биогорива</w:t>
      </w:r>
      <w:proofErr w:type="spellEnd"/>
      <w:r w:rsidRPr="00C94394">
        <w:rPr>
          <w:lang w:val="bg-BG"/>
        </w:rPr>
        <w:t>, въз основа на индикаторите за наблюдение;</w:t>
      </w:r>
    </w:p>
    <w:p w:rsidR="00D17FF0" w:rsidRPr="00C94394" w:rsidRDefault="00D17FF0" w:rsidP="00D17FF0">
      <w:pPr>
        <w:pStyle w:val="a5"/>
        <w:numPr>
          <w:ilvl w:val="0"/>
          <w:numId w:val="31"/>
        </w:numPr>
        <w:spacing w:after="0"/>
        <w:jc w:val="both"/>
        <w:rPr>
          <w:lang w:val="bg-BG"/>
        </w:rPr>
      </w:pPr>
      <w:r w:rsidRPr="00C94394">
        <w:rPr>
          <w:lang w:val="bg-BG"/>
        </w:rPr>
        <w:t>Възникналите проблеми и предприетите мерки за тяхното решаване;</w:t>
      </w:r>
    </w:p>
    <w:p w:rsidR="00D17FF0" w:rsidRPr="00C94394" w:rsidRDefault="00D17FF0" w:rsidP="00D17FF0">
      <w:pPr>
        <w:pStyle w:val="a5"/>
        <w:numPr>
          <w:ilvl w:val="0"/>
          <w:numId w:val="31"/>
        </w:numPr>
        <w:spacing w:after="0"/>
        <w:jc w:val="both"/>
        <w:rPr>
          <w:lang w:val="bg-BG"/>
        </w:rPr>
      </w:pPr>
      <w:r w:rsidRPr="00C94394">
        <w:rPr>
          <w:lang w:val="bg-BG"/>
        </w:rPr>
        <w:t xml:space="preserve">Осъществените мероприятия за осигуряване на информация и публичност на действията по изпълнение на общинската политика за енергийна ефективност и насърчаване използването на ВЕИ и </w:t>
      </w:r>
      <w:proofErr w:type="spellStart"/>
      <w:r w:rsidRPr="00C94394">
        <w:rPr>
          <w:lang w:val="bg-BG"/>
        </w:rPr>
        <w:t>биогорива</w:t>
      </w:r>
      <w:proofErr w:type="spellEnd"/>
      <w:r w:rsidRPr="00C94394">
        <w:rPr>
          <w:lang w:val="bg-BG"/>
        </w:rPr>
        <w:t>.</w:t>
      </w:r>
    </w:p>
    <w:p w:rsidR="00D17FF0" w:rsidRPr="00C94394" w:rsidRDefault="00D17FF0" w:rsidP="003D56AC">
      <w:pPr>
        <w:spacing w:after="0"/>
        <w:ind w:firstLine="708"/>
        <w:jc w:val="both"/>
        <w:rPr>
          <w:lang w:val="bg-BG"/>
        </w:rPr>
      </w:pPr>
      <w:r w:rsidRPr="00C94394">
        <w:rPr>
          <w:lang w:val="bg-BG"/>
        </w:rPr>
        <w:t xml:space="preserve">Съгласно Чл. 9. на ЗЕВИ: „Общинските съвети приемат дългосрочни и краткосрочни програми за насърчаване използването на енергията от </w:t>
      </w:r>
      <w:proofErr w:type="spellStart"/>
      <w:r w:rsidRPr="00C94394">
        <w:rPr>
          <w:lang w:val="bg-BG"/>
        </w:rPr>
        <w:t>възобновяеми</w:t>
      </w:r>
      <w:proofErr w:type="spellEnd"/>
      <w:r w:rsidRPr="00C94394">
        <w:rPr>
          <w:lang w:val="bg-BG"/>
        </w:rPr>
        <w:t xml:space="preserve"> източници и </w:t>
      </w:r>
      <w:proofErr w:type="spellStart"/>
      <w:r w:rsidRPr="00C94394">
        <w:rPr>
          <w:lang w:val="bg-BG"/>
        </w:rPr>
        <w:t>биогорива</w:t>
      </w:r>
      <w:proofErr w:type="spellEnd"/>
      <w:r w:rsidRPr="00C94394">
        <w:rPr>
          <w:lang w:val="bg-BG"/>
        </w:rPr>
        <w:t>“.</w:t>
      </w:r>
    </w:p>
    <w:p w:rsidR="00D17FF0" w:rsidRPr="00C94394" w:rsidRDefault="00D17FF0" w:rsidP="003D56AC">
      <w:pPr>
        <w:spacing w:after="0"/>
        <w:ind w:firstLine="708"/>
        <w:jc w:val="both"/>
        <w:rPr>
          <w:lang w:val="bg-BG"/>
        </w:rPr>
      </w:pPr>
      <w:r w:rsidRPr="00C94394">
        <w:rPr>
          <w:lang w:val="bg-BG"/>
        </w:rPr>
        <w:t xml:space="preserve">Според Чл. 10. Кметът на общината разработва и внася за приемане от общинския съвет общински дългосрочни и краткосрочни програми за насърчаване използването на енергията от </w:t>
      </w:r>
      <w:proofErr w:type="spellStart"/>
      <w:r w:rsidRPr="00C94394">
        <w:rPr>
          <w:lang w:val="bg-BG"/>
        </w:rPr>
        <w:t>възобновяеми</w:t>
      </w:r>
      <w:proofErr w:type="spellEnd"/>
      <w:r w:rsidRPr="00C94394">
        <w:rPr>
          <w:lang w:val="bg-BG"/>
        </w:rPr>
        <w:t xml:space="preserve"> източници и </w:t>
      </w:r>
      <w:proofErr w:type="spellStart"/>
      <w:r w:rsidRPr="00C94394">
        <w:rPr>
          <w:lang w:val="bg-BG"/>
        </w:rPr>
        <w:t>биогорива</w:t>
      </w:r>
      <w:proofErr w:type="spellEnd"/>
      <w:r w:rsidRPr="00C94394">
        <w:rPr>
          <w:lang w:val="bg-BG"/>
        </w:rPr>
        <w:t xml:space="preserve"> в съответствие с НПДЕВИ, които включват:</w:t>
      </w:r>
    </w:p>
    <w:p w:rsidR="00D17FF0" w:rsidRPr="00C94394" w:rsidRDefault="00D17FF0" w:rsidP="003D56AC">
      <w:pPr>
        <w:spacing w:after="0"/>
        <w:ind w:firstLine="708"/>
        <w:jc w:val="both"/>
        <w:rPr>
          <w:lang w:val="bg-BG"/>
        </w:rPr>
      </w:pPr>
      <w:r w:rsidRPr="00C94394">
        <w:rPr>
          <w:lang w:val="bg-BG"/>
        </w:rPr>
        <w:t xml:space="preserve">1. данни от оценките по чл. 7, ал. 2, т. 4, а когато е приложимо, и оценки за наличния и прогнозния потенциал на местни ресурси за производство на енергия от </w:t>
      </w:r>
      <w:proofErr w:type="spellStart"/>
      <w:r w:rsidRPr="00C94394">
        <w:rPr>
          <w:lang w:val="bg-BG"/>
        </w:rPr>
        <w:t>възобновяем</w:t>
      </w:r>
      <w:proofErr w:type="spellEnd"/>
      <w:r w:rsidRPr="00C94394">
        <w:rPr>
          <w:lang w:val="bg-BG"/>
        </w:rPr>
        <w:t xml:space="preserve"> източник;</w:t>
      </w:r>
    </w:p>
    <w:p w:rsidR="00D17FF0" w:rsidRPr="00C94394" w:rsidRDefault="00D17FF0" w:rsidP="003D56AC">
      <w:pPr>
        <w:spacing w:after="0"/>
        <w:ind w:firstLine="708"/>
        <w:jc w:val="both"/>
        <w:rPr>
          <w:lang w:val="bg-BG"/>
        </w:rPr>
      </w:pPr>
      <w:r w:rsidRPr="00C94394">
        <w:rPr>
          <w:lang w:val="bg-BG"/>
        </w:rPr>
        <w:t xml:space="preserve">2. мерки за използване на енергия от </w:t>
      </w:r>
      <w:proofErr w:type="spellStart"/>
      <w:r w:rsidRPr="00C94394">
        <w:rPr>
          <w:lang w:val="bg-BG"/>
        </w:rPr>
        <w:t>възобновяеми</w:t>
      </w:r>
      <w:proofErr w:type="spellEnd"/>
      <w:r w:rsidRPr="00C94394">
        <w:rPr>
          <w:lang w:val="bg-BG"/>
        </w:rPr>
        <w:t xml:space="preserve"> източници при изграждане или реконструкция, основно обновяване, основен ремонт или преустройство на сгради - общинска собственост;</w:t>
      </w:r>
    </w:p>
    <w:p w:rsidR="00D17FF0" w:rsidRPr="00C94394" w:rsidRDefault="00D17FF0" w:rsidP="003D56AC">
      <w:pPr>
        <w:spacing w:after="0"/>
        <w:ind w:firstLine="708"/>
        <w:jc w:val="both"/>
        <w:rPr>
          <w:lang w:val="bg-BG"/>
        </w:rPr>
      </w:pPr>
      <w:r w:rsidRPr="00C94394">
        <w:rPr>
          <w:lang w:val="bg-BG"/>
        </w:rPr>
        <w:lastRenderedPageBreak/>
        <w:t xml:space="preserve">3. мерки за използване на енергия от </w:t>
      </w:r>
      <w:proofErr w:type="spellStart"/>
      <w:r w:rsidRPr="00C94394">
        <w:rPr>
          <w:lang w:val="bg-BG"/>
        </w:rPr>
        <w:t>възобновяеми</w:t>
      </w:r>
      <w:proofErr w:type="spellEnd"/>
      <w:r w:rsidRPr="00C94394">
        <w:rPr>
          <w:lang w:val="bg-BG"/>
        </w:rPr>
        <w:t xml:space="preserve"> източници при външно изкуствено осветление на улици, площади, паркове, градини и други недвижими имоти - публична общинска собственост, както и при осъществяването на други общински дейности;</w:t>
      </w:r>
    </w:p>
    <w:p w:rsidR="00D17FF0" w:rsidRPr="00C94394" w:rsidRDefault="00D17FF0" w:rsidP="003D56AC">
      <w:pPr>
        <w:spacing w:after="0"/>
        <w:ind w:firstLine="708"/>
        <w:jc w:val="both"/>
        <w:rPr>
          <w:lang w:val="bg-BG"/>
        </w:rPr>
      </w:pPr>
      <w:r w:rsidRPr="00C94394">
        <w:rPr>
          <w:lang w:val="bg-BG"/>
        </w:rPr>
        <w:t xml:space="preserve">4. мерки за насърчаване на производството и използването на електрическа енергия, топлинна енергия и енергия за охлаждане, произведена от </w:t>
      </w:r>
      <w:proofErr w:type="spellStart"/>
      <w:r w:rsidRPr="00C94394">
        <w:rPr>
          <w:lang w:val="bg-BG"/>
        </w:rPr>
        <w:t>възобновяеми</w:t>
      </w:r>
      <w:proofErr w:type="spellEnd"/>
      <w:r w:rsidRPr="00C94394">
        <w:rPr>
          <w:lang w:val="bg-BG"/>
        </w:rPr>
        <w:t xml:space="preserve"> източници, както и такава, произведена от биомаса от отпадъци, генерирани на територията на общината;</w:t>
      </w:r>
    </w:p>
    <w:p w:rsidR="00D17FF0" w:rsidRPr="00C94394" w:rsidRDefault="00D17FF0" w:rsidP="003D56AC">
      <w:pPr>
        <w:spacing w:after="0"/>
        <w:ind w:firstLine="708"/>
        <w:jc w:val="both"/>
        <w:rPr>
          <w:lang w:val="bg-BG"/>
        </w:rPr>
      </w:pPr>
      <w:r w:rsidRPr="00C94394">
        <w:rPr>
          <w:lang w:val="bg-BG"/>
        </w:rPr>
        <w:t xml:space="preserve">5. мерки за използване на </w:t>
      </w:r>
      <w:proofErr w:type="spellStart"/>
      <w:r w:rsidRPr="00C94394">
        <w:rPr>
          <w:lang w:val="bg-BG"/>
        </w:rPr>
        <w:t>биогорива</w:t>
      </w:r>
      <w:proofErr w:type="spellEnd"/>
      <w:r w:rsidRPr="00C94394">
        <w:rPr>
          <w:lang w:val="bg-BG"/>
        </w:rPr>
        <w:t xml:space="preserve"> и/или енергия от </w:t>
      </w:r>
      <w:proofErr w:type="spellStart"/>
      <w:r w:rsidRPr="00C94394">
        <w:rPr>
          <w:lang w:val="bg-BG"/>
        </w:rPr>
        <w:t>възобновяеми</w:t>
      </w:r>
      <w:proofErr w:type="spellEnd"/>
      <w:r w:rsidRPr="00C94394">
        <w:rPr>
          <w:lang w:val="bg-BG"/>
        </w:rPr>
        <w:t xml:space="preserve"> източници в общинския транспорт;</w:t>
      </w:r>
    </w:p>
    <w:p w:rsidR="00D17FF0" w:rsidRPr="00C94394" w:rsidRDefault="00D17FF0" w:rsidP="003D56AC">
      <w:pPr>
        <w:spacing w:after="0"/>
        <w:ind w:firstLine="708"/>
        <w:jc w:val="both"/>
        <w:rPr>
          <w:lang w:val="bg-BG"/>
        </w:rPr>
      </w:pPr>
      <w:r w:rsidRPr="00C94394">
        <w:rPr>
          <w:lang w:val="bg-BG"/>
        </w:rPr>
        <w:t xml:space="preserve">6. анализ на възможностите за изграждане на енергийни обекти за производство на енергия от </w:t>
      </w:r>
      <w:proofErr w:type="spellStart"/>
      <w:r w:rsidRPr="00C94394">
        <w:rPr>
          <w:lang w:val="bg-BG"/>
        </w:rPr>
        <w:t>възобновяеми</w:t>
      </w:r>
      <w:proofErr w:type="spellEnd"/>
      <w:r w:rsidRPr="00C94394">
        <w:rPr>
          <w:lang w:val="bg-BG"/>
        </w:rPr>
        <w:t xml:space="preserve"> източници върху покривните и фасадните конструкции на сгради - общинска собственост;</w:t>
      </w:r>
    </w:p>
    <w:p w:rsidR="00D17FF0" w:rsidRPr="00C94394" w:rsidRDefault="00D17FF0" w:rsidP="003D56AC">
      <w:pPr>
        <w:spacing w:after="0"/>
        <w:ind w:firstLine="708"/>
        <w:jc w:val="both"/>
        <w:rPr>
          <w:lang w:val="bg-BG"/>
        </w:rPr>
      </w:pPr>
      <w:r w:rsidRPr="00C94394">
        <w:rPr>
          <w:lang w:val="bg-BG"/>
        </w:rPr>
        <w:t xml:space="preserve">7. схеми за подпомагане на проекти за производство и потребление на електрическа енергия, топлинна енергия и енергия за охлаждане от </w:t>
      </w:r>
      <w:proofErr w:type="spellStart"/>
      <w:r w:rsidRPr="00C94394">
        <w:rPr>
          <w:lang w:val="bg-BG"/>
        </w:rPr>
        <w:t>възобновяеми</w:t>
      </w:r>
      <w:proofErr w:type="spellEnd"/>
      <w:r w:rsidRPr="00C94394">
        <w:rPr>
          <w:lang w:val="bg-BG"/>
        </w:rPr>
        <w:t xml:space="preserve"> източници, включително индивидуални системи за използване на електрическа енергия, топлинна енергия и енергия за охлаждане от </w:t>
      </w:r>
      <w:proofErr w:type="spellStart"/>
      <w:r w:rsidRPr="00C94394">
        <w:rPr>
          <w:lang w:val="bg-BG"/>
        </w:rPr>
        <w:t>възобновяеми</w:t>
      </w:r>
      <w:proofErr w:type="spellEnd"/>
      <w:r w:rsidRPr="00C94394">
        <w:rPr>
          <w:lang w:val="bg-BG"/>
        </w:rPr>
        <w:t xml:space="preserve"> източници, за производство и потребление на газ от </w:t>
      </w:r>
      <w:proofErr w:type="spellStart"/>
      <w:r w:rsidRPr="00C94394">
        <w:rPr>
          <w:lang w:val="bg-BG"/>
        </w:rPr>
        <w:t>възобновяеми</w:t>
      </w:r>
      <w:proofErr w:type="spellEnd"/>
      <w:r w:rsidRPr="00C94394">
        <w:rPr>
          <w:lang w:val="bg-BG"/>
        </w:rPr>
        <w:t xml:space="preserve"> източници, както и за производство и потребление на </w:t>
      </w:r>
      <w:proofErr w:type="spellStart"/>
      <w:r w:rsidRPr="00C94394">
        <w:rPr>
          <w:lang w:val="bg-BG"/>
        </w:rPr>
        <w:t>биогорива</w:t>
      </w:r>
      <w:proofErr w:type="spellEnd"/>
      <w:r w:rsidRPr="00C94394">
        <w:rPr>
          <w:lang w:val="bg-BG"/>
        </w:rPr>
        <w:t xml:space="preserve"> и енергия от </w:t>
      </w:r>
      <w:proofErr w:type="spellStart"/>
      <w:r w:rsidRPr="00C94394">
        <w:rPr>
          <w:lang w:val="bg-BG"/>
        </w:rPr>
        <w:t>възобновяеми</w:t>
      </w:r>
      <w:proofErr w:type="spellEnd"/>
      <w:r w:rsidRPr="00C94394">
        <w:rPr>
          <w:lang w:val="bg-BG"/>
        </w:rPr>
        <w:t xml:space="preserve"> източници в транспорта;</w:t>
      </w:r>
    </w:p>
    <w:p w:rsidR="00D17FF0" w:rsidRPr="00C94394" w:rsidRDefault="00E525BE" w:rsidP="003D56AC">
      <w:pPr>
        <w:spacing w:after="0"/>
        <w:ind w:firstLine="708"/>
        <w:jc w:val="both"/>
        <w:rPr>
          <w:lang w:val="bg-BG"/>
        </w:rPr>
      </w:pPr>
      <w:r w:rsidRPr="00C94394">
        <w:rPr>
          <w:lang w:val="bg-BG"/>
        </w:rPr>
        <w:t>8</w:t>
      </w:r>
      <w:r w:rsidR="00D17FF0" w:rsidRPr="00C94394">
        <w:rPr>
          <w:lang w:val="bg-BG"/>
        </w:rPr>
        <w:t xml:space="preserve">. разработване и/или актуализиране на общите и подробните </w:t>
      </w:r>
      <w:proofErr w:type="spellStart"/>
      <w:r w:rsidR="00D17FF0" w:rsidRPr="00C94394">
        <w:rPr>
          <w:lang w:val="bg-BG"/>
        </w:rPr>
        <w:t>устройствени</w:t>
      </w:r>
      <w:proofErr w:type="spellEnd"/>
      <w:r w:rsidR="00D17FF0" w:rsidRPr="00C94394">
        <w:rPr>
          <w:lang w:val="bg-BG"/>
        </w:rPr>
        <w:t xml:space="preserve"> планове, свързани с реализация на благоустройствени работи за изпълнение на проекти, във връзка с мерките по т. 2, 3 и 4;</w:t>
      </w:r>
    </w:p>
    <w:p w:rsidR="00D17FF0" w:rsidRPr="00C94394" w:rsidRDefault="00E525BE" w:rsidP="003D56AC">
      <w:pPr>
        <w:spacing w:after="0"/>
        <w:ind w:firstLine="708"/>
        <w:jc w:val="both"/>
        <w:rPr>
          <w:lang w:val="bg-BG"/>
        </w:rPr>
      </w:pPr>
      <w:r w:rsidRPr="00C94394">
        <w:rPr>
          <w:lang w:val="bg-BG"/>
        </w:rPr>
        <w:t>9</w:t>
      </w:r>
      <w:r w:rsidR="00D17FF0" w:rsidRPr="00C94394">
        <w:rPr>
          <w:lang w:val="bg-BG"/>
        </w:rPr>
        <w:t xml:space="preserve">. ежегодни информационни и обучителни кампании сред населението на съответната община за мерките за подпомагане, ползите и практическите особености на развитието и използването на електрическа енергия, топлинна енергия и енергия за охлаждане от </w:t>
      </w:r>
      <w:proofErr w:type="spellStart"/>
      <w:r w:rsidR="00D17FF0" w:rsidRPr="00C94394">
        <w:rPr>
          <w:lang w:val="bg-BG"/>
        </w:rPr>
        <w:t>възобновяеми</w:t>
      </w:r>
      <w:proofErr w:type="spellEnd"/>
      <w:r w:rsidR="00D17FF0" w:rsidRPr="00C94394">
        <w:rPr>
          <w:lang w:val="bg-BG"/>
        </w:rPr>
        <w:t xml:space="preserve"> източници, газ от </w:t>
      </w:r>
      <w:proofErr w:type="spellStart"/>
      <w:r w:rsidR="00D17FF0" w:rsidRPr="00C94394">
        <w:rPr>
          <w:lang w:val="bg-BG"/>
        </w:rPr>
        <w:t>възобновяеми</w:t>
      </w:r>
      <w:proofErr w:type="spellEnd"/>
      <w:r w:rsidR="00D17FF0" w:rsidRPr="00C94394">
        <w:rPr>
          <w:lang w:val="bg-BG"/>
        </w:rPr>
        <w:t xml:space="preserve"> източници, </w:t>
      </w:r>
      <w:proofErr w:type="spellStart"/>
      <w:r w:rsidR="00D17FF0" w:rsidRPr="00C94394">
        <w:rPr>
          <w:lang w:val="bg-BG"/>
        </w:rPr>
        <w:t>биогорива</w:t>
      </w:r>
      <w:proofErr w:type="spellEnd"/>
      <w:r w:rsidR="00D17FF0" w:rsidRPr="00C94394">
        <w:rPr>
          <w:lang w:val="bg-BG"/>
        </w:rPr>
        <w:t xml:space="preserve"> и енергия от </w:t>
      </w:r>
      <w:proofErr w:type="spellStart"/>
      <w:r w:rsidR="00D17FF0" w:rsidRPr="00C94394">
        <w:rPr>
          <w:lang w:val="bg-BG"/>
        </w:rPr>
        <w:t>възобновяеми</w:t>
      </w:r>
      <w:proofErr w:type="spellEnd"/>
      <w:r w:rsidR="00D17FF0" w:rsidRPr="00C94394">
        <w:rPr>
          <w:lang w:val="bg-BG"/>
        </w:rPr>
        <w:t xml:space="preserve"> източници в транспорта.</w:t>
      </w:r>
    </w:p>
    <w:p w:rsidR="00D17FF0" w:rsidRPr="00C94394" w:rsidRDefault="00D17FF0" w:rsidP="003D56AC">
      <w:pPr>
        <w:spacing w:after="0"/>
        <w:ind w:firstLine="708"/>
        <w:jc w:val="both"/>
        <w:rPr>
          <w:lang w:val="bg-BG"/>
        </w:rPr>
      </w:pPr>
      <w:r w:rsidRPr="00C94394">
        <w:rPr>
          <w:lang w:val="bg-BG"/>
        </w:rPr>
        <w:t xml:space="preserve">Съгласно нормативните разпоредби на ЗЕВИ дългосрочните програми за насърчаване използването на енергия от ВЕИ и </w:t>
      </w:r>
      <w:proofErr w:type="spellStart"/>
      <w:r w:rsidRPr="00C94394">
        <w:rPr>
          <w:lang w:val="bg-BG"/>
        </w:rPr>
        <w:t>биогорива</w:t>
      </w:r>
      <w:proofErr w:type="spellEnd"/>
      <w:r w:rsidRPr="00C94394">
        <w:rPr>
          <w:lang w:val="bg-BG"/>
        </w:rPr>
        <w:t xml:space="preserve"> се разработват за срок от десет години.</w:t>
      </w:r>
    </w:p>
    <w:p w:rsidR="00D17FF0" w:rsidRPr="00C94394" w:rsidRDefault="00D17FF0" w:rsidP="003D56AC">
      <w:pPr>
        <w:spacing w:after="0"/>
        <w:ind w:firstLine="708"/>
        <w:jc w:val="both"/>
        <w:rPr>
          <w:lang w:val="bg-BG"/>
        </w:rPr>
      </w:pPr>
      <w:r w:rsidRPr="00C94394">
        <w:rPr>
          <w:lang w:val="bg-BG"/>
        </w:rPr>
        <w:t>Кметът на общината е длъжен да:</w:t>
      </w:r>
    </w:p>
    <w:p w:rsidR="00D17FF0" w:rsidRPr="00C94394" w:rsidRDefault="00D17FF0" w:rsidP="003D56AC">
      <w:pPr>
        <w:spacing w:after="0"/>
        <w:ind w:firstLine="708"/>
        <w:jc w:val="both"/>
        <w:rPr>
          <w:lang w:val="bg-BG"/>
        </w:rPr>
      </w:pPr>
      <w:r w:rsidRPr="00C94394">
        <w:rPr>
          <w:lang w:val="bg-BG"/>
        </w:rPr>
        <w:t>1. уведомява по подходящ начин обществеността за съдържанието на програмите за ВЕИ, включително чрез публикуването им на интернет страницата на общината;</w:t>
      </w:r>
    </w:p>
    <w:p w:rsidR="00D17FF0" w:rsidRPr="00C94394" w:rsidRDefault="00D17FF0" w:rsidP="003D56AC">
      <w:pPr>
        <w:spacing w:after="0"/>
        <w:ind w:firstLine="708"/>
        <w:jc w:val="both"/>
        <w:rPr>
          <w:lang w:val="bg-BG"/>
        </w:rPr>
      </w:pPr>
      <w:r w:rsidRPr="00C94394">
        <w:rPr>
          <w:lang w:val="bg-BG"/>
        </w:rPr>
        <w:t>2. организира изпълнението на програмите по ал. 1 и предоставя на изпълнителния директор на АУЕР, на областния управител и на общинския съвет информация за изпълнението им;</w:t>
      </w:r>
    </w:p>
    <w:p w:rsidR="00D17FF0" w:rsidRPr="00C94394" w:rsidRDefault="00D17FF0" w:rsidP="003D56AC">
      <w:pPr>
        <w:spacing w:after="0"/>
        <w:ind w:firstLine="708"/>
        <w:jc w:val="both"/>
        <w:rPr>
          <w:lang w:val="bg-BG"/>
        </w:rPr>
      </w:pPr>
      <w:r w:rsidRPr="00C94394">
        <w:rPr>
          <w:lang w:val="bg-BG"/>
        </w:rPr>
        <w:t>3. организира за територията на общината актуализирането на данните и поддържането на Националната информационна система по чл. 7, ал. 2, т. 6 от ЗЕВИ;</w:t>
      </w:r>
    </w:p>
    <w:p w:rsidR="00D17FF0" w:rsidRPr="00C94394" w:rsidRDefault="00D17FF0" w:rsidP="003D56AC">
      <w:pPr>
        <w:spacing w:after="0"/>
        <w:ind w:firstLine="708"/>
        <w:jc w:val="both"/>
        <w:rPr>
          <w:lang w:val="bg-BG"/>
        </w:rPr>
      </w:pPr>
      <w:r w:rsidRPr="00C94394">
        <w:rPr>
          <w:lang w:val="bg-BG"/>
        </w:rPr>
        <w:t xml:space="preserve">4. отговаря за опростяването и облекчаването на административните процедури относно малки децентрализирани инсталации за производство на енергия от </w:t>
      </w:r>
      <w:proofErr w:type="spellStart"/>
      <w:r w:rsidRPr="00C94394">
        <w:rPr>
          <w:lang w:val="bg-BG"/>
        </w:rPr>
        <w:t>възобновяеми</w:t>
      </w:r>
      <w:proofErr w:type="spellEnd"/>
      <w:r w:rsidRPr="00C94394">
        <w:rPr>
          <w:lang w:val="bg-BG"/>
        </w:rPr>
        <w:t xml:space="preserve"> източници и за производство на биогаз от селскостопански материали - твърди и течни торове, както и на други отпадъци от животински и органичен произход, а когато е необходимо - прави предложения пред общинския съвет за опростяването и облекчаването на процедурите;</w:t>
      </w:r>
    </w:p>
    <w:p w:rsidR="00D17FF0" w:rsidRPr="00C94394" w:rsidRDefault="00D17FF0" w:rsidP="003D56AC">
      <w:pPr>
        <w:spacing w:after="0"/>
        <w:ind w:firstLine="708"/>
        <w:jc w:val="both"/>
        <w:rPr>
          <w:lang w:val="bg-BG"/>
        </w:rPr>
      </w:pPr>
      <w:r w:rsidRPr="00C94394">
        <w:rPr>
          <w:lang w:val="bg-BG"/>
        </w:rPr>
        <w:t>5. оказва съдействие на компетентните държавни органи за изпълнение на правомощията им по този закон, включително предоставя налична информация и документи, организира набирането и предоставянето на информация и предоставянето на достъп до съществуващи бази данни и до общински имоти за извършване на оценката по чл. 7, ал. 2, т. 4 от ЗЕВИ.</w:t>
      </w:r>
    </w:p>
    <w:p w:rsidR="00D17FF0" w:rsidRPr="00C94394" w:rsidRDefault="00D17FF0" w:rsidP="003D56AC">
      <w:pPr>
        <w:spacing w:after="0"/>
        <w:ind w:firstLine="708"/>
        <w:jc w:val="both"/>
        <w:rPr>
          <w:lang w:val="bg-BG"/>
        </w:rPr>
      </w:pPr>
      <w:r w:rsidRPr="00C94394">
        <w:rPr>
          <w:lang w:val="bg-BG"/>
        </w:rPr>
        <w:lastRenderedPageBreak/>
        <w:t xml:space="preserve">Постигнатите ефекти от изпълнението на Програмата следва да бъдат изразени чрез количествено и/ или качествено измерими стойностни показатели /индикатори, посочени </w:t>
      </w:r>
      <w:r w:rsidR="003D56AC" w:rsidRPr="00C94394">
        <w:rPr>
          <w:lang w:val="bg-BG"/>
        </w:rPr>
        <w:t>по долу.</w:t>
      </w:r>
    </w:p>
    <w:p w:rsidR="003D56AC" w:rsidRPr="00C94394" w:rsidRDefault="003D56AC" w:rsidP="003D56AC">
      <w:pPr>
        <w:spacing w:after="0"/>
        <w:jc w:val="center"/>
        <w:rPr>
          <w:b/>
          <w:lang w:val="bg-BG"/>
        </w:rPr>
      </w:pPr>
      <w:r w:rsidRPr="00C94394">
        <w:rPr>
          <w:b/>
          <w:lang w:val="bg-BG"/>
        </w:rPr>
        <w:t>Мерки за въвеждане на ВЕИ, очаквани резултати и индикатори за тяхното измерване.</w:t>
      </w:r>
    </w:p>
    <w:tbl>
      <w:tblPr>
        <w:tblStyle w:val="aa"/>
        <w:tblW w:w="9464" w:type="dxa"/>
        <w:tblLook w:val="04A0" w:firstRow="1" w:lastRow="0" w:firstColumn="1" w:lastColumn="0" w:noHBand="0" w:noVBand="1"/>
      </w:tblPr>
      <w:tblGrid>
        <w:gridCol w:w="534"/>
        <w:gridCol w:w="1842"/>
        <w:gridCol w:w="2268"/>
        <w:gridCol w:w="2127"/>
        <w:gridCol w:w="854"/>
        <w:gridCol w:w="1839"/>
      </w:tblGrid>
      <w:tr w:rsidR="00D17FF0" w:rsidRPr="00C94394" w:rsidTr="00C32A66">
        <w:tc>
          <w:tcPr>
            <w:tcW w:w="534" w:type="dxa"/>
          </w:tcPr>
          <w:p w:rsidR="00D17FF0" w:rsidRPr="00C94394" w:rsidRDefault="00D17FF0" w:rsidP="00D17FF0">
            <w:pPr>
              <w:jc w:val="center"/>
              <w:rPr>
                <w:b/>
                <w:lang w:val="bg-BG"/>
              </w:rPr>
            </w:pPr>
            <w:r w:rsidRPr="00C94394">
              <w:rPr>
                <w:b/>
                <w:lang w:val="bg-BG"/>
              </w:rPr>
              <w:t>№</w:t>
            </w:r>
          </w:p>
        </w:tc>
        <w:tc>
          <w:tcPr>
            <w:tcW w:w="1842" w:type="dxa"/>
          </w:tcPr>
          <w:p w:rsidR="00D17FF0" w:rsidRPr="00C94394" w:rsidRDefault="00D17FF0" w:rsidP="00D17FF0">
            <w:pPr>
              <w:jc w:val="center"/>
              <w:rPr>
                <w:b/>
                <w:lang w:val="bg-BG"/>
              </w:rPr>
            </w:pPr>
            <w:r w:rsidRPr="00C94394">
              <w:rPr>
                <w:rFonts w:cs="Times New Roman"/>
                <w:b/>
                <w:bCs/>
                <w:lang w:val="bg-BG"/>
              </w:rPr>
              <w:t>Мерки за ЕЕ</w:t>
            </w:r>
          </w:p>
        </w:tc>
        <w:tc>
          <w:tcPr>
            <w:tcW w:w="2268" w:type="dxa"/>
          </w:tcPr>
          <w:p w:rsidR="00D17FF0" w:rsidRPr="00C94394" w:rsidRDefault="00D17FF0" w:rsidP="00D17FF0">
            <w:pPr>
              <w:jc w:val="center"/>
              <w:rPr>
                <w:b/>
                <w:lang w:val="bg-BG"/>
              </w:rPr>
            </w:pPr>
            <w:r w:rsidRPr="00C94394">
              <w:rPr>
                <w:b/>
                <w:lang w:val="bg-BG"/>
              </w:rPr>
              <w:t>Очаквани резултати</w:t>
            </w:r>
          </w:p>
        </w:tc>
        <w:tc>
          <w:tcPr>
            <w:tcW w:w="2127" w:type="dxa"/>
          </w:tcPr>
          <w:p w:rsidR="00D17FF0" w:rsidRPr="00C94394" w:rsidRDefault="00D17FF0" w:rsidP="00D17FF0">
            <w:pPr>
              <w:jc w:val="center"/>
              <w:rPr>
                <w:b/>
                <w:lang w:val="bg-BG"/>
              </w:rPr>
            </w:pPr>
            <w:r w:rsidRPr="00C94394">
              <w:rPr>
                <w:b/>
                <w:lang w:val="bg-BG"/>
              </w:rPr>
              <w:t>Индикатор</w:t>
            </w:r>
          </w:p>
        </w:tc>
        <w:tc>
          <w:tcPr>
            <w:tcW w:w="854" w:type="dxa"/>
          </w:tcPr>
          <w:p w:rsidR="00D17FF0" w:rsidRPr="00C94394" w:rsidRDefault="00D17FF0" w:rsidP="00D17FF0">
            <w:pPr>
              <w:jc w:val="center"/>
              <w:rPr>
                <w:b/>
                <w:lang w:val="bg-BG"/>
              </w:rPr>
            </w:pPr>
            <w:r w:rsidRPr="00C94394">
              <w:rPr>
                <w:b/>
                <w:lang w:val="bg-BG"/>
              </w:rPr>
              <w:t>Мярка</w:t>
            </w:r>
          </w:p>
        </w:tc>
        <w:tc>
          <w:tcPr>
            <w:tcW w:w="1839" w:type="dxa"/>
          </w:tcPr>
          <w:p w:rsidR="00D17FF0" w:rsidRPr="00C94394" w:rsidRDefault="00D17FF0" w:rsidP="00D17FF0">
            <w:pPr>
              <w:jc w:val="center"/>
              <w:rPr>
                <w:b/>
                <w:lang w:val="bg-BG"/>
              </w:rPr>
            </w:pPr>
            <w:r w:rsidRPr="00C94394">
              <w:rPr>
                <w:b/>
                <w:lang w:val="bg-BG"/>
              </w:rPr>
              <w:t>Източник на информация</w:t>
            </w:r>
          </w:p>
        </w:tc>
      </w:tr>
      <w:tr w:rsidR="00D17FF0" w:rsidRPr="00C94394" w:rsidTr="00C32A66">
        <w:tc>
          <w:tcPr>
            <w:tcW w:w="534" w:type="dxa"/>
          </w:tcPr>
          <w:p w:rsidR="00D17FF0" w:rsidRPr="00C94394" w:rsidRDefault="00D17FF0" w:rsidP="00D17FF0">
            <w:pPr>
              <w:jc w:val="center"/>
              <w:rPr>
                <w:b/>
                <w:lang w:val="bg-BG"/>
              </w:rPr>
            </w:pPr>
            <w:r w:rsidRPr="00C94394">
              <w:rPr>
                <w:b/>
                <w:lang w:val="bg-BG"/>
              </w:rPr>
              <w:t>1</w:t>
            </w:r>
          </w:p>
        </w:tc>
        <w:tc>
          <w:tcPr>
            <w:tcW w:w="1842" w:type="dxa"/>
          </w:tcPr>
          <w:p w:rsidR="00D17FF0" w:rsidRPr="00C94394" w:rsidRDefault="00D17FF0" w:rsidP="00C32A66">
            <w:pPr>
              <w:rPr>
                <w:sz w:val="16"/>
                <w:szCs w:val="16"/>
                <w:lang w:val="bg-BG"/>
              </w:rPr>
            </w:pPr>
            <w:r w:rsidRPr="00C94394">
              <w:rPr>
                <w:sz w:val="16"/>
                <w:szCs w:val="16"/>
                <w:lang w:val="bg-BG"/>
              </w:rPr>
              <w:t xml:space="preserve">Насърчаване използването на енергия от </w:t>
            </w:r>
            <w:proofErr w:type="spellStart"/>
            <w:r w:rsidRPr="00C94394">
              <w:rPr>
                <w:sz w:val="16"/>
                <w:szCs w:val="16"/>
                <w:lang w:val="bg-BG"/>
              </w:rPr>
              <w:t>възобновяеми</w:t>
            </w:r>
            <w:proofErr w:type="spellEnd"/>
            <w:r w:rsidRPr="00C94394">
              <w:rPr>
                <w:sz w:val="16"/>
                <w:szCs w:val="16"/>
                <w:lang w:val="bg-BG"/>
              </w:rPr>
              <w:t xml:space="preserve"> източници в публичния и частния сектор</w:t>
            </w:r>
          </w:p>
        </w:tc>
        <w:tc>
          <w:tcPr>
            <w:tcW w:w="2268" w:type="dxa"/>
          </w:tcPr>
          <w:p w:rsidR="00D17FF0" w:rsidRPr="00C94394" w:rsidRDefault="00D17FF0" w:rsidP="00C32A66">
            <w:pPr>
              <w:rPr>
                <w:sz w:val="16"/>
                <w:szCs w:val="16"/>
                <w:lang w:val="bg-BG"/>
              </w:rPr>
            </w:pPr>
            <w:r w:rsidRPr="00C94394">
              <w:rPr>
                <w:sz w:val="16"/>
                <w:szCs w:val="16"/>
                <w:lang w:val="bg-BG"/>
              </w:rPr>
              <w:t>Въведени ВЕИ в общински сгради и</w:t>
            </w:r>
          </w:p>
          <w:p w:rsidR="00D17FF0" w:rsidRPr="00C94394" w:rsidRDefault="00D17FF0" w:rsidP="00C32A66">
            <w:pPr>
              <w:rPr>
                <w:sz w:val="16"/>
                <w:szCs w:val="16"/>
                <w:lang w:val="bg-BG"/>
              </w:rPr>
            </w:pPr>
            <w:r w:rsidRPr="00C94394">
              <w:rPr>
                <w:sz w:val="16"/>
                <w:szCs w:val="16"/>
                <w:lang w:val="bg-BG"/>
              </w:rPr>
              <w:t>намаляване потреблението на енергия в тях;</w:t>
            </w:r>
          </w:p>
          <w:p w:rsidR="00D17FF0" w:rsidRPr="00C94394" w:rsidRDefault="00D17FF0" w:rsidP="00C32A66">
            <w:pPr>
              <w:rPr>
                <w:sz w:val="16"/>
                <w:szCs w:val="16"/>
                <w:lang w:val="bg-BG"/>
              </w:rPr>
            </w:pPr>
            <w:r w:rsidRPr="00C94394">
              <w:rPr>
                <w:sz w:val="16"/>
                <w:szCs w:val="16"/>
                <w:lang w:val="bg-BG"/>
              </w:rPr>
              <w:t>Намаляване разходите в общинския бюджет;</w:t>
            </w:r>
          </w:p>
          <w:p w:rsidR="00D17FF0" w:rsidRPr="00C94394" w:rsidRDefault="00D17FF0" w:rsidP="00C32A66">
            <w:pPr>
              <w:rPr>
                <w:sz w:val="16"/>
                <w:szCs w:val="16"/>
                <w:lang w:val="bg-BG"/>
              </w:rPr>
            </w:pPr>
            <w:r w:rsidRPr="00C94394">
              <w:rPr>
                <w:sz w:val="16"/>
                <w:szCs w:val="16"/>
                <w:lang w:val="bg-BG"/>
              </w:rPr>
              <w:t>Въведени ВЕИ в жилищни сгради;</w:t>
            </w:r>
          </w:p>
          <w:p w:rsidR="00D17FF0" w:rsidRPr="00C94394" w:rsidRDefault="00D17FF0" w:rsidP="00C32A66">
            <w:pPr>
              <w:rPr>
                <w:sz w:val="16"/>
                <w:szCs w:val="16"/>
                <w:lang w:val="bg-BG"/>
              </w:rPr>
            </w:pPr>
            <w:r w:rsidRPr="00C94394">
              <w:rPr>
                <w:sz w:val="16"/>
                <w:szCs w:val="16"/>
                <w:lang w:val="bg-BG"/>
              </w:rPr>
              <w:t>Повишаване на комфорта на обитаване на обектите;</w:t>
            </w:r>
          </w:p>
          <w:p w:rsidR="00D17FF0" w:rsidRPr="00C94394" w:rsidRDefault="00D17FF0" w:rsidP="00C32A66">
            <w:pPr>
              <w:rPr>
                <w:sz w:val="16"/>
                <w:szCs w:val="16"/>
                <w:lang w:val="bg-BG"/>
              </w:rPr>
            </w:pPr>
            <w:r w:rsidRPr="00C94394">
              <w:rPr>
                <w:sz w:val="16"/>
                <w:szCs w:val="16"/>
                <w:lang w:val="bg-BG"/>
              </w:rPr>
              <w:t>Намаляване потреблението на енергия в общината.</w:t>
            </w:r>
          </w:p>
        </w:tc>
        <w:tc>
          <w:tcPr>
            <w:tcW w:w="2127" w:type="dxa"/>
          </w:tcPr>
          <w:p w:rsidR="00D17FF0" w:rsidRPr="00C94394" w:rsidRDefault="00D17FF0" w:rsidP="00C32A66">
            <w:pPr>
              <w:rPr>
                <w:sz w:val="16"/>
                <w:szCs w:val="16"/>
                <w:lang w:val="bg-BG"/>
              </w:rPr>
            </w:pPr>
            <w:r w:rsidRPr="00C94394">
              <w:rPr>
                <w:sz w:val="16"/>
                <w:szCs w:val="16"/>
                <w:lang w:val="bg-BG"/>
              </w:rPr>
              <w:t>Въведени ВЕИ в общински сгради и</w:t>
            </w:r>
          </w:p>
          <w:p w:rsidR="00D17FF0" w:rsidRPr="00C94394" w:rsidRDefault="00D17FF0" w:rsidP="00C32A66">
            <w:pPr>
              <w:rPr>
                <w:sz w:val="16"/>
                <w:szCs w:val="16"/>
                <w:lang w:val="bg-BG"/>
              </w:rPr>
            </w:pPr>
            <w:r w:rsidRPr="00C94394">
              <w:rPr>
                <w:sz w:val="16"/>
                <w:szCs w:val="16"/>
                <w:lang w:val="bg-BG"/>
              </w:rPr>
              <w:t>намаляване потреблението на енергия в тях;</w:t>
            </w:r>
          </w:p>
          <w:p w:rsidR="00D17FF0" w:rsidRPr="00C94394" w:rsidRDefault="00D17FF0" w:rsidP="00C32A66">
            <w:pPr>
              <w:rPr>
                <w:sz w:val="16"/>
                <w:szCs w:val="16"/>
                <w:lang w:val="bg-BG"/>
              </w:rPr>
            </w:pPr>
            <w:r w:rsidRPr="00C94394">
              <w:rPr>
                <w:sz w:val="16"/>
                <w:szCs w:val="16"/>
                <w:lang w:val="bg-BG"/>
              </w:rPr>
              <w:t>Намаляване разходите в общинския бюджет;</w:t>
            </w:r>
          </w:p>
          <w:p w:rsidR="00D17FF0" w:rsidRPr="00C94394" w:rsidRDefault="00D17FF0" w:rsidP="00C32A66">
            <w:pPr>
              <w:rPr>
                <w:sz w:val="16"/>
                <w:szCs w:val="16"/>
                <w:lang w:val="bg-BG"/>
              </w:rPr>
            </w:pPr>
            <w:r w:rsidRPr="00C94394">
              <w:rPr>
                <w:sz w:val="16"/>
                <w:szCs w:val="16"/>
                <w:lang w:val="bg-BG"/>
              </w:rPr>
              <w:t>Въведени ВЕИ в жилищни сгради;</w:t>
            </w:r>
          </w:p>
          <w:p w:rsidR="00D17FF0" w:rsidRPr="00C94394" w:rsidRDefault="00D17FF0" w:rsidP="00C32A66">
            <w:pPr>
              <w:rPr>
                <w:sz w:val="16"/>
                <w:szCs w:val="16"/>
                <w:lang w:val="bg-BG"/>
              </w:rPr>
            </w:pPr>
            <w:r w:rsidRPr="00C94394">
              <w:rPr>
                <w:sz w:val="16"/>
                <w:szCs w:val="16"/>
                <w:lang w:val="bg-BG"/>
              </w:rPr>
              <w:t>Повишаване на комфорта на обитаване на обектите;</w:t>
            </w:r>
          </w:p>
          <w:p w:rsidR="00D17FF0" w:rsidRPr="00C94394" w:rsidRDefault="00D17FF0" w:rsidP="00C32A66">
            <w:pPr>
              <w:rPr>
                <w:sz w:val="16"/>
                <w:szCs w:val="16"/>
                <w:lang w:val="bg-BG"/>
              </w:rPr>
            </w:pPr>
            <w:r w:rsidRPr="00C94394">
              <w:rPr>
                <w:sz w:val="16"/>
                <w:szCs w:val="16"/>
                <w:lang w:val="bg-BG"/>
              </w:rPr>
              <w:t>Намаляване потреблението на енергия в общината.</w:t>
            </w:r>
          </w:p>
        </w:tc>
        <w:tc>
          <w:tcPr>
            <w:tcW w:w="854" w:type="dxa"/>
          </w:tcPr>
          <w:p w:rsidR="00D17FF0" w:rsidRPr="00C94394" w:rsidRDefault="00D17FF0" w:rsidP="00C32A66">
            <w:pPr>
              <w:rPr>
                <w:sz w:val="16"/>
                <w:szCs w:val="16"/>
                <w:lang w:val="bg-BG"/>
              </w:rPr>
            </w:pPr>
            <w:r w:rsidRPr="00C94394">
              <w:rPr>
                <w:sz w:val="16"/>
                <w:szCs w:val="16"/>
                <w:lang w:val="bg-BG"/>
              </w:rPr>
              <w:t>Брой</w:t>
            </w:r>
          </w:p>
          <w:p w:rsidR="00C32A66" w:rsidRPr="00C94394" w:rsidRDefault="00C32A66" w:rsidP="00C32A66">
            <w:pPr>
              <w:rPr>
                <w:sz w:val="16"/>
                <w:szCs w:val="16"/>
                <w:lang w:val="bg-BG"/>
              </w:rPr>
            </w:pPr>
          </w:p>
          <w:p w:rsidR="00D17FF0" w:rsidRPr="00C94394" w:rsidRDefault="00D17FF0" w:rsidP="00C32A66">
            <w:pPr>
              <w:rPr>
                <w:sz w:val="16"/>
                <w:szCs w:val="16"/>
                <w:lang w:val="bg-BG"/>
              </w:rPr>
            </w:pPr>
            <w:r w:rsidRPr="00C94394">
              <w:rPr>
                <w:sz w:val="16"/>
                <w:szCs w:val="16"/>
                <w:lang w:val="bg-BG"/>
              </w:rPr>
              <w:t>Брой</w:t>
            </w:r>
          </w:p>
          <w:p w:rsidR="00C32A66" w:rsidRPr="00C94394" w:rsidRDefault="00C32A66" w:rsidP="00C32A66">
            <w:pPr>
              <w:rPr>
                <w:sz w:val="16"/>
                <w:szCs w:val="16"/>
                <w:lang w:val="bg-BG"/>
              </w:rPr>
            </w:pPr>
          </w:p>
          <w:p w:rsidR="00C32A66" w:rsidRPr="00C94394" w:rsidRDefault="00C32A66" w:rsidP="00C32A66">
            <w:pPr>
              <w:rPr>
                <w:sz w:val="16"/>
                <w:szCs w:val="16"/>
                <w:lang w:val="bg-BG"/>
              </w:rPr>
            </w:pPr>
          </w:p>
          <w:p w:rsidR="00D17FF0" w:rsidRPr="00C94394" w:rsidRDefault="00D17FF0" w:rsidP="00C32A66">
            <w:pPr>
              <w:rPr>
                <w:sz w:val="16"/>
                <w:szCs w:val="16"/>
                <w:lang w:val="bg-BG"/>
              </w:rPr>
            </w:pPr>
            <w:proofErr w:type="spellStart"/>
            <w:r w:rsidRPr="00C94394">
              <w:rPr>
                <w:sz w:val="16"/>
                <w:szCs w:val="16"/>
                <w:lang w:val="bg-BG"/>
              </w:rPr>
              <w:t>kWh</w:t>
            </w:r>
            <w:proofErr w:type="spellEnd"/>
          </w:p>
          <w:p w:rsidR="00C32A66" w:rsidRPr="00C94394" w:rsidRDefault="00C32A66" w:rsidP="00C32A66">
            <w:pPr>
              <w:rPr>
                <w:sz w:val="16"/>
                <w:szCs w:val="16"/>
                <w:lang w:val="bg-BG"/>
              </w:rPr>
            </w:pPr>
          </w:p>
          <w:p w:rsidR="00C32A66" w:rsidRPr="00C94394" w:rsidRDefault="00C32A66" w:rsidP="00C32A66">
            <w:pPr>
              <w:rPr>
                <w:sz w:val="16"/>
                <w:szCs w:val="16"/>
                <w:lang w:val="bg-BG"/>
              </w:rPr>
            </w:pPr>
          </w:p>
          <w:p w:rsidR="00C32A66" w:rsidRPr="00C94394" w:rsidRDefault="00C32A66" w:rsidP="00C32A66">
            <w:pPr>
              <w:rPr>
                <w:sz w:val="16"/>
                <w:szCs w:val="16"/>
                <w:lang w:val="bg-BG"/>
              </w:rPr>
            </w:pPr>
          </w:p>
          <w:p w:rsidR="00D17FF0" w:rsidRPr="00C94394" w:rsidRDefault="00D17FF0" w:rsidP="00C32A66">
            <w:pPr>
              <w:rPr>
                <w:sz w:val="16"/>
                <w:szCs w:val="16"/>
                <w:lang w:val="bg-BG"/>
              </w:rPr>
            </w:pPr>
            <w:r w:rsidRPr="00C94394">
              <w:rPr>
                <w:sz w:val="16"/>
                <w:szCs w:val="16"/>
                <w:lang w:val="bg-BG"/>
              </w:rPr>
              <w:t>Тон</w:t>
            </w:r>
          </w:p>
          <w:p w:rsidR="00C32A66" w:rsidRPr="00C94394" w:rsidRDefault="00C32A66" w:rsidP="00C32A66">
            <w:pPr>
              <w:rPr>
                <w:sz w:val="16"/>
                <w:szCs w:val="16"/>
                <w:lang w:val="bg-BG"/>
              </w:rPr>
            </w:pPr>
          </w:p>
          <w:p w:rsidR="00D17FF0" w:rsidRPr="00C94394" w:rsidRDefault="00D17FF0" w:rsidP="00C32A66">
            <w:pPr>
              <w:rPr>
                <w:sz w:val="16"/>
                <w:szCs w:val="16"/>
                <w:lang w:val="bg-BG"/>
              </w:rPr>
            </w:pPr>
            <w:r w:rsidRPr="00C94394">
              <w:rPr>
                <w:sz w:val="16"/>
                <w:szCs w:val="16"/>
                <w:lang w:val="bg-BG"/>
              </w:rPr>
              <w:t>Лева</w:t>
            </w:r>
          </w:p>
        </w:tc>
        <w:tc>
          <w:tcPr>
            <w:tcW w:w="1839" w:type="dxa"/>
          </w:tcPr>
          <w:p w:rsidR="00D17FF0" w:rsidRPr="00C94394" w:rsidRDefault="00D17FF0" w:rsidP="00C32A66">
            <w:pPr>
              <w:rPr>
                <w:sz w:val="16"/>
                <w:szCs w:val="16"/>
                <w:lang w:val="bg-BG"/>
              </w:rPr>
            </w:pPr>
            <w:r w:rsidRPr="00C94394">
              <w:rPr>
                <w:sz w:val="16"/>
                <w:szCs w:val="16"/>
                <w:lang w:val="bg-BG"/>
              </w:rPr>
              <w:t>Технически и работни проекти, издадени разрешения за строеж;</w:t>
            </w:r>
          </w:p>
          <w:p w:rsidR="00C32A66" w:rsidRPr="00C94394" w:rsidRDefault="00C32A66" w:rsidP="00C32A66">
            <w:pPr>
              <w:rPr>
                <w:sz w:val="16"/>
                <w:szCs w:val="16"/>
                <w:lang w:val="bg-BG"/>
              </w:rPr>
            </w:pPr>
          </w:p>
          <w:p w:rsidR="00D17FF0" w:rsidRPr="00C94394" w:rsidRDefault="00D17FF0" w:rsidP="00C32A66">
            <w:pPr>
              <w:rPr>
                <w:sz w:val="16"/>
                <w:szCs w:val="16"/>
                <w:lang w:val="bg-BG"/>
              </w:rPr>
            </w:pPr>
            <w:r w:rsidRPr="00C94394">
              <w:rPr>
                <w:sz w:val="16"/>
                <w:szCs w:val="16"/>
                <w:lang w:val="bg-BG"/>
              </w:rPr>
              <w:t xml:space="preserve">Справки за </w:t>
            </w:r>
            <w:proofErr w:type="spellStart"/>
            <w:r w:rsidRPr="00C94394">
              <w:rPr>
                <w:sz w:val="16"/>
                <w:szCs w:val="16"/>
                <w:lang w:val="bg-BG"/>
              </w:rPr>
              <w:t>потребявано</w:t>
            </w:r>
            <w:proofErr w:type="spellEnd"/>
            <w:r w:rsidRPr="00C94394">
              <w:rPr>
                <w:sz w:val="16"/>
                <w:szCs w:val="16"/>
                <w:lang w:val="bg-BG"/>
              </w:rPr>
              <w:t xml:space="preserve"> количество ел. енергия;</w:t>
            </w:r>
          </w:p>
          <w:p w:rsidR="00C32A66" w:rsidRPr="00C94394" w:rsidRDefault="00C32A66" w:rsidP="00C32A66">
            <w:pPr>
              <w:rPr>
                <w:sz w:val="16"/>
                <w:szCs w:val="16"/>
                <w:lang w:val="bg-BG"/>
              </w:rPr>
            </w:pPr>
          </w:p>
          <w:p w:rsidR="00D17FF0" w:rsidRPr="00C94394" w:rsidRDefault="00D17FF0" w:rsidP="00C32A66">
            <w:pPr>
              <w:rPr>
                <w:sz w:val="16"/>
                <w:szCs w:val="16"/>
                <w:lang w:val="bg-BG"/>
              </w:rPr>
            </w:pPr>
            <w:r w:rsidRPr="00C94394">
              <w:rPr>
                <w:sz w:val="16"/>
                <w:szCs w:val="16"/>
                <w:lang w:val="bg-BG"/>
              </w:rPr>
              <w:t>Годишни отчети за изпълнение на общинския бюджет.</w:t>
            </w:r>
          </w:p>
        </w:tc>
      </w:tr>
      <w:tr w:rsidR="00D17FF0" w:rsidRPr="00C94394" w:rsidTr="00C32A66">
        <w:tc>
          <w:tcPr>
            <w:tcW w:w="534" w:type="dxa"/>
          </w:tcPr>
          <w:p w:rsidR="00D17FF0" w:rsidRPr="00C94394" w:rsidRDefault="00D17FF0" w:rsidP="00D17FF0">
            <w:pPr>
              <w:jc w:val="center"/>
              <w:rPr>
                <w:b/>
                <w:lang w:val="bg-BG"/>
              </w:rPr>
            </w:pPr>
            <w:r w:rsidRPr="00C94394">
              <w:rPr>
                <w:b/>
                <w:lang w:val="bg-BG"/>
              </w:rPr>
              <w:t>2</w:t>
            </w:r>
          </w:p>
        </w:tc>
        <w:tc>
          <w:tcPr>
            <w:tcW w:w="1842" w:type="dxa"/>
          </w:tcPr>
          <w:p w:rsidR="00D17FF0" w:rsidRPr="00C94394" w:rsidRDefault="00484E2C" w:rsidP="00484E2C">
            <w:pPr>
              <w:rPr>
                <w:sz w:val="16"/>
                <w:szCs w:val="16"/>
                <w:lang w:val="bg-BG"/>
              </w:rPr>
            </w:pPr>
            <w:r w:rsidRPr="00C94394">
              <w:rPr>
                <w:sz w:val="16"/>
                <w:szCs w:val="16"/>
                <w:lang w:val="bg-BG"/>
              </w:rPr>
              <w:t>Стимулиране на бизнес сектора за използване на ВЕИ и привличане на местни и чуждестранни инвестиции</w:t>
            </w:r>
          </w:p>
        </w:tc>
        <w:tc>
          <w:tcPr>
            <w:tcW w:w="2268" w:type="dxa"/>
          </w:tcPr>
          <w:p w:rsidR="00484E2C" w:rsidRPr="00C94394" w:rsidRDefault="00484E2C" w:rsidP="00484E2C">
            <w:pPr>
              <w:rPr>
                <w:sz w:val="16"/>
                <w:szCs w:val="16"/>
                <w:lang w:val="bg-BG"/>
              </w:rPr>
            </w:pPr>
            <w:r w:rsidRPr="00C94394">
              <w:rPr>
                <w:sz w:val="16"/>
                <w:szCs w:val="16"/>
                <w:lang w:val="bg-BG"/>
              </w:rPr>
              <w:t xml:space="preserve">Инсталирани </w:t>
            </w:r>
            <w:proofErr w:type="spellStart"/>
            <w:r w:rsidRPr="00C94394">
              <w:rPr>
                <w:sz w:val="16"/>
                <w:szCs w:val="16"/>
                <w:lang w:val="bg-BG"/>
              </w:rPr>
              <w:t>фотоволтаични</w:t>
            </w:r>
            <w:proofErr w:type="spellEnd"/>
            <w:r w:rsidRPr="00C94394">
              <w:rPr>
                <w:sz w:val="16"/>
                <w:szCs w:val="16"/>
                <w:lang w:val="bg-BG"/>
              </w:rPr>
              <w:t xml:space="preserve"> и/или слънчеви системи върху големи покривни и </w:t>
            </w:r>
            <w:proofErr w:type="spellStart"/>
            <w:r w:rsidRPr="00C94394">
              <w:rPr>
                <w:sz w:val="16"/>
                <w:szCs w:val="16"/>
                <w:lang w:val="bg-BG"/>
              </w:rPr>
              <w:t>сградни</w:t>
            </w:r>
            <w:proofErr w:type="spellEnd"/>
            <w:r w:rsidRPr="00C94394">
              <w:rPr>
                <w:sz w:val="16"/>
                <w:szCs w:val="16"/>
                <w:lang w:val="bg-BG"/>
              </w:rPr>
              <w:t xml:space="preserve"> площи на производствени предприятия, складове, търговски и офис сгради;</w:t>
            </w:r>
          </w:p>
          <w:p w:rsidR="00484E2C" w:rsidRPr="00C94394" w:rsidRDefault="00484E2C" w:rsidP="00484E2C">
            <w:pPr>
              <w:rPr>
                <w:sz w:val="16"/>
                <w:szCs w:val="16"/>
                <w:lang w:val="bg-BG"/>
              </w:rPr>
            </w:pPr>
            <w:r w:rsidRPr="00C94394">
              <w:rPr>
                <w:sz w:val="16"/>
                <w:szCs w:val="16"/>
                <w:lang w:val="bg-BG"/>
              </w:rPr>
              <w:t>Намаляване потреблението на енергия;</w:t>
            </w:r>
          </w:p>
          <w:p w:rsidR="00D17FF0" w:rsidRPr="00C94394" w:rsidRDefault="00484E2C" w:rsidP="00484E2C">
            <w:pPr>
              <w:rPr>
                <w:sz w:val="16"/>
                <w:szCs w:val="16"/>
                <w:lang w:val="bg-BG"/>
              </w:rPr>
            </w:pPr>
            <w:r w:rsidRPr="00C94394">
              <w:rPr>
                <w:sz w:val="16"/>
                <w:szCs w:val="16"/>
                <w:lang w:val="bg-BG"/>
              </w:rPr>
              <w:t>Подобряване условията на труд.</w:t>
            </w:r>
          </w:p>
        </w:tc>
        <w:tc>
          <w:tcPr>
            <w:tcW w:w="2127" w:type="dxa"/>
          </w:tcPr>
          <w:p w:rsidR="00484E2C" w:rsidRPr="00C94394" w:rsidRDefault="00484E2C" w:rsidP="00484E2C">
            <w:pPr>
              <w:rPr>
                <w:sz w:val="16"/>
                <w:szCs w:val="16"/>
                <w:lang w:val="bg-BG"/>
              </w:rPr>
            </w:pPr>
            <w:r w:rsidRPr="00C94394">
              <w:rPr>
                <w:sz w:val="16"/>
                <w:szCs w:val="16"/>
                <w:lang w:val="bg-BG"/>
              </w:rPr>
              <w:t>Обновени производствени</w:t>
            </w:r>
            <w:r w:rsidR="00D42E26" w:rsidRPr="00C94394">
              <w:rPr>
                <w:sz w:val="16"/>
                <w:szCs w:val="16"/>
                <w:lang w:val="bg-BG"/>
              </w:rPr>
              <w:t xml:space="preserve"> </w:t>
            </w:r>
            <w:r w:rsidRPr="00C94394">
              <w:rPr>
                <w:sz w:val="16"/>
                <w:szCs w:val="16"/>
                <w:lang w:val="bg-BG"/>
              </w:rPr>
              <w:t>сгради;</w:t>
            </w:r>
          </w:p>
          <w:p w:rsidR="00484E2C" w:rsidRPr="00C94394" w:rsidRDefault="00D42E26" w:rsidP="00484E2C">
            <w:pPr>
              <w:rPr>
                <w:sz w:val="16"/>
                <w:szCs w:val="16"/>
                <w:lang w:val="bg-BG"/>
              </w:rPr>
            </w:pPr>
            <w:r w:rsidRPr="00C94394">
              <w:rPr>
                <w:sz w:val="16"/>
                <w:szCs w:val="16"/>
                <w:lang w:val="bg-BG"/>
              </w:rPr>
              <w:t xml:space="preserve">Количество </w:t>
            </w:r>
            <w:r w:rsidR="00484E2C" w:rsidRPr="00C94394">
              <w:rPr>
                <w:sz w:val="16"/>
                <w:szCs w:val="16"/>
                <w:lang w:val="bg-BG"/>
              </w:rPr>
              <w:t>спестена</w:t>
            </w:r>
          </w:p>
          <w:p w:rsidR="00484E2C" w:rsidRPr="00C94394" w:rsidRDefault="00484E2C" w:rsidP="00484E2C">
            <w:pPr>
              <w:rPr>
                <w:sz w:val="16"/>
                <w:szCs w:val="16"/>
                <w:lang w:val="bg-BG"/>
              </w:rPr>
            </w:pPr>
            <w:r w:rsidRPr="00C94394">
              <w:rPr>
                <w:sz w:val="16"/>
                <w:szCs w:val="16"/>
                <w:lang w:val="bg-BG"/>
              </w:rPr>
              <w:t>енергия;</w:t>
            </w:r>
          </w:p>
          <w:p w:rsidR="00D17FF0" w:rsidRPr="00C94394" w:rsidRDefault="00D42E26" w:rsidP="00484E2C">
            <w:pPr>
              <w:rPr>
                <w:sz w:val="16"/>
                <w:szCs w:val="16"/>
                <w:lang w:val="bg-BG"/>
              </w:rPr>
            </w:pPr>
            <w:r w:rsidRPr="00C94394">
              <w:rPr>
                <w:sz w:val="16"/>
                <w:szCs w:val="16"/>
                <w:lang w:val="bg-BG"/>
              </w:rPr>
              <w:t xml:space="preserve">Количество </w:t>
            </w:r>
            <w:r w:rsidR="00484E2C" w:rsidRPr="00C94394">
              <w:rPr>
                <w:sz w:val="16"/>
                <w:szCs w:val="16"/>
                <w:lang w:val="bg-BG"/>
              </w:rPr>
              <w:t>спестени емисии на СО²</w:t>
            </w:r>
          </w:p>
        </w:tc>
        <w:tc>
          <w:tcPr>
            <w:tcW w:w="854" w:type="dxa"/>
          </w:tcPr>
          <w:p w:rsidR="00484E2C" w:rsidRPr="00C94394" w:rsidRDefault="00484E2C" w:rsidP="00484E2C">
            <w:pPr>
              <w:rPr>
                <w:sz w:val="16"/>
                <w:szCs w:val="16"/>
                <w:lang w:val="bg-BG"/>
              </w:rPr>
            </w:pPr>
            <w:r w:rsidRPr="00C94394">
              <w:rPr>
                <w:sz w:val="16"/>
                <w:szCs w:val="16"/>
                <w:lang w:val="bg-BG"/>
              </w:rPr>
              <w:t>Брой</w:t>
            </w:r>
          </w:p>
          <w:p w:rsidR="00484E2C" w:rsidRPr="00C94394" w:rsidRDefault="00484E2C" w:rsidP="00484E2C">
            <w:pPr>
              <w:rPr>
                <w:sz w:val="16"/>
                <w:szCs w:val="16"/>
                <w:lang w:val="bg-BG"/>
              </w:rPr>
            </w:pPr>
          </w:p>
          <w:p w:rsidR="00484E2C" w:rsidRPr="00C94394" w:rsidRDefault="00484E2C" w:rsidP="00484E2C">
            <w:pPr>
              <w:rPr>
                <w:sz w:val="16"/>
                <w:szCs w:val="16"/>
                <w:lang w:val="bg-BG"/>
              </w:rPr>
            </w:pPr>
            <w:proofErr w:type="spellStart"/>
            <w:r w:rsidRPr="00C94394">
              <w:rPr>
                <w:sz w:val="16"/>
                <w:szCs w:val="16"/>
                <w:lang w:val="bg-BG"/>
              </w:rPr>
              <w:t>kWh</w:t>
            </w:r>
            <w:proofErr w:type="spellEnd"/>
          </w:p>
          <w:p w:rsidR="00484E2C" w:rsidRPr="00C94394" w:rsidRDefault="00484E2C" w:rsidP="00484E2C">
            <w:pPr>
              <w:rPr>
                <w:sz w:val="16"/>
                <w:szCs w:val="16"/>
                <w:lang w:val="bg-BG"/>
              </w:rPr>
            </w:pPr>
          </w:p>
          <w:p w:rsidR="00484E2C" w:rsidRPr="00C94394" w:rsidRDefault="00484E2C" w:rsidP="00484E2C">
            <w:pPr>
              <w:rPr>
                <w:sz w:val="16"/>
                <w:szCs w:val="16"/>
                <w:lang w:val="bg-BG"/>
              </w:rPr>
            </w:pPr>
            <w:r w:rsidRPr="00C94394">
              <w:rPr>
                <w:sz w:val="16"/>
                <w:szCs w:val="16"/>
                <w:lang w:val="bg-BG"/>
              </w:rPr>
              <w:t>Тон</w:t>
            </w:r>
          </w:p>
          <w:p w:rsidR="00484E2C" w:rsidRPr="00C94394" w:rsidRDefault="00484E2C" w:rsidP="00484E2C">
            <w:pPr>
              <w:rPr>
                <w:sz w:val="16"/>
                <w:szCs w:val="16"/>
                <w:lang w:val="bg-BG"/>
              </w:rPr>
            </w:pPr>
          </w:p>
          <w:p w:rsidR="00D17FF0" w:rsidRPr="00C94394" w:rsidRDefault="00D17FF0" w:rsidP="00484E2C">
            <w:pPr>
              <w:rPr>
                <w:sz w:val="16"/>
                <w:szCs w:val="16"/>
                <w:lang w:val="bg-BG"/>
              </w:rPr>
            </w:pPr>
          </w:p>
        </w:tc>
        <w:tc>
          <w:tcPr>
            <w:tcW w:w="1839" w:type="dxa"/>
          </w:tcPr>
          <w:p w:rsidR="00484E2C" w:rsidRPr="00C94394" w:rsidRDefault="00484E2C" w:rsidP="00484E2C">
            <w:pPr>
              <w:rPr>
                <w:sz w:val="16"/>
                <w:szCs w:val="16"/>
                <w:lang w:val="bg-BG"/>
              </w:rPr>
            </w:pPr>
            <w:r w:rsidRPr="00C94394">
              <w:rPr>
                <w:sz w:val="16"/>
                <w:szCs w:val="16"/>
                <w:lang w:val="bg-BG"/>
              </w:rPr>
              <w:t>Технически и работни проекти;</w:t>
            </w:r>
          </w:p>
          <w:p w:rsidR="00484E2C" w:rsidRPr="00C94394" w:rsidRDefault="00484E2C" w:rsidP="00484E2C">
            <w:pPr>
              <w:rPr>
                <w:sz w:val="16"/>
                <w:szCs w:val="16"/>
                <w:lang w:val="bg-BG"/>
              </w:rPr>
            </w:pPr>
            <w:r w:rsidRPr="00C94394">
              <w:rPr>
                <w:sz w:val="16"/>
                <w:szCs w:val="16"/>
                <w:lang w:val="bg-BG"/>
              </w:rPr>
              <w:t>Издадени разрешения за строеж;</w:t>
            </w:r>
          </w:p>
          <w:p w:rsidR="00D17FF0" w:rsidRPr="00C94394" w:rsidRDefault="00484E2C" w:rsidP="00484E2C">
            <w:pPr>
              <w:rPr>
                <w:sz w:val="16"/>
                <w:szCs w:val="16"/>
                <w:lang w:val="bg-BG"/>
              </w:rPr>
            </w:pPr>
            <w:r w:rsidRPr="00C94394">
              <w:rPr>
                <w:sz w:val="16"/>
                <w:szCs w:val="16"/>
                <w:lang w:val="bg-BG"/>
              </w:rPr>
              <w:t xml:space="preserve">Справки за </w:t>
            </w:r>
            <w:proofErr w:type="spellStart"/>
            <w:r w:rsidRPr="00C94394">
              <w:rPr>
                <w:sz w:val="16"/>
                <w:szCs w:val="16"/>
                <w:lang w:val="bg-BG"/>
              </w:rPr>
              <w:t>потребявано</w:t>
            </w:r>
            <w:proofErr w:type="spellEnd"/>
            <w:r w:rsidRPr="00C94394">
              <w:rPr>
                <w:sz w:val="16"/>
                <w:szCs w:val="16"/>
                <w:lang w:val="bg-BG"/>
              </w:rPr>
              <w:t xml:space="preserve"> количество ел. енергия.</w:t>
            </w:r>
          </w:p>
        </w:tc>
      </w:tr>
      <w:tr w:rsidR="00D17FF0" w:rsidRPr="00C94394" w:rsidTr="00C32A66">
        <w:tc>
          <w:tcPr>
            <w:tcW w:w="534" w:type="dxa"/>
          </w:tcPr>
          <w:p w:rsidR="00D17FF0" w:rsidRPr="00C94394" w:rsidRDefault="00D17FF0" w:rsidP="00D17FF0">
            <w:pPr>
              <w:jc w:val="center"/>
              <w:rPr>
                <w:b/>
                <w:lang w:val="bg-BG"/>
              </w:rPr>
            </w:pPr>
            <w:r w:rsidRPr="00C94394">
              <w:rPr>
                <w:b/>
                <w:lang w:val="bg-BG"/>
              </w:rPr>
              <w:t>3</w:t>
            </w:r>
          </w:p>
        </w:tc>
        <w:tc>
          <w:tcPr>
            <w:tcW w:w="1842" w:type="dxa"/>
          </w:tcPr>
          <w:p w:rsidR="00D17FF0" w:rsidRPr="00C94394" w:rsidRDefault="00D42E26" w:rsidP="00D17FF0">
            <w:pPr>
              <w:jc w:val="center"/>
              <w:rPr>
                <w:sz w:val="16"/>
                <w:szCs w:val="16"/>
                <w:lang w:val="bg-BG"/>
              </w:rPr>
            </w:pPr>
            <w:r w:rsidRPr="00C94394">
              <w:rPr>
                <w:sz w:val="16"/>
                <w:szCs w:val="16"/>
                <w:lang w:val="bg-BG"/>
              </w:rPr>
              <w:t>Използване на енергия от ВЕИ при осветление на улици, площади, паркове, градини и други имоти общинска собственост</w:t>
            </w:r>
          </w:p>
        </w:tc>
        <w:tc>
          <w:tcPr>
            <w:tcW w:w="2268" w:type="dxa"/>
          </w:tcPr>
          <w:p w:rsidR="00D42E26" w:rsidRPr="00C94394" w:rsidRDefault="00700E6F" w:rsidP="00D42E26">
            <w:pPr>
              <w:jc w:val="center"/>
              <w:rPr>
                <w:sz w:val="16"/>
                <w:szCs w:val="16"/>
                <w:lang w:val="bg-BG"/>
              </w:rPr>
            </w:pPr>
            <w:r w:rsidRPr="00C94394">
              <w:rPr>
                <w:sz w:val="16"/>
                <w:szCs w:val="16"/>
                <w:lang w:val="bg-BG"/>
              </w:rPr>
              <w:t>След и</w:t>
            </w:r>
            <w:r w:rsidR="00D42E26" w:rsidRPr="00C94394">
              <w:rPr>
                <w:sz w:val="16"/>
                <w:szCs w:val="16"/>
                <w:lang w:val="bg-BG"/>
              </w:rPr>
              <w:t>звършено енергийно обследване на системата за улично осветление на територията на общината;</w:t>
            </w:r>
          </w:p>
          <w:p w:rsidR="00D42E26" w:rsidRPr="00C94394" w:rsidRDefault="00D42E26" w:rsidP="00D42E26">
            <w:pPr>
              <w:jc w:val="center"/>
              <w:rPr>
                <w:sz w:val="16"/>
                <w:szCs w:val="16"/>
                <w:lang w:val="bg-BG"/>
              </w:rPr>
            </w:pPr>
            <w:r w:rsidRPr="00C94394">
              <w:rPr>
                <w:sz w:val="16"/>
                <w:szCs w:val="16"/>
                <w:lang w:val="bg-BG"/>
              </w:rPr>
              <w:t>Намаляване потреблението на енергия;</w:t>
            </w:r>
          </w:p>
          <w:p w:rsidR="00D17FF0" w:rsidRPr="00C94394" w:rsidRDefault="00D42E26" w:rsidP="00D42E26">
            <w:pPr>
              <w:jc w:val="center"/>
              <w:rPr>
                <w:sz w:val="16"/>
                <w:szCs w:val="16"/>
                <w:lang w:val="bg-BG"/>
              </w:rPr>
            </w:pPr>
            <w:r w:rsidRPr="00C94394">
              <w:rPr>
                <w:sz w:val="16"/>
                <w:szCs w:val="16"/>
                <w:lang w:val="bg-BG"/>
              </w:rPr>
              <w:t>Намаляване разходите в общинския бюджет.</w:t>
            </w:r>
          </w:p>
        </w:tc>
        <w:tc>
          <w:tcPr>
            <w:tcW w:w="2127" w:type="dxa"/>
          </w:tcPr>
          <w:p w:rsidR="00D42E26" w:rsidRPr="00C94394" w:rsidRDefault="00D42E26" w:rsidP="00D42E26">
            <w:pPr>
              <w:jc w:val="center"/>
              <w:rPr>
                <w:sz w:val="16"/>
                <w:szCs w:val="16"/>
                <w:lang w:val="bg-BG"/>
              </w:rPr>
            </w:pPr>
            <w:r w:rsidRPr="00C94394">
              <w:rPr>
                <w:sz w:val="16"/>
                <w:szCs w:val="16"/>
                <w:lang w:val="bg-BG"/>
              </w:rPr>
              <w:t>Монтирани хибридни осветителни тела;</w:t>
            </w:r>
          </w:p>
          <w:p w:rsidR="00D42E26" w:rsidRPr="00C94394" w:rsidRDefault="00D42E26" w:rsidP="00D42E26">
            <w:pPr>
              <w:jc w:val="center"/>
              <w:rPr>
                <w:sz w:val="16"/>
                <w:szCs w:val="16"/>
                <w:lang w:val="bg-BG"/>
              </w:rPr>
            </w:pPr>
            <w:r w:rsidRPr="00C94394">
              <w:rPr>
                <w:sz w:val="16"/>
                <w:szCs w:val="16"/>
                <w:lang w:val="bg-BG"/>
              </w:rPr>
              <w:t>Количество</w:t>
            </w:r>
          </w:p>
          <w:p w:rsidR="00D42E26" w:rsidRPr="00C94394" w:rsidRDefault="00D42E26" w:rsidP="00D42E26">
            <w:pPr>
              <w:jc w:val="center"/>
              <w:rPr>
                <w:sz w:val="16"/>
                <w:szCs w:val="16"/>
                <w:lang w:val="bg-BG"/>
              </w:rPr>
            </w:pPr>
            <w:r w:rsidRPr="00C94394">
              <w:rPr>
                <w:sz w:val="16"/>
                <w:szCs w:val="16"/>
                <w:lang w:val="bg-BG"/>
              </w:rPr>
              <w:t>спестена</w:t>
            </w:r>
          </w:p>
          <w:p w:rsidR="00D42E26" w:rsidRPr="00C94394" w:rsidRDefault="00D42E26" w:rsidP="00D42E26">
            <w:pPr>
              <w:jc w:val="center"/>
              <w:rPr>
                <w:sz w:val="16"/>
                <w:szCs w:val="16"/>
                <w:lang w:val="bg-BG"/>
              </w:rPr>
            </w:pPr>
            <w:r w:rsidRPr="00C94394">
              <w:rPr>
                <w:sz w:val="16"/>
                <w:szCs w:val="16"/>
                <w:lang w:val="bg-BG"/>
              </w:rPr>
              <w:t>енергия;</w:t>
            </w:r>
          </w:p>
          <w:p w:rsidR="00D42E26" w:rsidRPr="00C94394" w:rsidRDefault="00D42E26" w:rsidP="00D42E26">
            <w:pPr>
              <w:jc w:val="center"/>
              <w:rPr>
                <w:sz w:val="16"/>
                <w:szCs w:val="16"/>
                <w:lang w:val="bg-BG"/>
              </w:rPr>
            </w:pPr>
            <w:r w:rsidRPr="00C94394">
              <w:rPr>
                <w:sz w:val="16"/>
                <w:szCs w:val="16"/>
                <w:lang w:val="bg-BG"/>
              </w:rPr>
              <w:t>Количество</w:t>
            </w:r>
          </w:p>
          <w:p w:rsidR="00D17FF0" w:rsidRPr="00C94394" w:rsidRDefault="00D42E26" w:rsidP="00D42E26">
            <w:pPr>
              <w:jc w:val="center"/>
              <w:rPr>
                <w:sz w:val="16"/>
                <w:szCs w:val="16"/>
                <w:lang w:val="bg-BG"/>
              </w:rPr>
            </w:pPr>
            <w:r w:rsidRPr="00C94394">
              <w:rPr>
                <w:sz w:val="16"/>
                <w:szCs w:val="16"/>
                <w:lang w:val="bg-BG"/>
              </w:rPr>
              <w:t>спестени емисии на СО²</w:t>
            </w:r>
          </w:p>
        </w:tc>
        <w:tc>
          <w:tcPr>
            <w:tcW w:w="854" w:type="dxa"/>
          </w:tcPr>
          <w:p w:rsidR="00D42E26" w:rsidRPr="00C94394" w:rsidRDefault="00D42E26" w:rsidP="00D42E26">
            <w:pPr>
              <w:jc w:val="center"/>
              <w:rPr>
                <w:sz w:val="16"/>
                <w:szCs w:val="16"/>
                <w:lang w:val="bg-BG"/>
              </w:rPr>
            </w:pPr>
            <w:r w:rsidRPr="00C94394">
              <w:rPr>
                <w:sz w:val="16"/>
                <w:szCs w:val="16"/>
                <w:lang w:val="bg-BG"/>
              </w:rPr>
              <w:t>Брой</w:t>
            </w:r>
          </w:p>
          <w:p w:rsidR="00D42E26" w:rsidRPr="00C94394" w:rsidRDefault="00D42E26" w:rsidP="00D42E26">
            <w:pPr>
              <w:jc w:val="center"/>
              <w:rPr>
                <w:sz w:val="16"/>
                <w:szCs w:val="16"/>
                <w:lang w:val="bg-BG"/>
              </w:rPr>
            </w:pPr>
          </w:p>
          <w:p w:rsidR="00D42E26" w:rsidRPr="00C94394" w:rsidRDefault="00D42E26" w:rsidP="00D42E26">
            <w:pPr>
              <w:jc w:val="center"/>
              <w:rPr>
                <w:sz w:val="16"/>
                <w:szCs w:val="16"/>
                <w:lang w:val="bg-BG"/>
              </w:rPr>
            </w:pPr>
            <w:proofErr w:type="spellStart"/>
            <w:r w:rsidRPr="00C94394">
              <w:rPr>
                <w:sz w:val="16"/>
                <w:szCs w:val="16"/>
                <w:lang w:val="bg-BG"/>
              </w:rPr>
              <w:t>kWh</w:t>
            </w:r>
            <w:proofErr w:type="spellEnd"/>
          </w:p>
          <w:p w:rsidR="00D42E26" w:rsidRPr="00C94394" w:rsidRDefault="00D42E26" w:rsidP="00D42E26">
            <w:pPr>
              <w:jc w:val="center"/>
              <w:rPr>
                <w:sz w:val="16"/>
                <w:szCs w:val="16"/>
                <w:lang w:val="bg-BG"/>
              </w:rPr>
            </w:pPr>
          </w:p>
          <w:p w:rsidR="00D17FF0" w:rsidRPr="00C94394" w:rsidRDefault="00D42E26" w:rsidP="00D42E26">
            <w:pPr>
              <w:jc w:val="center"/>
              <w:rPr>
                <w:sz w:val="16"/>
                <w:szCs w:val="16"/>
                <w:lang w:val="bg-BG"/>
              </w:rPr>
            </w:pPr>
            <w:r w:rsidRPr="00C94394">
              <w:rPr>
                <w:sz w:val="16"/>
                <w:szCs w:val="16"/>
                <w:lang w:val="bg-BG"/>
              </w:rPr>
              <w:t>Тон</w:t>
            </w:r>
          </w:p>
        </w:tc>
        <w:tc>
          <w:tcPr>
            <w:tcW w:w="1839" w:type="dxa"/>
          </w:tcPr>
          <w:p w:rsidR="00D17FF0" w:rsidRPr="00C94394" w:rsidRDefault="00D42E26" w:rsidP="00D42E26">
            <w:pPr>
              <w:jc w:val="center"/>
              <w:rPr>
                <w:sz w:val="16"/>
                <w:szCs w:val="16"/>
                <w:lang w:val="bg-BG"/>
              </w:rPr>
            </w:pPr>
            <w:r w:rsidRPr="00C94394">
              <w:rPr>
                <w:sz w:val="16"/>
                <w:szCs w:val="16"/>
                <w:lang w:val="bg-BG"/>
              </w:rPr>
              <w:t xml:space="preserve">Справки за </w:t>
            </w:r>
            <w:proofErr w:type="spellStart"/>
            <w:r w:rsidRPr="00C94394">
              <w:rPr>
                <w:sz w:val="16"/>
                <w:szCs w:val="16"/>
                <w:lang w:val="bg-BG"/>
              </w:rPr>
              <w:t>потребявано</w:t>
            </w:r>
            <w:proofErr w:type="spellEnd"/>
            <w:r w:rsidRPr="00C94394">
              <w:rPr>
                <w:sz w:val="16"/>
                <w:szCs w:val="16"/>
                <w:lang w:val="bg-BG"/>
              </w:rPr>
              <w:t xml:space="preserve"> количество ел. енергия за улично осветление Годишни отчети за изпълнение на общинския бюджет.</w:t>
            </w:r>
          </w:p>
        </w:tc>
      </w:tr>
      <w:tr w:rsidR="00D17FF0" w:rsidRPr="00C94394" w:rsidTr="00C32A66">
        <w:tc>
          <w:tcPr>
            <w:tcW w:w="534" w:type="dxa"/>
          </w:tcPr>
          <w:p w:rsidR="00D17FF0" w:rsidRPr="00C94394" w:rsidRDefault="00D17FF0" w:rsidP="00EE5A78">
            <w:pPr>
              <w:jc w:val="center"/>
              <w:rPr>
                <w:b/>
                <w:lang w:val="bg-BG"/>
              </w:rPr>
            </w:pPr>
            <w:r w:rsidRPr="00C94394">
              <w:rPr>
                <w:b/>
                <w:lang w:val="bg-BG"/>
              </w:rPr>
              <w:t>4</w:t>
            </w:r>
          </w:p>
        </w:tc>
        <w:tc>
          <w:tcPr>
            <w:tcW w:w="1842" w:type="dxa"/>
          </w:tcPr>
          <w:p w:rsidR="00D17FF0" w:rsidRPr="00C94394" w:rsidRDefault="00EE5A78" w:rsidP="00EE5A78">
            <w:pPr>
              <w:rPr>
                <w:sz w:val="16"/>
                <w:szCs w:val="16"/>
                <w:lang w:val="bg-BG"/>
              </w:rPr>
            </w:pPr>
            <w:r w:rsidRPr="00C94394">
              <w:rPr>
                <w:sz w:val="16"/>
                <w:szCs w:val="16"/>
                <w:lang w:val="bg-BG"/>
              </w:rPr>
              <w:t>Повишаване на квалификацията на общинските служители с цел изпълнение на проекти свързани с въвеждането и използването</w:t>
            </w:r>
          </w:p>
        </w:tc>
        <w:tc>
          <w:tcPr>
            <w:tcW w:w="2268" w:type="dxa"/>
          </w:tcPr>
          <w:p w:rsidR="00EE5A78" w:rsidRPr="00C94394" w:rsidRDefault="00EE5A78" w:rsidP="00EE5A78">
            <w:pPr>
              <w:rPr>
                <w:sz w:val="16"/>
                <w:szCs w:val="16"/>
                <w:lang w:val="bg-BG"/>
              </w:rPr>
            </w:pPr>
            <w:r w:rsidRPr="00C94394">
              <w:rPr>
                <w:sz w:val="16"/>
                <w:szCs w:val="16"/>
                <w:lang w:val="bg-BG"/>
              </w:rPr>
              <w:t>Проведени обучения на общински служители за въвеждане на ВЕИ;</w:t>
            </w:r>
          </w:p>
          <w:p w:rsidR="00EE5A78" w:rsidRPr="00C94394" w:rsidRDefault="00EE5A78" w:rsidP="00EE5A78">
            <w:pPr>
              <w:rPr>
                <w:sz w:val="16"/>
                <w:szCs w:val="16"/>
                <w:lang w:val="bg-BG"/>
              </w:rPr>
            </w:pPr>
            <w:r w:rsidRPr="00C94394">
              <w:rPr>
                <w:sz w:val="16"/>
                <w:szCs w:val="16"/>
                <w:lang w:val="bg-BG"/>
              </w:rPr>
              <w:t xml:space="preserve">Изпълнение на заложените в общинската дългосрочна програма за насърчаване използването на ВЕИ и </w:t>
            </w:r>
            <w:proofErr w:type="spellStart"/>
            <w:r w:rsidRPr="00C94394">
              <w:rPr>
                <w:sz w:val="16"/>
                <w:szCs w:val="16"/>
                <w:lang w:val="bg-BG"/>
              </w:rPr>
              <w:t>биогорива</w:t>
            </w:r>
            <w:proofErr w:type="spellEnd"/>
            <w:r w:rsidRPr="00C94394">
              <w:rPr>
                <w:sz w:val="16"/>
                <w:szCs w:val="16"/>
                <w:lang w:val="bg-BG"/>
              </w:rPr>
              <w:t xml:space="preserve"> проекти и дейности;</w:t>
            </w:r>
          </w:p>
          <w:p w:rsidR="00D17FF0" w:rsidRPr="00C94394" w:rsidRDefault="00EE5A78" w:rsidP="00EE5A78">
            <w:pPr>
              <w:rPr>
                <w:sz w:val="16"/>
                <w:szCs w:val="16"/>
                <w:lang w:val="bg-BG"/>
              </w:rPr>
            </w:pPr>
            <w:r w:rsidRPr="00C94394">
              <w:rPr>
                <w:sz w:val="16"/>
                <w:szCs w:val="16"/>
                <w:lang w:val="bg-BG"/>
              </w:rPr>
              <w:t>Създадена информационна система за ВЕИ в община Крумовград, включваща база данни за инвестиционните разходи и количествата произведена енергия.</w:t>
            </w:r>
          </w:p>
        </w:tc>
        <w:tc>
          <w:tcPr>
            <w:tcW w:w="2127" w:type="dxa"/>
          </w:tcPr>
          <w:p w:rsidR="00EE5A78" w:rsidRPr="00C94394" w:rsidRDefault="00EE5A78" w:rsidP="00EE5A78">
            <w:pPr>
              <w:rPr>
                <w:sz w:val="16"/>
                <w:szCs w:val="16"/>
                <w:lang w:val="bg-BG"/>
              </w:rPr>
            </w:pPr>
            <w:r w:rsidRPr="00C94394">
              <w:rPr>
                <w:sz w:val="16"/>
                <w:szCs w:val="16"/>
                <w:lang w:val="bg-BG"/>
              </w:rPr>
              <w:t>Реализирани проекти в областта на ВЕИ;</w:t>
            </w:r>
          </w:p>
          <w:p w:rsidR="00EE5A78" w:rsidRPr="00C94394" w:rsidRDefault="00EE5A78" w:rsidP="00EE5A78">
            <w:pPr>
              <w:rPr>
                <w:sz w:val="16"/>
                <w:szCs w:val="16"/>
                <w:lang w:val="bg-BG"/>
              </w:rPr>
            </w:pPr>
            <w:r w:rsidRPr="00C94394">
              <w:rPr>
                <w:sz w:val="16"/>
                <w:szCs w:val="16"/>
                <w:lang w:val="bg-BG"/>
              </w:rPr>
              <w:t>Проведени обучения;</w:t>
            </w:r>
          </w:p>
          <w:p w:rsidR="00D17FF0" w:rsidRPr="00C94394" w:rsidRDefault="00EE5A78" w:rsidP="00EE5A78">
            <w:pPr>
              <w:rPr>
                <w:sz w:val="16"/>
                <w:szCs w:val="16"/>
                <w:lang w:val="bg-BG"/>
              </w:rPr>
            </w:pPr>
            <w:r w:rsidRPr="00C94394">
              <w:rPr>
                <w:sz w:val="16"/>
                <w:szCs w:val="16"/>
                <w:lang w:val="bg-BG"/>
              </w:rPr>
              <w:t>Обучени общински служители за ВЕИ</w:t>
            </w:r>
          </w:p>
        </w:tc>
        <w:tc>
          <w:tcPr>
            <w:tcW w:w="854" w:type="dxa"/>
          </w:tcPr>
          <w:p w:rsidR="00EE5A78" w:rsidRPr="00C94394" w:rsidRDefault="00EE5A78" w:rsidP="00EE5A78">
            <w:pPr>
              <w:rPr>
                <w:sz w:val="16"/>
                <w:szCs w:val="16"/>
                <w:lang w:val="bg-BG"/>
              </w:rPr>
            </w:pPr>
            <w:r w:rsidRPr="00C94394">
              <w:rPr>
                <w:sz w:val="16"/>
                <w:szCs w:val="16"/>
                <w:lang w:val="bg-BG"/>
              </w:rPr>
              <w:t>Брой</w:t>
            </w:r>
          </w:p>
          <w:p w:rsidR="00EE5A78" w:rsidRPr="00C94394" w:rsidRDefault="00EE5A78" w:rsidP="00EE5A78">
            <w:pPr>
              <w:rPr>
                <w:sz w:val="16"/>
                <w:szCs w:val="16"/>
                <w:lang w:val="bg-BG"/>
              </w:rPr>
            </w:pPr>
          </w:p>
          <w:p w:rsidR="00EE5A78" w:rsidRPr="00C94394" w:rsidRDefault="00EE5A78" w:rsidP="00EE5A78">
            <w:pPr>
              <w:rPr>
                <w:sz w:val="16"/>
                <w:szCs w:val="16"/>
                <w:lang w:val="bg-BG"/>
              </w:rPr>
            </w:pPr>
            <w:r w:rsidRPr="00C94394">
              <w:rPr>
                <w:sz w:val="16"/>
                <w:szCs w:val="16"/>
                <w:lang w:val="bg-BG"/>
              </w:rPr>
              <w:t>Брой</w:t>
            </w:r>
          </w:p>
          <w:p w:rsidR="00EE5A78" w:rsidRPr="00C94394" w:rsidRDefault="00EE5A78" w:rsidP="00EE5A78">
            <w:pPr>
              <w:rPr>
                <w:sz w:val="16"/>
                <w:szCs w:val="16"/>
                <w:lang w:val="bg-BG"/>
              </w:rPr>
            </w:pPr>
          </w:p>
          <w:p w:rsidR="00EE5A78" w:rsidRPr="00C94394" w:rsidRDefault="00EE5A78" w:rsidP="00EE5A78">
            <w:pPr>
              <w:rPr>
                <w:sz w:val="16"/>
                <w:szCs w:val="16"/>
                <w:lang w:val="bg-BG"/>
              </w:rPr>
            </w:pPr>
            <w:r w:rsidRPr="00C94394">
              <w:rPr>
                <w:sz w:val="16"/>
                <w:szCs w:val="16"/>
                <w:lang w:val="bg-BG"/>
              </w:rPr>
              <w:t>Брой</w:t>
            </w:r>
          </w:p>
          <w:p w:rsidR="00EE5A78" w:rsidRPr="00C94394" w:rsidRDefault="00EE5A78" w:rsidP="00EE5A78">
            <w:pPr>
              <w:rPr>
                <w:sz w:val="16"/>
                <w:szCs w:val="16"/>
                <w:lang w:val="bg-BG"/>
              </w:rPr>
            </w:pPr>
          </w:p>
          <w:p w:rsidR="00D17FF0" w:rsidRPr="00C94394" w:rsidRDefault="00EE5A78" w:rsidP="00EE5A78">
            <w:pPr>
              <w:rPr>
                <w:sz w:val="16"/>
                <w:szCs w:val="16"/>
                <w:lang w:val="bg-BG"/>
              </w:rPr>
            </w:pPr>
            <w:r w:rsidRPr="00C94394">
              <w:rPr>
                <w:sz w:val="16"/>
                <w:szCs w:val="16"/>
                <w:lang w:val="bg-BG"/>
              </w:rPr>
              <w:t>Брой</w:t>
            </w:r>
          </w:p>
        </w:tc>
        <w:tc>
          <w:tcPr>
            <w:tcW w:w="1839" w:type="dxa"/>
          </w:tcPr>
          <w:p w:rsidR="00EE5A78" w:rsidRPr="00C94394" w:rsidRDefault="00EE5A78" w:rsidP="00EE5A78">
            <w:pPr>
              <w:rPr>
                <w:sz w:val="16"/>
                <w:szCs w:val="16"/>
                <w:lang w:val="bg-BG"/>
              </w:rPr>
            </w:pPr>
            <w:r w:rsidRPr="00C94394">
              <w:rPr>
                <w:sz w:val="16"/>
                <w:szCs w:val="16"/>
                <w:lang w:val="bg-BG"/>
              </w:rPr>
              <w:t>Документация на реализираните проекти;</w:t>
            </w:r>
          </w:p>
          <w:p w:rsidR="00EE5A78" w:rsidRPr="00C94394" w:rsidRDefault="00EE5A78" w:rsidP="00EE5A78">
            <w:pPr>
              <w:rPr>
                <w:sz w:val="16"/>
                <w:szCs w:val="16"/>
                <w:lang w:val="bg-BG"/>
              </w:rPr>
            </w:pPr>
            <w:r w:rsidRPr="00C94394">
              <w:rPr>
                <w:sz w:val="16"/>
                <w:szCs w:val="16"/>
                <w:lang w:val="bg-BG"/>
              </w:rPr>
              <w:t>Присъствени списъци, сертификати и други документи за проведени обучения;</w:t>
            </w:r>
          </w:p>
          <w:p w:rsidR="00D17FF0" w:rsidRPr="00C94394" w:rsidRDefault="00EE5A78" w:rsidP="00EE5A78">
            <w:pPr>
              <w:rPr>
                <w:sz w:val="16"/>
                <w:szCs w:val="16"/>
                <w:lang w:val="bg-BG"/>
              </w:rPr>
            </w:pPr>
            <w:r w:rsidRPr="00C94394">
              <w:rPr>
                <w:sz w:val="16"/>
                <w:szCs w:val="16"/>
                <w:lang w:val="bg-BG"/>
              </w:rPr>
              <w:t>Годишни справки от създадената информационна система за ВЕИ в община Крумовград, включваща база данни за инвестиционните разходи и количествата произведена енергия.</w:t>
            </w:r>
          </w:p>
        </w:tc>
      </w:tr>
      <w:tr w:rsidR="00D17FF0" w:rsidRPr="00C94394" w:rsidTr="00C32A66">
        <w:tc>
          <w:tcPr>
            <w:tcW w:w="534" w:type="dxa"/>
          </w:tcPr>
          <w:p w:rsidR="00D17FF0" w:rsidRPr="00C94394" w:rsidRDefault="00D17FF0" w:rsidP="00D17FF0">
            <w:pPr>
              <w:jc w:val="center"/>
              <w:rPr>
                <w:b/>
                <w:lang w:val="bg-BG"/>
              </w:rPr>
            </w:pPr>
            <w:r w:rsidRPr="00C94394">
              <w:rPr>
                <w:b/>
                <w:lang w:val="bg-BG"/>
              </w:rPr>
              <w:t>5</w:t>
            </w:r>
          </w:p>
        </w:tc>
        <w:tc>
          <w:tcPr>
            <w:tcW w:w="1842" w:type="dxa"/>
          </w:tcPr>
          <w:p w:rsidR="00D17FF0" w:rsidRPr="00C94394" w:rsidRDefault="00EE5A78" w:rsidP="00EE5A78">
            <w:pPr>
              <w:rPr>
                <w:sz w:val="16"/>
                <w:szCs w:val="16"/>
                <w:lang w:val="bg-BG"/>
              </w:rPr>
            </w:pPr>
            <w:r w:rsidRPr="00C94394">
              <w:rPr>
                <w:sz w:val="16"/>
                <w:szCs w:val="16"/>
                <w:lang w:val="bg-BG"/>
              </w:rPr>
              <w:t>Повишаване на нивото на информираност сред заинтересованите страни в частния и публичния сектор, както и сред гражданите във връзка с възобновяемите енергийни източници</w:t>
            </w:r>
          </w:p>
        </w:tc>
        <w:tc>
          <w:tcPr>
            <w:tcW w:w="2268" w:type="dxa"/>
          </w:tcPr>
          <w:p w:rsidR="00D17FF0" w:rsidRPr="00C94394" w:rsidRDefault="00EE5A78" w:rsidP="00EE5A78">
            <w:pPr>
              <w:rPr>
                <w:sz w:val="16"/>
                <w:szCs w:val="16"/>
                <w:lang w:val="bg-BG"/>
              </w:rPr>
            </w:pPr>
            <w:r w:rsidRPr="00C94394">
              <w:rPr>
                <w:sz w:val="16"/>
                <w:szCs w:val="16"/>
                <w:lang w:val="bg-BG"/>
              </w:rPr>
              <w:t>Подобрена информираност на гражданите и бизнеса по въпроси, свързани с ползите от въвеждане на ВЕИ</w:t>
            </w:r>
          </w:p>
        </w:tc>
        <w:tc>
          <w:tcPr>
            <w:tcW w:w="2127" w:type="dxa"/>
          </w:tcPr>
          <w:p w:rsidR="00EE5A78" w:rsidRPr="00C94394" w:rsidRDefault="00EE5A78" w:rsidP="00EE5A78">
            <w:pPr>
              <w:rPr>
                <w:sz w:val="16"/>
                <w:szCs w:val="16"/>
                <w:lang w:val="bg-BG"/>
              </w:rPr>
            </w:pPr>
            <w:r w:rsidRPr="00C94394">
              <w:rPr>
                <w:sz w:val="16"/>
                <w:szCs w:val="16"/>
                <w:lang w:val="bg-BG"/>
              </w:rPr>
              <w:t>Проведени информационни кампании;</w:t>
            </w:r>
          </w:p>
          <w:p w:rsidR="00EE5A78" w:rsidRPr="00C94394" w:rsidRDefault="00EE5A78" w:rsidP="00EE5A78">
            <w:pPr>
              <w:rPr>
                <w:sz w:val="16"/>
                <w:szCs w:val="16"/>
                <w:lang w:val="bg-BG"/>
              </w:rPr>
            </w:pPr>
            <w:r w:rsidRPr="00C94394">
              <w:rPr>
                <w:sz w:val="16"/>
                <w:szCs w:val="16"/>
                <w:lang w:val="bg-BG"/>
              </w:rPr>
              <w:t>Проведени семинарии обучения;</w:t>
            </w:r>
          </w:p>
          <w:p w:rsidR="00EE5A78" w:rsidRPr="00C94394" w:rsidRDefault="00EE5A78" w:rsidP="00EE5A78">
            <w:pPr>
              <w:rPr>
                <w:sz w:val="16"/>
                <w:szCs w:val="16"/>
                <w:lang w:val="bg-BG"/>
              </w:rPr>
            </w:pPr>
            <w:r w:rsidRPr="00C94394">
              <w:rPr>
                <w:sz w:val="16"/>
                <w:szCs w:val="16"/>
                <w:lang w:val="bg-BG"/>
              </w:rPr>
              <w:t>Изработени информационни материали;</w:t>
            </w:r>
          </w:p>
          <w:p w:rsidR="00D17FF0" w:rsidRPr="00C94394" w:rsidRDefault="00EE5A78" w:rsidP="00EE5A78">
            <w:pPr>
              <w:rPr>
                <w:sz w:val="16"/>
                <w:szCs w:val="16"/>
                <w:lang w:val="bg-BG"/>
              </w:rPr>
            </w:pPr>
            <w:r w:rsidRPr="00C94394">
              <w:rPr>
                <w:sz w:val="16"/>
                <w:szCs w:val="16"/>
                <w:lang w:val="bg-BG"/>
              </w:rPr>
              <w:t>Публикации в медии.</w:t>
            </w:r>
          </w:p>
        </w:tc>
        <w:tc>
          <w:tcPr>
            <w:tcW w:w="854" w:type="dxa"/>
          </w:tcPr>
          <w:p w:rsidR="00EE5A78" w:rsidRPr="00C94394" w:rsidRDefault="00EE5A78" w:rsidP="00EE5A78">
            <w:pPr>
              <w:rPr>
                <w:sz w:val="16"/>
                <w:szCs w:val="16"/>
                <w:lang w:val="bg-BG"/>
              </w:rPr>
            </w:pPr>
            <w:r w:rsidRPr="00C94394">
              <w:rPr>
                <w:sz w:val="16"/>
                <w:szCs w:val="16"/>
                <w:lang w:val="bg-BG"/>
              </w:rPr>
              <w:t>Брой</w:t>
            </w:r>
          </w:p>
          <w:p w:rsidR="00EE5A78" w:rsidRPr="00C94394" w:rsidRDefault="00EE5A78" w:rsidP="00EE5A78">
            <w:pPr>
              <w:rPr>
                <w:sz w:val="16"/>
                <w:szCs w:val="16"/>
                <w:lang w:val="bg-BG"/>
              </w:rPr>
            </w:pPr>
          </w:p>
          <w:p w:rsidR="00EE5A78" w:rsidRPr="00C94394" w:rsidRDefault="00EE5A78" w:rsidP="00EE5A78">
            <w:pPr>
              <w:rPr>
                <w:sz w:val="16"/>
                <w:szCs w:val="16"/>
                <w:lang w:val="bg-BG"/>
              </w:rPr>
            </w:pPr>
            <w:r w:rsidRPr="00C94394">
              <w:rPr>
                <w:sz w:val="16"/>
                <w:szCs w:val="16"/>
                <w:lang w:val="bg-BG"/>
              </w:rPr>
              <w:t>Брой</w:t>
            </w:r>
          </w:p>
          <w:p w:rsidR="00EE5A78" w:rsidRPr="00C94394" w:rsidRDefault="00EE5A78" w:rsidP="00EE5A78">
            <w:pPr>
              <w:rPr>
                <w:sz w:val="16"/>
                <w:szCs w:val="16"/>
                <w:lang w:val="bg-BG"/>
              </w:rPr>
            </w:pPr>
          </w:p>
          <w:p w:rsidR="00EE5A78" w:rsidRPr="00C94394" w:rsidRDefault="00EE5A78" w:rsidP="00EE5A78">
            <w:pPr>
              <w:rPr>
                <w:sz w:val="16"/>
                <w:szCs w:val="16"/>
                <w:lang w:val="bg-BG"/>
              </w:rPr>
            </w:pPr>
            <w:r w:rsidRPr="00C94394">
              <w:rPr>
                <w:sz w:val="16"/>
                <w:szCs w:val="16"/>
                <w:lang w:val="bg-BG"/>
              </w:rPr>
              <w:t>Брой</w:t>
            </w:r>
          </w:p>
          <w:p w:rsidR="00EE5A78" w:rsidRPr="00C94394" w:rsidRDefault="00EE5A78" w:rsidP="00EE5A78">
            <w:pPr>
              <w:rPr>
                <w:sz w:val="16"/>
                <w:szCs w:val="16"/>
                <w:lang w:val="bg-BG"/>
              </w:rPr>
            </w:pPr>
          </w:p>
          <w:p w:rsidR="00D17FF0" w:rsidRPr="00C94394" w:rsidRDefault="00EE5A78" w:rsidP="00EE5A78">
            <w:pPr>
              <w:rPr>
                <w:sz w:val="16"/>
                <w:szCs w:val="16"/>
                <w:lang w:val="bg-BG"/>
              </w:rPr>
            </w:pPr>
            <w:r w:rsidRPr="00C94394">
              <w:rPr>
                <w:sz w:val="16"/>
                <w:szCs w:val="16"/>
                <w:lang w:val="bg-BG"/>
              </w:rPr>
              <w:t>Брой</w:t>
            </w:r>
          </w:p>
        </w:tc>
        <w:tc>
          <w:tcPr>
            <w:tcW w:w="1839" w:type="dxa"/>
          </w:tcPr>
          <w:p w:rsidR="00EE5A78" w:rsidRPr="00C94394" w:rsidRDefault="00EE5A78" w:rsidP="00EE5A78">
            <w:pPr>
              <w:rPr>
                <w:sz w:val="16"/>
                <w:szCs w:val="16"/>
                <w:lang w:val="bg-BG"/>
              </w:rPr>
            </w:pPr>
            <w:r w:rsidRPr="00C94394">
              <w:rPr>
                <w:sz w:val="16"/>
                <w:szCs w:val="16"/>
                <w:lang w:val="bg-BG"/>
              </w:rPr>
              <w:t>Присъствени списъци;</w:t>
            </w:r>
          </w:p>
          <w:p w:rsidR="00EE5A78" w:rsidRPr="00C94394" w:rsidRDefault="00EE5A78" w:rsidP="00EE5A78">
            <w:pPr>
              <w:rPr>
                <w:sz w:val="16"/>
                <w:szCs w:val="16"/>
                <w:lang w:val="bg-BG"/>
              </w:rPr>
            </w:pPr>
            <w:r w:rsidRPr="00C94394">
              <w:rPr>
                <w:sz w:val="16"/>
                <w:szCs w:val="16"/>
                <w:lang w:val="bg-BG"/>
              </w:rPr>
              <w:t>Снимки;</w:t>
            </w:r>
          </w:p>
          <w:p w:rsidR="00EE5A78" w:rsidRPr="00C94394" w:rsidRDefault="00EE5A78" w:rsidP="00EE5A78">
            <w:pPr>
              <w:rPr>
                <w:sz w:val="16"/>
                <w:szCs w:val="16"/>
                <w:lang w:val="bg-BG"/>
              </w:rPr>
            </w:pPr>
            <w:r w:rsidRPr="00C94394">
              <w:rPr>
                <w:sz w:val="16"/>
                <w:szCs w:val="16"/>
                <w:lang w:val="bg-BG"/>
              </w:rPr>
              <w:t>Копия на информационни материали;</w:t>
            </w:r>
          </w:p>
          <w:p w:rsidR="00D17FF0" w:rsidRPr="00C94394" w:rsidRDefault="00EE5A78" w:rsidP="00EE5A78">
            <w:pPr>
              <w:rPr>
                <w:sz w:val="16"/>
                <w:szCs w:val="16"/>
                <w:lang w:val="bg-BG"/>
              </w:rPr>
            </w:pPr>
            <w:r w:rsidRPr="00C94394">
              <w:rPr>
                <w:sz w:val="16"/>
                <w:szCs w:val="16"/>
                <w:lang w:val="bg-BG"/>
              </w:rPr>
              <w:t>Копия на публикации в медии.</w:t>
            </w:r>
          </w:p>
        </w:tc>
      </w:tr>
    </w:tbl>
    <w:p w:rsidR="00D17FF0" w:rsidRPr="00C94394" w:rsidRDefault="00D17FF0" w:rsidP="00D17FF0">
      <w:pPr>
        <w:spacing w:after="0"/>
        <w:jc w:val="both"/>
        <w:rPr>
          <w:lang w:val="bg-BG"/>
        </w:rPr>
      </w:pPr>
    </w:p>
    <w:p w:rsidR="00D17FF0" w:rsidRPr="00C94394" w:rsidRDefault="00D17FF0" w:rsidP="00D17FF0">
      <w:pPr>
        <w:spacing w:after="0"/>
        <w:ind w:firstLine="708"/>
        <w:jc w:val="both"/>
        <w:rPr>
          <w:lang w:val="bg-BG"/>
        </w:rPr>
      </w:pPr>
      <w:r w:rsidRPr="00C94394">
        <w:rPr>
          <w:lang w:val="bg-BG"/>
        </w:rPr>
        <w:t xml:space="preserve">Реализирането на настоящата Програма е непрекъснат процес на изпълнение на дейностите, наблюдение, контрол и актуализация. Отчита се натрупания опит, трудностите и </w:t>
      </w:r>
      <w:r w:rsidRPr="00C94394">
        <w:rPr>
          <w:lang w:val="bg-BG"/>
        </w:rPr>
        <w:lastRenderedPageBreak/>
        <w:t>неуспехите, извършват се корекции на съществуващите вече насоки за развитие в посока към адаптиране на новите обстоятелства и промени във вътрешната и външна среда.</w:t>
      </w:r>
    </w:p>
    <w:p w:rsidR="00D17FF0" w:rsidRPr="00C94394" w:rsidRDefault="00D17FF0" w:rsidP="00602BD6">
      <w:pPr>
        <w:spacing w:after="0"/>
        <w:ind w:firstLine="360"/>
        <w:jc w:val="both"/>
        <w:rPr>
          <w:lang w:val="bg-BG"/>
        </w:rPr>
      </w:pPr>
      <w:r w:rsidRPr="00C94394">
        <w:rPr>
          <w:lang w:val="bg-BG"/>
        </w:rPr>
        <w:t>За успешния мониторинг на Програмата е необходимо да се прави периодична оценка на изпълнението, като се съпоставят вложените финансови средства и постигнатите резултати.</w:t>
      </w:r>
    </w:p>
    <w:p w:rsidR="00602BD6" w:rsidRPr="00C94394" w:rsidRDefault="00602BD6" w:rsidP="00602BD6">
      <w:pPr>
        <w:spacing w:after="0"/>
        <w:ind w:firstLine="360"/>
        <w:jc w:val="both"/>
        <w:rPr>
          <w:lang w:val="bg-BG"/>
        </w:rPr>
      </w:pPr>
    </w:p>
    <w:p w:rsidR="00FD76D9" w:rsidRPr="00C94394" w:rsidRDefault="00932EF4" w:rsidP="00932EF4">
      <w:pPr>
        <w:pStyle w:val="a5"/>
        <w:numPr>
          <w:ilvl w:val="0"/>
          <w:numId w:val="25"/>
        </w:numPr>
        <w:spacing w:after="0"/>
        <w:jc w:val="both"/>
        <w:rPr>
          <w:lang w:val="bg-BG"/>
        </w:rPr>
      </w:pPr>
      <w:r w:rsidRPr="00C94394">
        <w:rPr>
          <w:b/>
          <w:bCs/>
          <w:lang w:val="bg-BG"/>
        </w:rPr>
        <w:t>ЗАКЛЮЧЕНИЕ.</w:t>
      </w:r>
    </w:p>
    <w:p w:rsidR="00FD76D9" w:rsidRPr="00C94394" w:rsidRDefault="00FD76D9" w:rsidP="00FD76D9">
      <w:pPr>
        <w:spacing w:after="0"/>
        <w:ind w:firstLine="360"/>
        <w:jc w:val="both"/>
        <w:rPr>
          <w:lang w:val="bg-BG"/>
        </w:rPr>
      </w:pPr>
      <w:r w:rsidRPr="00C94394">
        <w:rPr>
          <w:lang w:val="bg-BG"/>
        </w:rPr>
        <w:t xml:space="preserve">Изготвянето и изпълнението на дългосрочната общинска Програма за насърчаване на използването на ВЕИ и </w:t>
      </w:r>
      <w:proofErr w:type="spellStart"/>
      <w:r w:rsidRPr="00C94394">
        <w:rPr>
          <w:lang w:val="bg-BG"/>
        </w:rPr>
        <w:t>биогорива</w:t>
      </w:r>
      <w:proofErr w:type="spellEnd"/>
      <w:r w:rsidRPr="00C94394">
        <w:rPr>
          <w:lang w:val="bg-BG"/>
        </w:rPr>
        <w:t xml:space="preserve"> на община Крумовград за периода 2019 – 2029 г. е важен инструмент за прилагане на местно ниво на държавната енергийна и екологична политики. </w:t>
      </w:r>
    </w:p>
    <w:p w:rsidR="00FD76D9" w:rsidRPr="00C94394" w:rsidRDefault="00FD76D9" w:rsidP="00FD76D9">
      <w:pPr>
        <w:spacing w:after="0"/>
        <w:ind w:firstLine="360"/>
        <w:jc w:val="both"/>
        <w:rPr>
          <w:lang w:val="bg-BG"/>
        </w:rPr>
      </w:pPr>
      <w:r w:rsidRPr="00C94394">
        <w:rPr>
          <w:lang w:val="bg-BG"/>
        </w:rPr>
        <w:t xml:space="preserve">Програмите за насърчаване използването на енергията от </w:t>
      </w:r>
      <w:proofErr w:type="spellStart"/>
      <w:r w:rsidRPr="00C94394">
        <w:rPr>
          <w:lang w:val="bg-BG"/>
        </w:rPr>
        <w:t>възобновяеми</w:t>
      </w:r>
      <w:proofErr w:type="spellEnd"/>
      <w:r w:rsidRPr="00C94394">
        <w:rPr>
          <w:lang w:val="bg-BG"/>
        </w:rPr>
        <w:t xml:space="preserve"> източници на територията на общините трябва да са в пряка връзка с техните планове по енергийна ефективност. </w:t>
      </w:r>
    </w:p>
    <w:p w:rsidR="00FD76D9" w:rsidRPr="00C94394" w:rsidRDefault="00FD76D9" w:rsidP="00FD76D9">
      <w:pPr>
        <w:spacing w:after="0"/>
        <w:ind w:firstLine="360"/>
        <w:jc w:val="both"/>
        <w:rPr>
          <w:lang w:val="bg-BG"/>
        </w:rPr>
      </w:pPr>
      <w:r w:rsidRPr="00C94394">
        <w:rPr>
          <w:lang w:val="bg-BG"/>
        </w:rPr>
        <w:t xml:space="preserve">Целеният резултат от изпълнението на програмите е: </w:t>
      </w:r>
    </w:p>
    <w:p w:rsidR="00FD76D9" w:rsidRPr="00C94394" w:rsidRDefault="00FD76D9" w:rsidP="00FD76D9">
      <w:pPr>
        <w:spacing w:after="0"/>
        <w:ind w:firstLine="360"/>
        <w:jc w:val="both"/>
        <w:rPr>
          <w:lang w:val="bg-BG"/>
        </w:rPr>
      </w:pPr>
      <w:r w:rsidRPr="00C94394">
        <w:rPr>
          <w:lang w:val="bg-BG"/>
        </w:rPr>
        <w:t xml:space="preserve">- намаляване на потреблението на енергия от конвенционални горива и енергия на територията на общината; </w:t>
      </w:r>
    </w:p>
    <w:p w:rsidR="00FD76D9" w:rsidRPr="00C94394" w:rsidRDefault="00FD76D9" w:rsidP="00FD76D9">
      <w:pPr>
        <w:spacing w:after="0"/>
        <w:ind w:firstLine="360"/>
        <w:jc w:val="both"/>
        <w:rPr>
          <w:lang w:val="bg-BG"/>
        </w:rPr>
      </w:pPr>
      <w:r w:rsidRPr="00C94394">
        <w:rPr>
          <w:lang w:val="bg-BG"/>
        </w:rPr>
        <w:t xml:space="preserve">- повишаване сигурността на енергийните доставки; </w:t>
      </w:r>
    </w:p>
    <w:p w:rsidR="00FD76D9" w:rsidRPr="00C94394" w:rsidRDefault="00FD76D9" w:rsidP="00FD76D9">
      <w:pPr>
        <w:spacing w:after="0"/>
        <w:ind w:firstLine="360"/>
        <w:jc w:val="both"/>
        <w:rPr>
          <w:lang w:val="bg-BG"/>
        </w:rPr>
      </w:pPr>
      <w:r w:rsidRPr="00C94394">
        <w:rPr>
          <w:lang w:val="bg-BG"/>
        </w:rPr>
        <w:t xml:space="preserve">- повишаване на трудовата заетост на територията на общината; </w:t>
      </w:r>
    </w:p>
    <w:p w:rsidR="00FD76D9" w:rsidRPr="00C94394" w:rsidRDefault="00FD76D9" w:rsidP="00FD76D9">
      <w:pPr>
        <w:spacing w:after="0"/>
        <w:ind w:firstLine="360"/>
        <w:jc w:val="both"/>
        <w:rPr>
          <w:lang w:val="bg-BG"/>
        </w:rPr>
      </w:pPr>
      <w:r w:rsidRPr="00C94394">
        <w:rPr>
          <w:lang w:val="bg-BG"/>
        </w:rPr>
        <w:t xml:space="preserve">- намаляване на вредните емисии в атмосферния въздух; </w:t>
      </w:r>
    </w:p>
    <w:p w:rsidR="00FD76D9" w:rsidRPr="00C94394" w:rsidRDefault="00FD76D9" w:rsidP="00FD76D9">
      <w:pPr>
        <w:spacing w:after="0"/>
        <w:ind w:firstLine="360"/>
        <w:jc w:val="both"/>
        <w:rPr>
          <w:lang w:val="bg-BG"/>
        </w:rPr>
      </w:pPr>
      <w:r w:rsidRPr="00C94394">
        <w:rPr>
          <w:lang w:val="bg-BG"/>
        </w:rPr>
        <w:t xml:space="preserve">- повишаване на благосъстоянието и намаляването риска за здравето на населението. </w:t>
      </w:r>
    </w:p>
    <w:p w:rsidR="00FD76D9" w:rsidRPr="00C94394" w:rsidRDefault="00FD76D9" w:rsidP="00FD76D9">
      <w:pPr>
        <w:spacing w:after="0"/>
        <w:ind w:firstLine="360"/>
        <w:jc w:val="both"/>
        <w:rPr>
          <w:lang w:val="bg-BG"/>
        </w:rPr>
      </w:pPr>
      <w:r w:rsidRPr="00C94394">
        <w:rPr>
          <w:lang w:val="bg-BG"/>
        </w:rPr>
        <w:t xml:space="preserve">Изпълнението на настоящата Програма ще доведе до: </w:t>
      </w:r>
    </w:p>
    <w:p w:rsidR="00FD76D9" w:rsidRPr="00C94394" w:rsidRDefault="00FD76D9" w:rsidP="00FD76D9">
      <w:pPr>
        <w:spacing w:after="0"/>
        <w:ind w:firstLine="360"/>
        <w:jc w:val="both"/>
        <w:rPr>
          <w:lang w:val="bg-BG"/>
        </w:rPr>
      </w:pPr>
      <w:r w:rsidRPr="00C94394">
        <w:rPr>
          <w:lang w:val="bg-BG"/>
        </w:rPr>
        <w:t xml:space="preserve">- институционална координация при решаване на проблемите по насърчаване използването на </w:t>
      </w:r>
      <w:proofErr w:type="spellStart"/>
      <w:r w:rsidRPr="00C94394">
        <w:rPr>
          <w:lang w:val="bg-BG"/>
        </w:rPr>
        <w:t>възобновяеми</w:t>
      </w:r>
      <w:proofErr w:type="spellEnd"/>
      <w:r w:rsidRPr="00C94394">
        <w:rPr>
          <w:lang w:val="bg-BG"/>
        </w:rPr>
        <w:t xml:space="preserve"> източници </w:t>
      </w:r>
    </w:p>
    <w:p w:rsidR="00FD76D9" w:rsidRPr="00C94394" w:rsidRDefault="00FD76D9" w:rsidP="00FD76D9">
      <w:pPr>
        <w:spacing w:after="0"/>
        <w:ind w:firstLine="360"/>
        <w:jc w:val="both"/>
        <w:rPr>
          <w:lang w:val="bg-BG"/>
        </w:rPr>
      </w:pPr>
      <w:r w:rsidRPr="00C94394">
        <w:rPr>
          <w:lang w:val="bg-BG"/>
        </w:rPr>
        <w:t xml:space="preserve">- балансиране на икономическите, екологичните и социални аспекти при усвояване потенциала на енергията от </w:t>
      </w:r>
      <w:proofErr w:type="spellStart"/>
      <w:r w:rsidRPr="00C94394">
        <w:rPr>
          <w:lang w:val="bg-BG"/>
        </w:rPr>
        <w:t>възобновяеми</w:t>
      </w:r>
      <w:proofErr w:type="spellEnd"/>
      <w:r w:rsidRPr="00C94394">
        <w:rPr>
          <w:lang w:val="bg-BG"/>
        </w:rPr>
        <w:t xml:space="preserve"> източници </w:t>
      </w:r>
    </w:p>
    <w:p w:rsidR="00FD76D9" w:rsidRPr="00C94394" w:rsidRDefault="00FD76D9" w:rsidP="00FD76D9">
      <w:pPr>
        <w:spacing w:after="0"/>
        <w:ind w:firstLine="360"/>
        <w:jc w:val="both"/>
        <w:rPr>
          <w:lang w:val="bg-BG"/>
        </w:rPr>
      </w:pPr>
      <w:r w:rsidRPr="00C94394">
        <w:rPr>
          <w:lang w:val="bg-BG"/>
        </w:rPr>
        <w:t xml:space="preserve">- подобряване информираността на населението и изграждане на общинска информационна система в общината за използването на енергията от ВИ. </w:t>
      </w:r>
    </w:p>
    <w:p w:rsidR="00FD76D9" w:rsidRPr="00C94394" w:rsidRDefault="00FD76D9" w:rsidP="00FD76D9">
      <w:pPr>
        <w:spacing w:after="0"/>
        <w:ind w:firstLine="360"/>
        <w:jc w:val="both"/>
        <w:rPr>
          <w:lang w:val="bg-BG"/>
        </w:rPr>
      </w:pPr>
      <w:r w:rsidRPr="00C94394">
        <w:rPr>
          <w:lang w:val="bg-BG"/>
        </w:rPr>
        <w:t xml:space="preserve">Програмата обхваща областите на влияние на общината. При разработването на програми и проекти особено внимание ще се обърне на сградите, оборудването на основните </w:t>
      </w:r>
      <w:proofErr w:type="spellStart"/>
      <w:r w:rsidRPr="00C94394">
        <w:rPr>
          <w:lang w:val="bg-BG"/>
        </w:rPr>
        <w:t>енергопреобразуващи</w:t>
      </w:r>
      <w:proofErr w:type="spellEnd"/>
      <w:r w:rsidRPr="00C94394">
        <w:rPr>
          <w:lang w:val="bg-BG"/>
        </w:rPr>
        <w:t xml:space="preserve"> съоръжения, подмяната на използваната енергия с ВИ и изграждане на локални системи за отопление и охлаждане. </w:t>
      </w:r>
    </w:p>
    <w:p w:rsidR="00FD76D9" w:rsidRPr="00C94394" w:rsidRDefault="00FD76D9" w:rsidP="00FD76D9">
      <w:pPr>
        <w:spacing w:after="0"/>
        <w:ind w:firstLine="360"/>
        <w:jc w:val="both"/>
        <w:rPr>
          <w:lang w:val="bg-BG"/>
        </w:rPr>
      </w:pPr>
      <w:r w:rsidRPr="00C94394">
        <w:rPr>
          <w:lang w:val="bg-BG"/>
        </w:rPr>
        <w:t xml:space="preserve">Дългосрочната Програма за насърчаване използването на енергия от </w:t>
      </w:r>
      <w:proofErr w:type="spellStart"/>
      <w:r w:rsidRPr="00C94394">
        <w:rPr>
          <w:lang w:val="bg-BG"/>
        </w:rPr>
        <w:t>възобновяеми</w:t>
      </w:r>
      <w:proofErr w:type="spellEnd"/>
      <w:r w:rsidRPr="00C94394">
        <w:rPr>
          <w:lang w:val="bg-BG"/>
        </w:rPr>
        <w:t xml:space="preserve"> източници и </w:t>
      </w:r>
      <w:proofErr w:type="spellStart"/>
      <w:r w:rsidRPr="00C94394">
        <w:rPr>
          <w:lang w:val="bg-BG"/>
        </w:rPr>
        <w:t>биогорива</w:t>
      </w:r>
      <w:proofErr w:type="spellEnd"/>
      <w:r w:rsidRPr="00C94394">
        <w:rPr>
          <w:lang w:val="bg-BG"/>
        </w:rPr>
        <w:t xml:space="preserve"> има отворен характер и в срока на действие до 2029 г. ще се усъвършенства, допълва и променя в зависимост от нормативните изисквания, </w:t>
      </w:r>
      <w:proofErr w:type="spellStart"/>
      <w:r w:rsidRPr="00C94394">
        <w:rPr>
          <w:lang w:val="bg-BG"/>
        </w:rPr>
        <w:t>новопостъпилите</w:t>
      </w:r>
      <w:proofErr w:type="spellEnd"/>
      <w:r w:rsidRPr="00C94394">
        <w:rPr>
          <w:lang w:val="bg-BG"/>
        </w:rPr>
        <w:t xml:space="preserve"> данни, инвестиционни намерения и финансови възможности за реализация на нови мерки, проекти и дейности. </w:t>
      </w:r>
    </w:p>
    <w:p w:rsidR="002D1082" w:rsidRPr="00C94394" w:rsidRDefault="00FD76D9" w:rsidP="007378A9">
      <w:pPr>
        <w:spacing w:after="0"/>
        <w:ind w:firstLine="360"/>
        <w:jc w:val="both"/>
        <w:rPr>
          <w:lang w:val="bg-BG"/>
        </w:rPr>
      </w:pPr>
      <w:r w:rsidRPr="00C94394">
        <w:rPr>
          <w:b/>
          <w:bCs/>
          <w:lang w:val="bg-BG"/>
        </w:rPr>
        <w:t>Настоящата програма е разработена на основание чл.10, ал.1 от ЗЕВИ и е приета с Решение на Общински съвет – Крумовград  №</w:t>
      </w:r>
      <w:r w:rsidR="00764EAD">
        <w:rPr>
          <w:b/>
          <w:bCs/>
          <w:lang w:val="bg-BG"/>
        </w:rPr>
        <w:t xml:space="preserve"> 64 от протокол №4 </w:t>
      </w:r>
      <w:r w:rsidRPr="00C94394">
        <w:rPr>
          <w:b/>
          <w:bCs/>
          <w:lang w:val="bg-BG"/>
        </w:rPr>
        <w:t xml:space="preserve"> от </w:t>
      </w:r>
      <w:r w:rsidR="00764EAD">
        <w:rPr>
          <w:b/>
          <w:bCs/>
          <w:lang w:val="bg-BG"/>
        </w:rPr>
        <w:t xml:space="preserve">12.02.2020 </w:t>
      </w:r>
      <w:r w:rsidRPr="00C94394">
        <w:rPr>
          <w:b/>
          <w:bCs/>
          <w:lang w:val="bg-BG"/>
        </w:rPr>
        <w:t>г.</w:t>
      </w:r>
    </w:p>
    <w:p w:rsidR="002D1082" w:rsidRPr="00C94394" w:rsidRDefault="002D1082" w:rsidP="007378A9">
      <w:pPr>
        <w:spacing w:after="0"/>
        <w:jc w:val="both"/>
        <w:rPr>
          <w:lang w:val="bg-BG"/>
        </w:rPr>
      </w:pPr>
    </w:p>
    <w:sectPr w:rsidR="002D1082" w:rsidRPr="00C94394" w:rsidSect="00A966C7">
      <w:footerReference w:type="default" r:id="rId29"/>
      <w:pgSz w:w="11906" w:h="16838"/>
      <w:pgMar w:top="993" w:right="1417" w:bottom="1417" w:left="1417" w:header="708" w:footer="4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062" w:rsidRDefault="00915062" w:rsidP="00A966C7">
      <w:pPr>
        <w:spacing w:after="0" w:line="240" w:lineRule="auto"/>
      </w:pPr>
      <w:r>
        <w:separator/>
      </w:r>
    </w:p>
  </w:endnote>
  <w:endnote w:type="continuationSeparator" w:id="0">
    <w:p w:rsidR="00915062" w:rsidRDefault="00915062" w:rsidP="00A96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37F" w:rsidRPr="00A966C7" w:rsidRDefault="00CF037F" w:rsidP="00A966C7">
    <w:pPr>
      <w:pStyle w:val="a8"/>
      <w:pBdr>
        <w:top w:val="thinThickSmallGap" w:sz="24" w:space="0" w:color="622423" w:themeColor="accent2" w:themeShade="7F"/>
      </w:pBdr>
      <w:jc w:val="both"/>
      <w:rPr>
        <w:rFonts w:eastAsiaTheme="majorEastAsia" w:cstheme="minorHAnsi"/>
      </w:rPr>
    </w:pPr>
    <w:r w:rsidRPr="00A966C7">
      <w:rPr>
        <w:rFonts w:cstheme="minorHAnsi"/>
      </w:rPr>
      <w:t xml:space="preserve">Дългосрочна програма за насърчаване използването на енергия от възобновяеми източници и биогорива на община </w:t>
    </w:r>
    <w:r w:rsidRPr="00A966C7">
      <w:rPr>
        <w:rFonts w:cstheme="minorHAnsi"/>
        <w:lang w:val="bg-BG"/>
      </w:rPr>
      <w:t>Крумовград</w:t>
    </w:r>
    <w:r w:rsidRPr="00A966C7">
      <w:rPr>
        <w:rFonts w:cstheme="minorHAnsi"/>
      </w:rPr>
      <w:t xml:space="preserve"> 2019</w:t>
    </w:r>
    <w:r w:rsidRPr="00A966C7">
      <w:rPr>
        <w:rFonts w:cstheme="minorHAnsi"/>
        <w:lang w:val="bg-BG"/>
      </w:rPr>
      <w:t xml:space="preserve"> </w:t>
    </w:r>
    <w:r w:rsidRPr="00A966C7">
      <w:rPr>
        <w:rFonts w:cstheme="minorHAnsi"/>
      </w:rPr>
      <w:t>-2029 г.</w:t>
    </w:r>
    <w:r w:rsidRPr="00A966C7">
      <w:rPr>
        <w:rFonts w:eastAsiaTheme="majorEastAsia" w:cstheme="minorHAnsi"/>
      </w:rPr>
      <w:ptab w:relativeTo="margin" w:alignment="right" w:leader="none"/>
    </w:r>
    <w:r w:rsidRPr="00A966C7">
      <w:rPr>
        <w:rFonts w:eastAsiaTheme="majorEastAsia" w:cstheme="minorHAnsi"/>
        <w:lang w:val="bg-BG"/>
      </w:rPr>
      <w:t xml:space="preserve">Страница </w:t>
    </w:r>
    <w:r w:rsidRPr="00A966C7">
      <w:rPr>
        <w:rFonts w:eastAsiaTheme="minorEastAsia" w:cstheme="minorHAnsi"/>
      </w:rPr>
      <w:fldChar w:fldCharType="begin"/>
    </w:r>
    <w:r w:rsidRPr="00A966C7">
      <w:rPr>
        <w:rFonts w:cstheme="minorHAnsi"/>
      </w:rPr>
      <w:instrText>PAGE   \* MERGEFORMAT</w:instrText>
    </w:r>
    <w:r w:rsidRPr="00A966C7">
      <w:rPr>
        <w:rFonts w:eastAsiaTheme="minorEastAsia" w:cstheme="minorHAnsi"/>
      </w:rPr>
      <w:fldChar w:fldCharType="separate"/>
    </w:r>
    <w:r w:rsidR="00783104" w:rsidRPr="00783104">
      <w:rPr>
        <w:rFonts w:eastAsiaTheme="majorEastAsia" w:cstheme="minorHAnsi"/>
        <w:noProof/>
        <w:lang w:val="bg-BG"/>
      </w:rPr>
      <w:t>41</w:t>
    </w:r>
    <w:r w:rsidRPr="00A966C7">
      <w:rPr>
        <w:rFonts w:eastAsiaTheme="majorEastAsia" w:cstheme="minorHAnsi"/>
      </w:rPr>
      <w:fldChar w:fldCharType="end"/>
    </w:r>
  </w:p>
  <w:p w:rsidR="00CF037F" w:rsidRDefault="00CF037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062" w:rsidRDefault="00915062" w:rsidP="00A966C7">
      <w:pPr>
        <w:spacing w:after="0" w:line="240" w:lineRule="auto"/>
      </w:pPr>
      <w:r>
        <w:separator/>
      </w:r>
    </w:p>
  </w:footnote>
  <w:footnote w:type="continuationSeparator" w:id="0">
    <w:p w:rsidR="00915062" w:rsidRDefault="00915062" w:rsidP="00A966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83E"/>
    <w:multiLevelType w:val="hybridMultilevel"/>
    <w:tmpl w:val="042C678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2B91426"/>
    <w:multiLevelType w:val="hybridMultilevel"/>
    <w:tmpl w:val="797E737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
    <w:nsid w:val="094B3C35"/>
    <w:multiLevelType w:val="hybridMultilevel"/>
    <w:tmpl w:val="092E9220"/>
    <w:lvl w:ilvl="0" w:tplc="04020001">
      <w:start w:val="1"/>
      <w:numFmt w:val="bullet"/>
      <w:lvlText w:val=""/>
      <w:lvlJc w:val="left"/>
      <w:pPr>
        <w:tabs>
          <w:tab w:val="num" w:pos="1140"/>
        </w:tabs>
        <w:ind w:left="1140" w:hanging="360"/>
      </w:pPr>
      <w:rPr>
        <w:rFonts w:ascii="Symbol" w:hAnsi="Symbol" w:hint="default"/>
      </w:rPr>
    </w:lvl>
    <w:lvl w:ilvl="1" w:tplc="04020003" w:tentative="1">
      <w:start w:val="1"/>
      <w:numFmt w:val="bullet"/>
      <w:lvlText w:val="o"/>
      <w:lvlJc w:val="left"/>
      <w:pPr>
        <w:tabs>
          <w:tab w:val="num" w:pos="1860"/>
        </w:tabs>
        <w:ind w:left="1860" w:hanging="360"/>
      </w:pPr>
      <w:rPr>
        <w:rFonts w:ascii="Courier New" w:hAnsi="Courier New" w:cs="Courier New" w:hint="default"/>
      </w:rPr>
    </w:lvl>
    <w:lvl w:ilvl="2" w:tplc="04020005" w:tentative="1">
      <w:start w:val="1"/>
      <w:numFmt w:val="bullet"/>
      <w:lvlText w:val=""/>
      <w:lvlJc w:val="left"/>
      <w:pPr>
        <w:tabs>
          <w:tab w:val="num" w:pos="2580"/>
        </w:tabs>
        <w:ind w:left="2580" w:hanging="360"/>
      </w:pPr>
      <w:rPr>
        <w:rFonts w:ascii="Wingdings" w:hAnsi="Wingdings" w:hint="default"/>
      </w:rPr>
    </w:lvl>
    <w:lvl w:ilvl="3" w:tplc="04020001" w:tentative="1">
      <w:start w:val="1"/>
      <w:numFmt w:val="bullet"/>
      <w:lvlText w:val=""/>
      <w:lvlJc w:val="left"/>
      <w:pPr>
        <w:tabs>
          <w:tab w:val="num" w:pos="3300"/>
        </w:tabs>
        <w:ind w:left="3300" w:hanging="360"/>
      </w:pPr>
      <w:rPr>
        <w:rFonts w:ascii="Symbol" w:hAnsi="Symbol" w:hint="default"/>
      </w:rPr>
    </w:lvl>
    <w:lvl w:ilvl="4" w:tplc="04020003" w:tentative="1">
      <w:start w:val="1"/>
      <w:numFmt w:val="bullet"/>
      <w:lvlText w:val="o"/>
      <w:lvlJc w:val="left"/>
      <w:pPr>
        <w:tabs>
          <w:tab w:val="num" w:pos="4020"/>
        </w:tabs>
        <w:ind w:left="4020" w:hanging="360"/>
      </w:pPr>
      <w:rPr>
        <w:rFonts w:ascii="Courier New" w:hAnsi="Courier New" w:cs="Courier New" w:hint="default"/>
      </w:rPr>
    </w:lvl>
    <w:lvl w:ilvl="5" w:tplc="04020005" w:tentative="1">
      <w:start w:val="1"/>
      <w:numFmt w:val="bullet"/>
      <w:lvlText w:val=""/>
      <w:lvlJc w:val="left"/>
      <w:pPr>
        <w:tabs>
          <w:tab w:val="num" w:pos="4740"/>
        </w:tabs>
        <w:ind w:left="4740" w:hanging="360"/>
      </w:pPr>
      <w:rPr>
        <w:rFonts w:ascii="Wingdings" w:hAnsi="Wingdings" w:hint="default"/>
      </w:rPr>
    </w:lvl>
    <w:lvl w:ilvl="6" w:tplc="04020001" w:tentative="1">
      <w:start w:val="1"/>
      <w:numFmt w:val="bullet"/>
      <w:lvlText w:val=""/>
      <w:lvlJc w:val="left"/>
      <w:pPr>
        <w:tabs>
          <w:tab w:val="num" w:pos="5460"/>
        </w:tabs>
        <w:ind w:left="5460" w:hanging="360"/>
      </w:pPr>
      <w:rPr>
        <w:rFonts w:ascii="Symbol" w:hAnsi="Symbol" w:hint="default"/>
      </w:rPr>
    </w:lvl>
    <w:lvl w:ilvl="7" w:tplc="04020003" w:tentative="1">
      <w:start w:val="1"/>
      <w:numFmt w:val="bullet"/>
      <w:lvlText w:val="o"/>
      <w:lvlJc w:val="left"/>
      <w:pPr>
        <w:tabs>
          <w:tab w:val="num" w:pos="6180"/>
        </w:tabs>
        <w:ind w:left="6180" w:hanging="360"/>
      </w:pPr>
      <w:rPr>
        <w:rFonts w:ascii="Courier New" w:hAnsi="Courier New" w:cs="Courier New" w:hint="default"/>
      </w:rPr>
    </w:lvl>
    <w:lvl w:ilvl="8" w:tplc="04020005" w:tentative="1">
      <w:start w:val="1"/>
      <w:numFmt w:val="bullet"/>
      <w:lvlText w:val=""/>
      <w:lvlJc w:val="left"/>
      <w:pPr>
        <w:tabs>
          <w:tab w:val="num" w:pos="6900"/>
        </w:tabs>
        <w:ind w:left="6900" w:hanging="360"/>
      </w:pPr>
      <w:rPr>
        <w:rFonts w:ascii="Wingdings" w:hAnsi="Wingdings" w:hint="default"/>
      </w:rPr>
    </w:lvl>
  </w:abstractNum>
  <w:abstractNum w:abstractNumId="3">
    <w:nsid w:val="0A4B2369"/>
    <w:multiLevelType w:val="multilevel"/>
    <w:tmpl w:val="199E06C2"/>
    <w:lvl w:ilvl="0">
      <w:start w:val="4"/>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b/>
        <w:i w:val="0"/>
      </w:rPr>
    </w:lvl>
    <w:lvl w:ilvl="2">
      <w:start w:val="4"/>
      <w:numFmt w:val="decimal"/>
      <w:isLgl/>
      <w:lvlText w:val="%1.%2.%3."/>
      <w:lvlJc w:val="left"/>
      <w:pPr>
        <w:tabs>
          <w:tab w:val="num" w:pos="900"/>
        </w:tabs>
        <w:ind w:left="900" w:hanging="720"/>
      </w:pPr>
      <w:rPr>
        <w:rFonts w:hint="default"/>
        <w:b/>
      </w:rPr>
    </w:lvl>
    <w:lvl w:ilvl="3">
      <w:start w:val="4"/>
      <w:numFmt w:val="decimal"/>
      <w:isLgl/>
      <w:lvlText w:val="%1.%2.%3.%4."/>
      <w:lvlJc w:val="left"/>
      <w:pPr>
        <w:tabs>
          <w:tab w:val="num" w:pos="1080"/>
        </w:tabs>
        <w:ind w:left="1080" w:hanging="720"/>
      </w:pPr>
      <w:rPr>
        <w:rFonts w:hint="default"/>
        <w:b/>
        <w:sz w:val="24"/>
        <w:szCs w:val="24"/>
      </w:rPr>
    </w:lvl>
    <w:lvl w:ilvl="4">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0BB373CD"/>
    <w:multiLevelType w:val="hybridMultilevel"/>
    <w:tmpl w:val="BC70C7C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5">
    <w:nsid w:val="100E1F87"/>
    <w:multiLevelType w:val="multilevel"/>
    <w:tmpl w:val="8802548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05B1319"/>
    <w:multiLevelType w:val="hybridMultilevel"/>
    <w:tmpl w:val="F664F148"/>
    <w:lvl w:ilvl="0" w:tplc="41527A36">
      <w:start w:val="1"/>
      <w:numFmt w:val="decimal"/>
      <w:lvlText w:val="%1."/>
      <w:lvlJc w:val="left"/>
      <w:pPr>
        <w:ind w:left="1080" w:hanging="720"/>
      </w:pPr>
      <w:rPr>
        <w:rFonts w:ascii="Arial Narrow" w:hAnsi="Arial Narrow"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10ED14F2"/>
    <w:multiLevelType w:val="hybridMultilevel"/>
    <w:tmpl w:val="9B1E4E1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1411D95"/>
    <w:multiLevelType w:val="hybridMultilevel"/>
    <w:tmpl w:val="2946EA1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9">
    <w:nsid w:val="19B2052B"/>
    <w:multiLevelType w:val="hybridMultilevel"/>
    <w:tmpl w:val="6FF4460A"/>
    <w:lvl w:ilvl="0" w:tplc="04020001">
      <w:start w:val="1"/>
      <w:numFmt w:val="bullet"/>
      <w:lvlText w:val=""/>
      <w:lvlJc w:val="left"/>
      <w:pPr>
        <w:tabs>
          <w:tab w:val="num" w:pos="1230"/>
        </w:tabs>
        <w:ind w:left="1230" w:hanging="360"/>
      </w:pPr>
      <w:rPr>
        <w:rFonts w:ascii="Symbol" w:hAnsi="Symbol" w:hint="default"/>
      </w:rPr>
    </w:lvl>
    <w:lvl w:ilvl="1" w:tplc="04020003" w:tentative="1">
      <w:start w:val="1"/>
      <w:numFmt w:val="bullet"/>
      <w:lvlText w:val="o"/>
      <w:lvlJc w:val="left"/>
      <w:pPr>
        <w:tabs>
          <w:tab w:val="num" w:pos="1950"/>
        </w:tabs>
        <w:ind w:left="1950" w:hanging="360"/>
      </w:pPr>
      <w:rPr>
        <w:rFonts w:ascii="Courier New" w:hAnsi="Courier New" w:cs="Courier New" w:hint="default"/>
      </w:rPr>
    </w:lvl>
    <w:lvl w:ilvl="2" w:tplc="04020005" w:tentative="1">
      <w:start w:val="1"/>
      <w:numFmt w:val="bullet"/>
      <w:lvlText w:val=""/>
      <w:lvlJc w:val="left"/>
      <w:pPr>
        <w:tabs>
          <w:tab w:val="num" w:pos="2670"/>
        </w:tabs>
        <w:ind w:left="2670" w:hanging="360"/>
      </w:pPr>
      <w:rPr>
        <w:rFonts w:ascii="Wingdings" w:hAnsi="Wingdings" w:hint="default"/>
      </w:rPr>
    </w:lvl>
    <w:lvl w:ilvl="3" w:tplc="04020001" w:tentative="1">
      <w:start w:val="1"/>
      <w:numFmt w:val="bullet"/>
      <w:lvlText w:val=""/>
      <w:lvlJc w:val="left"/>
      <w:pPr>
        <w:tabs>
          <w:tab w:val="num" w:pos="3390"/>
        </w:tabs>
        <w:ind w:left="3390" w:hanging="360"/>
      </w:pPr>
      <w:rPr>
        <w:rFonts w:ascii="Symbol" w:hAnsi="Symbol" w:hint="default"/>
      </w:rPr>
    </w:lvl>
    <w:lvl w:ilvl="4" w:tplc="04020003" w:tentative="1">
      <w:start w:val="1"/>
      <w:numFmt w:val="bullet"/>
      <w:lvlText w:val="o"/>
      <w:lvlJc w:val="left"/>
      <w:pPr>
        <w:tabs>
          <w:tab w:val="num" w:pos="4110"/>
        </w:tabs>
        <w:ind w:left="4110" w:hanging="360"/>
      </w:pPr>
      <w:rPr>
        <w:rFonts w:ascii="Courier New" w:hAnsi="Courier New" w:cs="Courier New" w:hint="default"/>
      </w:rPr>
    </w:lvl>
    <w:lvl w:ilvl="5" w:tplc="04020005" w:tentative="1">
      <w:start w:val="1"/>
      <w:numFmt w:val="bullet"/>
      <w:lvlText w:val=""/>
      <w:lvlJc w:val="left"/>
      <w:pPr>
        <w:tabs>
          <w:tab w:val="num" w:pos="4830"/>
        </w:tabs>
        <w:ind w:left="4830" w:hanging="360"/>
      </w:pPr>
      <w:rPr>
        <w:rFonts w:ascii="Wingdings" w:hAnsi="Wingdings" w:hint="default"/>
      </w:rPr>
    </w:lvl>
    <w:lvl w:ilvl="6" w:tplc="04020001" w:tentative="1">
      <w:start w:val="1"/>
      <w:numFmt w:val="bullet"/>
      <w:lvlText w:val=""/>
      <w:lvlJc w:val="left"/>
      <w:pPr>
        <w:tabs>
          <w:tab w:val="num" w:pos="5550"/>
        </w:tabs>
        <w:ind w:left="5550" w:hanging="360"/>
      </w:pPr>
      <w:rPr>
        <w:rFonts w:ascii="Symbol" w:hAnsi="Symbol" w:hint="default"/>
      </w:rPr>
    </w:lvl>
    <w:lvl w:ilvl="7" w:tplc="04020003" w:tentative="1">
      <w:start w:val="1"/>
      <w:numFmt w:val="bullet"/>
      <w:lvlText w:val="o"/>
      <w:lvlJc w:val="left"/>
      <w:pPr>
        <w:tabs>
          <w:tab w:val="num" w:pos="6270"/>
        </w:tabs>
        <w:ind w:left="6270" w:hanging="360"/>
      </w:pPr>
      <w:rPr>
        <w:rFonts w:ascii="Courier New" w:hAnsi="Courier New" w:cs="Courier New" w:hint="default"/>
      </w:rPr>
    </w:lvl>
    <w:lvl w:ilvl="8" w:tplc="04020005" w:tentative="1">
      <w:start w:val="1"/>
      <w:numFmt w:val="bullet"/>
      <w:lvlText w:val=""/>
      <w:lvlJc w:val="left"/>
      <w:pPr>
        <w:tabs>
          <w:tab w:val="num" w:pos="6990"/>
        </w:tabs>
        <w:ind w:left="6990" w:hanging="360"/>
      </w:pPr>
      <w:rPr>
        <w:rFonts w:ascii="Wingdings" w:hAnsi="Wingdings" w:hint="default"/>
      </w:rPr>
    </w:lvl>
  </w:abstractNum>
  <w:abstractNum w:abstractNumId="10">
    <w:nsid w:val="1A68424F"/>
    <w:multiLevelType w:val="hybridMultilevel"/>
    <w:tmpl w:val="6B284FEC"/>
    <w:lvl w:ilvl="0" w:tplc="4DC053DA">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1C226BE8"/>
    <w:multiLevelType w:val="hybridMultilevel"/>
    <w:tmpl w:val="F7AE861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nsid w:val="1D0D440B"/>
    <w:multiLevelType w:val="multilevel"/>
    <w:tmpl w:val="4FFAC0AC"/>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1E6831B9"/>
    <w:multiLevelType w:val="hybridMultilevel"/>
    <w:tmpl w:val="6A1ABE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3C046C6"/>
    <w:multiLevelType w:val="hybridMultilevel"/>
    <w:tmpl w:val="4BB6D1E6"/>
    <w:lvl w:ilvl="0" w:tplc="0402000F">
      <w:start w:val="4"/>
      <w:numFmt w:val="decimal"/>
      <w:lvlText w:val="%1."/>
      <w:lvlJc w:val="left"/>
      <w:pPr>
        <w:ind w:left="720" w:hanging="360"/>
      </w:pPr>
      <w:rPr>
        <w:rFonts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6AE158A"/>
    <w:multiLevelType w:val="hybridMultilevel"/>
    <w:tmpl w:val="00F6225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73D18C1"/>
    <w:multiLevelType w:val="hybridMultilevel"/>
    <w:tmpl w:val="1450BB5A"/>
    <w:lvl w:ilvl="0" w:tplc="517EC09E">
      <w:start w:val="6"/>
      <w:numFmt w:val="decimal"/>
      <w:lvlText w:val="%1."/>
      <w:lvlJc w:val="left"/>
      <w:pPr>
        <w:ind w:left="1080" w:hanging="360"/>
      </w:pPr>
      <w:rPr>
        <w:rFonts w:hint="default"/>
        <w:color w:val="auto"/>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nsid w:val="28707AEF"/>
    <w:multiLevelType w:val="hybridMultilevel"/>
    <w:tmpl w:val="7F9A9E1E"/>
    <w:lvl w:ilvl="0" w:tplc="CA6C3BA0">
      <w:start w:val="8"/>
      <w:numFmt w:val="decimal"/>
      <w:lvlText w:val="%1."/>
      <w:lvlJc w:val="left"/>
      <w:pPr>
        <w:tabs>
          <w:tab w:val="num" w:pos="1068"/>
        </w:tabs>
        <w:ind w:left="1068" w:hanging="360"/>
      </w:pPr>
      <w:rPr>
        <w:rFonts w:hint="default"/>
      </w:rPr>
    </w:lvl>
    <w:lvl w:ilvl="1" w:tplc="04020019">
      <w:start w:val="1"/>
      <w:numFmt w:val="lowerLetter"/>
      <w:lvlText w:val="%2."/>
      <w:lvlJc w:val="left"/>
      <w:pPr>
        <w:tabs>
          <w:tab w:val="num" w:pos="1788"/>
        </w:tabs>
        <w:ind w:left="1788" w:hanging="360"/>
      </w:pPr>
    </w:lvl>
    <w:lvl w:ilvl="2" w:tplc="04020001">
      <w:start w:val="1"/>
      <w:numFmt w:val="bullet"/>
      <w:lvlText w:val=""/>
      <w:lvlJc w:val="left"/>
      <w:pPr>
        <w:tabs>
          <w:tab w:val="num" w:pos="2688"/>
        </w:tabs>
        <w:ind w:left="2688" w:hanging="360"/>
      </w:pPr>
      <w:rPr>
        <w:rFonts w:ascii="Symbol" w:hAnsi="Symbol" w:hint="default"/>
      </w:r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8">
    <w:nsid w:val="29DC0F62"/>
    <w:multiLevelType w:val="hybridMultilevel"/>
    <w:tmpl w:val="AC52337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nsid w:val="2A233759"/>
    <w:multiLevelType w:val="hybridMultilevel"/>
    <w:tmpl w:val="43E40A68"/>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0">
    <w:nsid w:val="34722920"/>
    <w:multiLevelType w:val="hybridMultilevel"/>
    <w:tmpl w:val="FCDAE61A"/>
    <w:lvl w:ilvl="0" w:tplc="04020001">
      <w:start w:val="1"/>
      <w:numFmt w:val="bullet"/>
      <w:lvlText w:val=""/>
      <w:lvlJc w:val="left"/>
      <w:pPr>
        <w:tabs>
          <w:tab w:val="num" w:pos="1500"/>
        </w:tabs>
        <w:ind w:left="1500" w:hanging="360"/>
      </w:pPr>
      <w:rPr>
        <w:rFonts w:ascii="Symbol" w:hAnsi="Symbol" w:hint="default"/>
      </w:rPr>
    </w:lvl>
    <w:lvl w:ilvl="1" w:tplc="04020003" w:tentative="1">
      <w:start w:val="1"/>
      <w:numFmt w:val="bullet"/>
      <w:lvlText w:val="o"/>
      <w:lvlJc w:val="left"/>
      <w:pPr>
        <w:tabs>
          <w:tab w:val="num" w:pos="2220"/>
        </w:tabs>
        <w:ind w:left="2220" w:hanging="360"/>
      </w:pPr>
      <w:rPr>
        <w:rFonts w:ascii="Courier New" w:hAnsi="Courier New" w:cs="Courier New" w:hint="default"/>
      </w:rPr>
    </w:lvl>
    <w:lvl w:ilvl="2" w:tplc="04020005" w:tentative="1">
      <w:start w:val="1"/>
      <w:numFmt w:val="bullet"/>
      <w:lvlText w:val=""/>
      <w:lvlJc w:val="left"/>
      <w:pPr>
        <w:tabs>
          <w:tab w:val="num" w:pos="2940"/>
        </w:tabs>
        <w:ind w:left="2940" w:hanging="360"/>
      </w:pPr>
      <w:rPr>
        <w:rFonts w:ascii="Wingdings" w:hAnsi="Wingdings" w:hint="default"/>
      </w:rPr>
    </w:lvl>
    <w:lvl w:ilvl="3" w:tplc="04020001" w:tentative="1">
      <w:start w:val="1"/>
      <w:numFmt w:val="bullet"/>
      <w:lvlText w:val=""/>
      <w:lvlJc w:val="left"/>
      <w:pPr>
        <w:tabs>
          <w:tab w:val="num" w:pos="3660"/>
        </w:tabs>
        <w:ind w:left="3660" w:hanging="360"/>
      </w:pPr>
      <w:rPr>
        <w:rFonts w:ascii="Symbol" w:hAnsi="Symbol" w:hint="default"/>
      </w:rPr>
    </w:lvl>
    <w:lvl w:ilvl="4" w:tplc="04020003" w:tentative="1">
      <w:start w:val="1"/>
      <w:numFmt w:val="bullet"/>
      <w:lvlText w:val="o"/>
      <w:lvlJc w:val="left"/>
      <w:pPr>
        <w:tabs>
          <w:tab w:val="num" w:pos="4380"/>
        </w:tabs>
        <w:ind w:left="4380" w:hanging="360"/>
      </w:pPr>
      <w:rPr>
        <w:rFonts w:ascii="Courier New" w:hAnsi="Courier New" w:cs="Courier New" w:hint="default"/>
      </w:rPr>
    </w:lvl>
    <w:lvl w:ilvl="5" w:tplc="04020005" w:tentative="1">
      <w:start w:val="1"/>
      <w:numFmt w:val="bullet"/>
      <w:lvlText w:val=""/>
      <w:lvlJc w:val="left"/>
      <w:pPr>
        <w:tabs>
          <w:tab w:val="num" w:pos="5100"/>
        </w:tabs>
        <w:ind w:left="5100" w:hanging="360"/>
      </w:pPr>
      <w:rPr>
        <w:rFonts w:ascii="Wingdings" w:hAnsi="Wingdings" w:hint="default"/>
      </w:rPr>
    </w:lvl>
    <w:lvl w:ilvl="6" w:tplc="04020001" w:tentative="1">
      <w:start w:val="1"/>
      <w:numFmt w:val="bullet"/>
      <w:lvlText w:val=""/>
      <w:lvlJc w:val="left"/>
      <w:pPr>
        <w:tabs>
          <w:tab w:val="num" w:pos="5820"/>
        </w:tabs>
        <w:ind w:left="5820" w:hanging="360"/>
      </w:pPr>
      <w:rPr>
        <w:rFonts w:ascii="Symbol" w:hAnsi="Symbol" w:hint="default"/>
      </w:rPr>
    </w:lvl>
    <w:lvl w:ilvl="7" w:tplc="04020003" w:tentative="1">
      <w:start w:val="1"/>
      <w:numFmt w:val="bullet"/>
      <w:lvlText w:val="o"/>
      <w:lvlJc w:val="left"/>
      <w:pPr>
        <w:tabs>
          <w:tab w:val="num" w:pos="6540"/>
        </w:tabs>
        <w:ind w:left="6540" w:hanging="360"/>
      </w:pPr>
      <w:rPr>
        <w:rFonts w:ascii="Courier New" w:hAnsi="Courier New" w:cs="Courier New" w:hint="default"/>
      </w:rPr>
    </w:lvl>
    <w:lvl w:ilvl="8" w:tplc="04020005" w:tentative="1">
      <w:start w:val="1"/>
      <w:numFmt w:val="bullet"/>
      <w:lvlText w:val=""/>
      <w:lvlJc w:val="left"/>
      <w:pPr>
        <w:tabs>
          <w:tab w:val="num" w:pos="7260"/>
        </w:tabs>
        <w:ind w:left="7260" w:hanging="360"/>
      </w:pPr>
      <w:rPr>
        <w:rFonts w:ascii="Wingdings" w:hAnsi="Wingdings" w:hint="default"/>
      </w:rPr>
    </w:lvl>
  </w:abstractNum>
  <w:abstractNum w:abstractNumId="21">
    <w:nsid w:val="41757486"/>
    <w:multiLevelType w:val="hybridMultilevel"/>
    <w:tmpl w:val="136C75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418C66D7"/>
    <w:multiLevelType w:val="hybridMultilevel"/>
    <w:tmpl w:val="0AA8337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4305693D"/>
    <w:multiLevelType w:val="hybridMultilevel"/>
    <w:tmpl w:val="46BCE678"/>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4">
    <w:nsid w:val="435A20E1"/>
    <w:multiLevelType w:val="hybridMultilevel"/>
    <w:tmpl w:val="61324F5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5">
    <w:nsid w:val="450E7345"/>
    <w:multiLevelType w:val="hybridMultilevel"/>
    <w:tmpl w:val="C982FAF8"/>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6">
    <w:nsid w:val="4708443F"/>
    <w:multiLevelType w:val="hybridMultilevel"/>
    <w:tmpl w:val="C282957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7">
    <w:nsid w:val="47FC5830"/>
    <w:multiLevelType w:val="hybridMultilevel"/>
    <w:tmpl w:val="D5B05268"/>
    <w:lvl w:ilvl="0" w:tplc="04020001">
      <w:start w:val="1"/>
      <w:numFmt w:val="bullet"/>
      <w:lvlText w:val=""/>
      <w:lvlJc w:val="left"/>
      <w:pPr>
        <w:ind w:left="1477" w:hanging="360"/>
      </w:pPr>
      <w:rPr>
        <w:rFonts w:ascii="Symbol" w:hAnsi="Symbol" w:hint="default"/>
      </w:rPr>
    </w:lvl>
    <w:lvl w:ilvl="1" w:tplc="04020003" w:tentative="1">
      <w:start w:val="1"/>
      <w:numFmt w:val="bullet"/>
      <w:lvlText w:val="o"/>
      <w:lvlJc w:val="left"/>
      <w:pPr>
        <w:ind w:left="2197" w:hanging="360"/>
      </w:pPr>
      <w:rPr>
        <w:rFonts w:ascii="Courier New" w:hAnsi="Courier New" w:cs="Courier New" w:hint="default"/>
      </w:rPr>
    </w:lvl>
    <w:lvl w:ilvl="2" w:tplc="04020005" w:tentative="1">
      <w:start w:val="1"/>
      <w:numFmt w:val="bullet"/>
      <w:lvlText w:val=""/>
      <w:lvlJc w:val="left"/>
      <w:pPr>
        <w:ind w:left="2917" w:hanging="360"/>
      </w:pPr>
      <w:rPr>
        <w:rFonts w:ascii="Wingdings" w:hAnsi="Wingdings" w:hint="default"/>
      </w:rPr>
    </w:lvl>
    <w:lvl w:ilvl="3" w:tplc="04020001" w:tentative="1">
      <w:start w:val="1"/>
      <w:numFmt w:val="bullet"/>
      <w:lvlText w:val=""/>
      <w:lvlJc w:val="left"/>
      <w:pPr>
        <w:ind w:left="3637" w:hanging="360"/>
      </w:pPr>
      <w:rPr>
        <w:rFonts w:ascii="Symbol" w:hAnsi="Symbol" w:hint="default"/>
      </w:rPr>
    </w:lvl>
    <w:lvl w:ilvl="4" w:tplc="04020003" w:tentative="1">
      <w:start w:val="1"/>
      <w:numFmt w:val="bullet"/>
      <w:lvlText w:val="o"/>
      <w:lvlJc w:val="left"/>
      <w:pPr>
        <w:ind w:left="4357" w:hanging="360"/>
      </w:pPr>
      <w:rPr>
        <w:rFonts w:ascii="Courier New" w:hAnsi="Courier New" w:cs="Courier New" w:hint="default"/>
      </w:rPr>
    </w:lvl>
    <w:lvl w:ilvl="5" w:tplc="04020005" w:tentative="1">
      <w:start w:val="1"/>
      <w:numFmt w:val="bullet"/>
      <w:lvlText w:val=""/>
      <w:lvlJc w:val="left"/>
      <w:pPr>
        <w:ind w:left="5077" w:hanging="360"/>
      </w:pPr>
      <w:rPr>
        <w:rFonts w:ascii="Wingdings" w:hAnsi="Wingdings" w:hint="default"/>
      </w:rPr>
    </w:lvl>
    <w:lvl w:ilvl="6" w:tplc="04020001" w:tentative="1">
      <w:start w:val="1"/>
      <w:numFmt w:val="bullet"/>
      <w:lvlText w:val=""/>
      <w:lvlJc w:val="left"/>
      <w:pPr>
        <w:ind w:left="5797" w:hanging="360"/>
      </w:pPr>
      <w:rPr>
        <w:rFonts w:ascii="Symbol" w:hAnsi="Symbol" w:hint="default"/>
      </w:rPr>
    </w:lvl>
    <w:lvl w:ilvl="7" w:tplc="04020003" w:tentative="1">
      <w:start w:val="1"/>
      <w:numFmt w:val="bullet"/>
      <w:lvlText w:val="o"/>
      <w:lvlJc w:val="left"/>
      <w:pPr>
        <w:ind w:left="6517" w:hanging="360"/>
      </w:pPr>
      <w:rPr>
        <w:rFonts w:ascii="Courier New" w:hAnsi="Courier New" w:cs="Courier New" w:hint="default"/>
      </w:rPr>
    </w:lvl>
    <w:lvl w:ilvl="8" w:tplc="04020005" w:tentative="1">
      <w:start w:val="1"/>
      <w:numFmt w:val="bullet"/>
      <w:lvlText w:val=""/>
      <w:lvlJc w:val="left"/>
      <w:pPr>
        <w:ind w:left="7237" w:hanging="360"/>
      </w:pPr>
      <w:rPr>
        <w:rFonts w:ascii="Wingdings" w:hAnsi="Wingdings" w:hint="default"/>
      </w:rPr>
    </w:lvl>
  </w:abstractNum>
  <w:abstractNum w:abstractNumId="28">
    <w:nsid w:val="4A2F2FF2"/>
    <w:multiLevelType w:val="hybridMultilevel"/>
    <w:tmpl w:val="47948AE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9">
    <w:nsid w:val="4F7E5A6A"/>
    <w:multiLevelType w:val="hybridMultilevel"/>
    <w:tmpl w:val="A18E4DC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0">
    <w:nsid w:val="5D206E7B"/>
    <w:multiLevelType w:val="hybridMultilevel"/>
    <w:tmpl w:val="CF78CC52"/>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1">
    <w:nsid w:val="5EE7197C"/>
    <w:multiLevelType w:val="hybridMultilevel"/>
    <w:tmpl w:val="B3E0392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nsid w:val="60D21668"/>
    <w:multiLevelType w:val="hybridMultilevel"/>
    <w:tmpl w:val="BA700B36"/>
    <w:lvl w:ilvl="0" w:tplc="04020001">
      <w:start w:val="1"/>
      <w:numFmt w:val="bullet"/>
      <w:lvlText w:val=""/>
      <w:lvlJc w:val="left"/>
      <w:pPr>
        <w:tabs>
          <w:tab w:val="num" w:pos="720"/>
        </w:tabs>
        <w:ind w:left="720" w:hanging="360"/>
      </w:pPr>
      <w:rPr>
        <w:rFonts w:ascii="Symbol" w:hAnsi="Symbol" w:hint="default"/>
      </w:rPr>
    </w:lvl>
    <w:lvl w:ilvl="1" w:tplc="04020001">
      <w:start w:val="1"/>
      <w:numFmt w:val="bullet"/>
      <w:lvlText w:val=""/>
      <w:lvlJc w:val="left"/>
      <w:pPr>
        <w:tabs>
          <w:tab w:val="num" w:pos="720"/>
        </w:tabs>
        <w:ind w:left="72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nsid w:val="67091D3C"/>
    <w:multiLevelType w:val="hybridMultilevel"/>
    <w:tmpl w:val="5E36A75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6B8239B0"/>
    <w:multiLevelType w:val="hybridMultilevel"/>
    <w:tmpl w:val="B22E0A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71162C2E"/>
    <w:multiLevelType w:val="hybridMultilevel"/>
    <w:tmpl w:val="586C8F8E"/>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6">
    <w:nsid w:val="7A65442F"/>
    <w:multiLevelType w:val="hybridMultilevel"/>
    <w:tmpl w:val="125CD6E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7">
    <w:nsid w:val="7F4C6DA1"/>
    <w:multiLevelType w:val="hybridMultilevel"/>
    <w:tmpl w:val="FCBEBD7E"/>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num w:numId="1">
    <w:abstractNumId w:val="6"/>
  </w:num>
  <w:num w:numId="2">
    <w:abstractNumId w:val="27"/>
  </w:num>
  <w:num w:numId="3">
    <w:abstractNumId w:val="36"/>
  </w:num>
  <w:num w:numId="4">
    <w:abstractNumId w:val="25"/>
  </w:num>
  <w:num w:numId="5">
    <w:abstractNumId w:val="13"/>
  </w:num>
  <w:num w:numId="6">
    <w:abstractNumId w:val="28"/>
  </w:num>
  <w:num w:numId="7">
    <w:abstractNumId w:val="24"/>
  </w:num>
  <w:num w:numId="8">
    <w:abstractNumId w:val="22"/>
  </w:num>
  <w:num w:numId="9">
    <w:abstractNumId w:val="14"/>
  </w:num>
  <w:num w:numId="10">
    <w:abstractNumId w:val="1"/>
  </w:num>
  <w:num w:numId="11">
    <w:abstractNumId w:val="16"/>
  </w:num>
  <w:num w:numId="12">
    <w:abstractNumId w:val="23"/>
  </w:num>
  <w:num w:numId="13">
    <w:abstractNumId w:val="34"/>
  </w:num>
  <w:num w:numId="14">
    <w:abstractNumId w:val="10"/>
  </w:num>
  <w:num w:numId="15">
    <w:abstractNumId w:val="17"/>
  </w:num>
  <w:num w:numId="16">
    <w:abstractNumId w:val="32"/>
  </w:num>
  <w:num w:numId="17">
    <w:abstractNumId w:val="2"/>
  </w:num>
  <w:num w:numId="18">
    <w:abstractNumId w:val="11"/>
  </w:num>
  <w:num w:numId="19">
    <w:abstractNumId w:val="29"/>
  </w:num>
  <w:num w:numId="20">
    <w:abstractNumId w:val="18"/>
  </w:num>
  <w:num w:numId="21">
    <w:abstractNumId w:val="9"/>
  </w:num>
  <w:num w:numId="22">
    <w:abstractNumId w:val="20"/>
  </w:num>
  <w:num w:numId="23">
    <w:abstractNumId w:val="3"/>
  </w:num>
  <w:num w:numId="24">
    <w:abstractNumId w:val="12"/>
  </w:num>
  <w:num w:numId="25">
    <w:abstractNumId w:val="5"/>
  </w:num>
  <w:num w:numId="26">
    <w:abstractNumId w:val="21"/>
  </w:num>
  <w:num w:numId="27">
    <w:abstractNumId w:val="31"/>
  </w:num>
  <w:num w:numId="28">
    <w:abstractNumId w:val="4"/>
  </w:num>
  <w:num w:numId="29">
    <w:abstractNumId w:val="30"/>
  </w:num>
  <w:num w:numId="30">
    <w:abstractNumId w:val="0"/>
  </w:num>
  <w:num w:numId="31">
    <w:abstractNumId w:val="37"/>
  </w:num>
  <w:num w:numId="32">
    <w:abstractNumId w:val="8"/>
  </w:num>
  <w:num w:numId="33">
    <w:abstractNumId w:val="35"/>
  </w:num>
  <w:num w:numId="34">
    <w:abstractNumId w:val="33"/>
  </w:num>
  <w:num w:numId="35">
    <w:abstractNumId w:val="15"/>
  </w:num>
  <w:num w:numId="36">
    <w:abstractNumId w:val="7"/>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5C"/>
    <w:rsid w:val="00004629"/>
    <w:rsid w:val="00010A23"/>
    <w:rsid w:val="00012790"/>
    <w:rsid w:val="00030A59"/>
    <w:rsid w:val="000400B2"/>
    <w:rsid w:val="00052BA9"/>
    <w:rsid w:val="0005549F"/>
    <w:rsid w:val="00056AC0"/>
    <w:rsid w:val="00063839"/>
    <w:rsid w:val="000715B9"/>
    <w:rsid w:val="000A0AB6"/>
    <w:rsid w:val="000B6C78"/>
    <w:rsid w:val="000C307E"/>
    <w:rsid w:val="000D2B3F"/>
    <w:rsid w:val="000D4687"/>
    <w:rsid w:val="00104E44"/>
    <w:rsid w:val="001057D1"/>
    <w:rsid w:val="001235C0"/>
    <w:rsid w:val="001305ED"/>
    <w:rsid w:val="00154E10"/>
    <w:rsid w:val="00157C5B"/>
    <w:rsid w:val="00163083"/>
    <w:rsid w:val="0019075F"/>
    <w:rsid w:val="001A531B"/>
    <w:rsid w:val="001A6E1D"/>
    <w:rsid w:val="001B7770"/>
    <w:rsid w:val="001C0D7D"/>
    <w:rsid w:val="001C449F"/>
    <w:rsid w:val="001D01E5"/>
    <w:rsid w:val="001D1889"/>
    <w:rsid w:val="001E7A84"/>
    <w:rsid w:val="001F52B5"/>
    <w:rsid w:val="002252B1"/>
    <w:rsid w:val="00240D31"/>
    <w:rsid w:val="00241650"/>
    <w:rsid w:val="00242293"/>
    <w:rsid w:val="00244C4E"/>
    <w:rsid w:val="00270B49"/>
    <w:rsid w:val="0027608C"/>
    <w:rsid w:val="002A046E"/>
    <w:rsid w:val="002A435B"/>
    <w:rsid w:val="002C4531"/>
    <w:rsid w:val="002D1082"/>
    <w:rsid w:val="002E02BD"/>
    <w:rsid w:val="002E7FE7"/>
    <w:rsid w:val="003006D0"/>
    <w:rsid w:val="003216A0"/>
    <w:rsid w:val="00330706"/>
    <w:rsid w:val="0036268B"/>
    <w:rsid w:val="00370E1A"/>
    <w:rsid w:val="003824F3"/>
    <w:rsid w:val="003845E6"/>
    <w:rsid w:val="00390D0F"/>
    <w:rsid w:val="003A7AFB"/>
    <w:rsid w:val="003C1621"/>
    <w:rsid w:val="003C58E7"/>
    <w:rsid w:val="003C5D57"/>
    <w:rsid w:val="003D56AC"/>
    <w:rsid w:val="003E18D4"/>
    <w:rsid w:val="003F71A5"/>
    <w:rsid w:val="00420380"/>
    <w:rsid w:val="0045104E"/>
    <w:rsid w:val="00471D65"/>
    <w:rsid w:val="004849E7"/>
    <w:rsid w:val="00484E2C"/>
    <w:rsid w:val="004917D8"/>
    <w:rsid w:val="004A0777"/>
    <w:rsid w:val="004A1A6B"/>
    <w:rsid w:val="004B3A5C"/>
    <w:rsid w:val="004B787E"/>
    <w:rsid w:val="004B7B59"/>
    <w:rsid w:val="004D0719"/>
    <w:rsid w:val="004D3310"/>
    <w:rsid w:val="004D44CA"/>
    <w:rsid w:val="004D4F56"/>
    <w:rsid w:val="004F53CE"/>
    <w:rsid w:val="004F725D"/>
    <w:rsid w:val="0050138F"/>
    <w:rsid w:val="00523CD6"/>
    <w:rsid w:val="005275D7"/>
    <w:rsid w:val="005338BE"/>
    <w:rsid w:val="005512E0"/>
    <w:rsid w:val="005D0D40"/>
    <w:rsid w:val="005E4299"/>
    <w:rsid w:val="005E564B"/>
    <w:rsid w:val="005F4EBA"/>
    <w:rsid w:val="005F5F4C"/>
    <w:rsid w:val="00602BD6"/>
    <w:rsid w:val="0061416E"/>
    <w:rsid w:val="00622E51"/>
    <w:rsid w:val="0062633D"/>
    <w:rsid w:val="00650B3B"/>
    <w:rsid w:val="006624E1"/>
    <w:rsid w:val="00665556"/>
    <w:rsid w:val="006805E8"/>
    <w:rsid w:val="00682EC7"/>
    <w:rsid w:val="006903AD"/>
    <w:rsid w:val="0069574A"/>
    <w:rsid w:val="006A792F"/>
    <w:rsid w:val="006B0059"/>
    <w:rsid w:val="006C168D"/>
    <w:rsid w:val="006C57D4"/>
    <w:rsid w:val="006F0EFD"/>
    <w:rsid w:val="00700E6F"/>
    <w:rsid w:val="00705926"/>
    <w:rsid w:val="00714950"/>
    <w:rsid w:val="0072159A"/>
    <w:rsid w:val="00726CD7"/>
    <w:rsid w:val="00735780"/>
    <w:rsid w:val="007378A9"/>
    <w:rsid w:val="00740EE3"/>
    <w:rsid w:val="00751FAF"/>
    <w:rsid w:val="00762987"/>
    <w:rsid w:val="00764EAD"/>
    <w:rsid w:val="00773B85"/>
    <w:rsid w:val="00783104"/>
    <w:rsid w:val="00790926"/>
    <w:rsid w:val="007A43A8"/>
    <w:rsid w:val="007A770A"/>
    <w:rsid w:val="007B0F45"/>
    <w:rsid w:val="007B1FB7"/>
    <w:rsid w:val="007C0D0B"/>
    <w:rsid w:val="007C4465"/>
    <w:rsid w:val="007D76BD"/>
    <w:rsid w:val="007E3417"/>
    <w:rsid w:val="007E40FC"/>
    <w:rsid w:val="007F0E94"/>
    <w:rsid w:val="007F4E24"/>
    <w:rsid w:val="00807BC4"/>
    <w:rsid w:val="00814E40"/>
    <w:rsid w:val="008202A0"/>
    <w:rsid w:val="0084476F"/>
    <w:rsid w:val="00850B7F"/>
    <w:rsid w:val="00856D9F"/>
    <w:rsid w:val="0086456C"/>
    <w:rsid w:val="008A63D6"/>
    <w:rsid w:val="008D6BEC"/>
    <w:rsid w:val="008E2AAF"/>
    <w:rsid w:val="008F1F91"/>
    <w:rsid w:val="009122DE"/>
    <w:rsid w:val="0091485C"/>
    <w:rsid w:val="00915062"/>
    <w:rsid w:val="009225B6"/>
    <w:rsid w:val="00925F38"/>
    <w:rsid w:val="00932EF4"/>
    <w:rsid w:val="009361CE"/>
    <w:rsid w:val="0094075C"/>
    <w:rsid w:val="009424F1"/>
    <w:rsid w:val="00963914"/>
    <w:rsid w:val="00974D5D"/>
    <w:rsid w:val="00992D6A"/>
    <w:rsid w:val="009B31C3"/>
    <w:rsid w:val="009B55CE"/>
    <w:rsid w:val="009B7592"/>
    <w:rsid w:val="009D6F78"/>
    <w:rsid w:val="009E09D0"/>
    <w:rsid w:val="009F1516"/>
    <w:rsid w:val="009F3682"/>
    <w:rsid w:val="00A04869"/>
    <w:rsid w:val="00A05FED"/>
    <w:rsid w:val="00A07018"/>
    <w:rsid w:val="00A420E0"/>
    <w:rsid w:val="00A5047A"/>
    <w:rsid w:val="00A61798"/>
    <w:rsid w:val="00A63B06"/>
    <w:rsid w:val="00A63D1A"/>
    <w:rsid w:val="00A71316"/>
    <w:rsid w:val="00A715ED"/>
    <w:rsid w:val="00A7762A"/>
    <w:rsid w:val="00A966C7"/>
    <w:rsid w:val="00AA74AE"/>
    <w:rsid w:val="00AC58BE"/>
    <w:rsid w:val="00AF4A0E"/>
    <w:rsid w:val="00B25551"/>
    <w:rsid w:val="00B50F48"/>
    <w:rsid w:val="00B515D7"/>
    <w:rsid w:val="00B54301"/>
    <w:rsid w:val="00B57949"/>
    <w:rsid w:val="00B63EE6"/>
    <w:rsid w:val="00B93CEB"/>
    <w:rsid w:val="00B969D5"/>
    <w:rsid w:val="00BA66C1"/>
    <w:rsid w:val="00BB06ED"/>
    <w:rsid w:val="00BB5B3A"/>
    <w:rsid w:val="00BC3BF1"/>
    <w:rsid w:val="00BD20DE"/>
    <w:rsid w:val="00BE2B16"/>
    <w:rsid w:val="00BE427E"/>
    <w:rsid w:val="00BE5932"/>
    <w:rsid w:val="00BF41A6"/>
    <w:rsid w:val="00C035B1"/>
    <w:rsid w:val="00C12AFA"/>
    <w:rsid w:val="00C32A66"/>
    <w:rsid w:val="00C334B3"/>
    <w:rsid w:val="00C50AA6"/>
    <w:rsid w:val="00C60304"/>
    <w:rsid w:val="00C92885"/>
    <w:rsid w:val="00C94394"/>
    <w:rsid w:val="00CD51CB"/>
    <w:rsid w:val="00CD63EF"/>
    <w:rsid w:val="00CD6DA5"/>
    <w:rsid w:val="00CF037F"/>
    <w:rsid w:val="00CF0681"/>
    <w:rsid w:val="00CF7DE5"/>
    <w:rsid w:val="00D17FF0"/>
    <w:rsid w:val="00D42E26"/>
    <w:rsid w:val="00D505F6"/>
    <w:rsid w:val="00D545D7"/>
    <w:rsid w:val="00D65E88"/>
    <w:rsid w:val="00D70CDD"/>
    <w:rsid w:val="00D866E5"/>
    <w:rsid w:val="00D93AFF"/>
    <w:rsid w:val="00DB1E31"/>
    <w:rsid w:val="00DC2EFF"/>
    <w:rsid w:val="00DD154E"/>
    <w:rsid w:val="00DD39E8"/>
    <w:rsid w:val="00DF3B52"/>
    <w:rsid w:val="00E1091E"/>
    <w:rsid w:val="00E12C78"/>
    <w:rsid w:val="00E44FAD"/>
    <w:rsid w:val="00E525BE"/>
    <w:rsid w:val="00E6099D"/>
    <w:rsid w:val="00E8292E"/>
    <w:rsid w:val="00E87611"/>
    <w:rsid w:val="00EA7461"/>
    <w:rsid w:val="00EC00FA"/>
    <w:rsid w:val="00EC0D25"/>
    <w:rsid w:val="00EC101F"/>
    <w:rsid w:val="00EC2FA2"/>
    <w:rsid w:val="00ED794E"/>
    <w:rsid w:val="00EE3816"/>
    <w:rsid w:val="00EE5A78"/>
    <w:rsid w:val="00EF6AD2"/>
    <w:rsid w:val="00F00F5A"/>
    <w:rsid w:val="00F1111C"/>
    <w:rsid w:val="00F21B15"/>
    <w:rsid w:val="00F35E08"/>
    <w:rsid w:val="00F6429F"/>
    <w:rsid w:val="00F67564"/>
    <w:rsid w:val="00F7088D"/>
    <w:rsid w:val="00F8042C"/>
    <w:rsid w:val="00F80F6B"/>
    <w:rsid w:val="00F969C8"/>
    <w:rsid w:val="00FB352D"/>
    <w:rsid w:val="00FC73BF"/>
    <w:rsid w:val="00FD76D9"/>
    <w:rsid w:val="00FD7E0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75F"/>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19075F"/>
    <w:rPr>
      <w:rFonts w:ascii="Tahoma" w:hAnsi="Tahoma" w:cs="Tahoma"/>
      <w:sz w:val="16"/>
      <w:szCs w:val="16"/>
      <w:lang w:val="tr-TR"/>
    </w:rPr>
  </w:style>
  <w:style w:type="paragraph" w:styleId="a5">
    <w:name w:val="List Paragraph"/>
    <w:basedOn w:val="a"/>
    <w:uiPriority w:val="34"/>
    <w:qFormat/>
    <w:rsid w:val="005D0D40"/>
    <w:pPr>
      <w:ind w:left="720"/>
      <w:contextualSpacing/>
    </w:pPr>
  </w:style>
  <w:style w:type="paragraph" w:styleId="a6">
    <w:name w:val="header"/>
    <w:basedOn w:val="a"/>
    <w:link w:val="a7"/>
    <w:uiPriority w:val="99"/>
    <w:unhideWhenUsed/>
    <w:rsid w:val="00A966C7"/>
    <w:pPr>
      <w:tabs>
        <w:tab w:val="center" w:pos="4536"/>
        <w:tab w:val="right" w:pos="9072"/>
      </w:tabs>
      <w:spacing w:after="0" w:line="240" w:lineRule="auto"/>
    </w:pPr>
  </w:style>
  <w:style w:type="character" w:customStyle="1" w:styleId="a7">
    <w:name w:val="Горен колонтитул Знак"/>
    <w:basedOn w:val="a0"/>
    <w:link w:val="a6"/>
    <w:uiPriority w:val="99"/>
    <w:rsid w:val="00A966C7"/>
    <w:rPr>
      <w:lang w:val="tr-TR"/>
    </w:rPr>
  </w:style>
  <w:style w:type="paragraph" w:styleId="a8">
    <w:name w:val="footer"/>
    <w:basedOn w:val="a"/>
    <w:link w:val="a9"/>
    <w:uiPriority w:val="99"/>
    <w:unhideWhenUsed/>
    <w:rsid w:val="00A966C7"/>
    <w:pPr>
      <w:tabs>
        <w:tab w:val="center" w:pos="4536"/>
        <w:tab w:val="right" w:pos="9072"/>
      </w:tabs>
      <w:spacing w:after="0" w:line="240" w:lineRule="auto"/>
    </w:pPr>
  </w:style>
  <w:style w:type="character" w:customStyle="1" w:styleId="a9">
    <w:name w:val="Долен колонтитул Знак"/>
    <w:basedOn w:val="a0"/>
    <w:link w:val="a8"/>
    <w:uiPriority w:val="99"/>
    <w:rsid w:val="00A966C7"/>
    <w:rPr>
      <w:lang w:val="tr-TR"/>
    </w:rPr>
  </w:style>
  <w:style w:type="table" w:styleId="aa">
    <w:name w:val="Table Grid"/>
    <w:basedOn w:val="a1"/>
    <w:uiPriority w:val="59"/>
    <w:rsid w:val="002416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22DE"/>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semiHidden/>
    <w:unhideWhenUsed/>
    <w:rsid w:val="00E6099D"/>
    <w:rPr>
      <w:rFonts w:ascii="Times New Roman" w:hAnsi="Times New Roman" w:cs="Times New Roman"/>
      <w:sz w:val="24"/>
      <w:szCs w:val="24"/>
    </w:rPr>
  </w:style>
  <w:style w:type="paragraph" w:customStyle="1" w:styleId="1CharCharCharCharCharChar">
    <w:name w:val="Знак Знак1 Char Char Знак Знак Char Char Знак Знак Char Char Знак Знак"/>
    <w:basedOn w:val="a"/>
    <w:rsid w:val="00EC00FA"/>
    <w:pPr>
      <w:tabs>
        <w:tab w:val="left" w:pos="709"/>
      </w:tabs>
      <w:spacing w:after="0" w:line="240" w:lineRule="auto"/>
    </w:pPr>
    <w:rPr>
      <w:rFonts w:ascii="Tahoma" w:eastAsia="Times New Roman" w:hAnsi="Tahoma" w:cs="Times New Roman"/>
      <w:sz w:val="24"/>
      <w:szCs w:val="24"/>
      <w:lang w:val="pl-PL" w:eastAsia="pl-PL"/>
    </w:rPr>
  </w:style>
  <w:style w:type="paragraph" w:customStyle="1" w:styleId="ac">
    <w:name w:val="Знак"/>
    <w:basedOn w:val="a"/>
    <w:rsid w:val="00EC00FA"/>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CharCharChar1CharCharCharChar">
    <w:name w:val="Знак Знак1 Char Char Знак Знак Char Char Знак Знак Char Char1 Char Char Знак Знак Char Char"/>
    <w:basedOn w:val="a"/>
    <w:rsid w:val="00C9288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
    <w:name w:val="Char Char Char Char"/>
    <w:basedOn w:val="a"/>
    <w:rsid w:val="00030A59"/>
    <w:pPr>
      <w:tabs>
        <w:tab w:val="left" w:pos="709"/>
      </w:tabs>
      <w:spacing w:after="0" w:line="240" w:lineRule="auto"/>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75F"/>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19075F"/>
    <w:rPr>
      <w:rFonts w:ascii="Tahoma" w:hAnsi="Tahoma" w:cs="Tahoma"/>
      <w:sz w:val="16"/>
      <w:szCs w:val="16"/>
      <w:lang w:val="tr-TR"/>
    </w:rPr>
  </w:style>
  <w:style w:type="paragraph" w:styleId="a5">
    <w:name w:val="List Paragraph"/>
    <w:basedOn w:val="a"/>
    <w:uiPriority w:val="34"/>
    <w:qFormat/>
    <w:rsid w:val="005D0D40"/>
    <w:pPr>
      <w:ind w:left="720"/>
      <w:contextualSpacing/>
    </w:pPr>
  </w:style>
  <w:style w:type="paragraph" w:styleId="a6">
    <w:name w:val="header"/>
    <w:basedOn w:val="a"/>
    <w:link w:val="a7"/>
    <w:uiPriority w:val="99"/>
    <w:unhideWhenUsed/>
    <w:rsid w:val="00A966C7"/>
    <w:pPr>
      <w:tabs>
        <w:tab w:val="center" w:pos="4536"/>
        <w:tab w:val="right" w:pos="9072"/>
      </w:tabs>
      <w:spacing w:after="0" w:line="240" w:lineRule="auto"/>
    </w:pPr>
  </w:style>
  <w:style w:type="character" w:customStyle="1" w:styleId="a7">
    <w:name w:val="Горен колонтитул Знак"/>
    <w:basedOn w:val="a0"/>
    <w:link w:val="a6"/>
    <w:uiPriority w:val="99"/>
    <w:rsid w:val="00A966C7"/>
    <w:rPr>
      <w:lang w:val="tr-TR"/>
    </w:rPr>
  </w:style>
  <w:style w:type="paragraph" w:styleId="a8">
    <w:name w:val="footer"/>
    <w:basedOn w:val="a"/>
    <w:link w:val="a9"/>
    <w:uiPriority w:val="99"/>
    <w:unhideWhenUsed/>
    <w:rsid w:val="00A966C7"/>
    <w:pPr>
      <w:tabs>
        <w:tab w:val="center" w:pos="4536"/>
        <w:tab w:val="right" w:pos="9072"/>
      </w:tabs>
      <w:spacing w:after="0" w:line="240" w:lineRule="auto"/>
    </w:pPr>
  </w:style>
  <w:style w:type="character" w:customStyle="1" w:styleId="a9">
    <w:name w:val="Долен колонтитул Знак"/>
    <w:basedOn w:val="a0"/>
    <w:link w:val="a8"/>
    <w:uiPriority w:val="99"/>
    <w:rsid w:val="00A966C7"/>
    <w:rPr>
      <w:lang w:val="tr-TR"/>
    </w:rPr>
  </w:style>
  <w:style w:type="table" w:styleId="aa">
    <w:name w:val="Table Grid"/>
    <w:basedOn w:val="a1"/>
    <w:uiPriority w:val="59"/>
    <w:rsid w:val="002416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22DE"/>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semiHidden/>
    <w:unhideWhenUsed/>
    <w:rsid w:val="00E6099D"/>
    <w:rPr>
      <w:rFonts w:ascii="Times New Roman" w:hAnsi="Times New Roman" w:cs="Times New Roman"/>
      <w:sz w:val="24"/>
      <w:szCs w:val="24"/>
    </w:rPr>
  </w:style>
  <w:style w:type="paragraph" w:customStyle="1" w:styleId="1CharCharCharCharCharChar">
    <w:name w:val="Знак Знак1 Char Char Знак Знак Char Char Знак Знак Char Char Знак Знак"/>
    <w:basedOn w:val="a"/>
    <w:rsid w:val="00EC00FA"/>
    <w:pPr>
      <w:tabs>
        <w:tab w:val="left" w:pos="709"/>
      </w:tabs>
      <w:spacing w:after="0" w:line="240" w:lineRule="auto"/>
    </w:pPr>
    <w:rPr>
      <w:rFonts w:ascii="Tahoma" w:eastAsia="Times New Roman" w:hAnsi="Tahoma" w:cs="Times New Roman"/>
      <w:sz w:val="24"/>
      <w:szCs w:val="24"/>
      <w:lang w:val="pl-PL" w:eastAsia="pl-PL"/>
    </w:rPr>
  </w:style>
  <w:style w:type="paragraph" w:customStyle="1" w:styleId="ac">
    <w:name w:val="Знак"/>
    <w:basedOn w:val="a"/>
    <w:rsid w:val="00EC00FA"/>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CharCharChar1CharCharCharChar">
    <w:name w:val="Знак Знак1 Char Char Знак Знак Char Char Знак Знак Char Char1 Char Char Знак Знак Char Char"/>
    <w:basedOn w:val="a"/>
    <w:rsid w:val="00C92885"/>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
    <w:name w:val="Char Char Char Char"/>
    <w:basedOn w:val="a"/>
    <w:rsid w:val="00030A59"/>
    <w:pPr>
      <w:tabs>
        <w:tab w:val="left" w:pos="709"/>
      </w:tabs>
      <w:spacing w:after="0" w:line="240" w:lineRule="auto"/>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745954">
      <w:bodyDiv w:val="1"/>
      <w:marLeft w:val="0"/>
      <w:marRight w:val="0"/>
      <w:marTop w:val="0"/>
      <w:marBottom w:val="0"/>
      <w:divBdr>
        <w:top w:val="none" w:sz="0" w:space="0" w:color="auto"/>
        <w:left w:val="none" w:sz="0" w:space="0" w:color="auto"/>
        <w:bottom w:val="none" w:sz="0" w:space="0" w:color="auto"/>
        <w:right w:val="none" w:sz="0" w:space="0" w:color="auto"/>
      </w:divBdr>
    </w:div>
    <w:div w:id="1648587586">
      <w:bodyDiv w:val="1"/>
      <w:marLeft w:val="0"/>
      <w:marRight w:val="0"/>
      <w:marTop w:val="0"/>
      <w:marBottom w:val="0"/>
      <w:divBdr>
        <w:top w:val="none" w:sz="0" w:space="0" w:color="auto"/>
        <w:left w:val="none" w:sz="0" w:space="0" w:color="auto"/>
        <w:bottom w:val="none" w:sz="0" w:space="0" w:color="auto"/>
        <w:right w:val="none" w:sz="0" w:space="0" w:color="auto"/>
      </w:divBdr>
    </w:div>
    <w:div w:id="206753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0.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w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9083A-DF67-4BD1-903D-8F4FF133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48</Pages>
  <Words>17806</Words>
  <Characters>101497</Characters>
  <Application>Microsoft Office Word</Application>
  <DocSecurity>0</DocSecurity>
  <Lines>845</Lines>
  <Paragraphs>238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119065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Obshtina8</dc:creator>
  <cp:lastModifiedBy>Потребител на Windows</cp:lastModifiedBy>
  <cp:revision>69</cp:revision>
  <cp:lastPrinted>2020-02-04T07:00:00Z</cp:lastPrinted>
  <dcterms:created xsi:type="dcterms:W3CDTF">2020-02-02T16:51:00Z</dcterms:created>
  <dcterms:modified xsi:type="dcterms:W3CDTF">2020-02-19T12:49:00Z</dcterms:modified>
</cp:coreProperties>
</file>