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BC" w:rsidRDefault="001868BC" w:rsidP="001868BC">
      <w:pPr>
        <w:rPr>
          <w:rFonts w:ascii="Verdana" w:hAnsi="Verdana"/>
        </w:rPr>
      </w:pPr>
    </w:p>
    <w:p w:rsidR="001868BC" w:rsidRDefault="001868BC" w:rsidP="001868BC">
      <w:pPr>
        <w:pStyle w:val="FR1"/>
        <w:pBdr>
          <w:top w:val="single" w:sz="8" w:space="1" w:color="auto"/>
        </w:pBdr>
        <w:spacing w:before="0"/>
        <w:ind w:left="0" w:right="852"/>
        <w:rPr>
          <w:rFonts w:ascii="Georgia" w:hAnsi="Georgia"/>
          <w:b/>
          <w:i/>
          <w:outline/>
          <w:shadow/>
          <w:spacing w:val="20"/>
          <w:sz w:val="6"/>
          <w:lang w:val="en-US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5328920</wp:posOffset>
            </wp:positionH>
            <wp:positionV relativeFrom="paragraph">
              <wp:posOffset>-146050</wp:posOffset>
            </wp:positionV>
            <wp:extent cx="592455" cy="447040"/>
            <wp:effectExtent l="19050" t="0" r="0" b="0"/>
            <wp:wrapNone/>
            <wp:docPr id="2" name="Картина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68BC" w:rsidRDefault="001868BC" w:rsidP="001868BC">
      <w:pPr>
        <w:pStyle w:val="FR1"/>
        <w:pBdr>
          <w:top w:val="single" w:sz="8" w:space="1" w:color="auto"/>
        </w:pBdr>
        <w:spacing w:before="0"/>
        <w:ind w:left="0" w:right="852"/>
        <w:rPr>
          <w:rFonts w:ascii="Georgia" w:hAnsi="Georgia"/>
          <w:b/>
          <w:i/>
          <w:color w:val="000080"/>
          <w:spacing w:val="20"/>
          <w:sz w:val="32"/>
        </w:rPr>
      </w:pPr>
      <w:r>
        <w:rPr>
          <w:rFonts w:ascii="Georgia" w:hAnsi="Georgia"/>
          <w:b/>
          <w:i/>
          <w:outline/>
          <w:shadow/>
          <w:spacing w:val="20"/>
          <w:sz w:val="32"/>
          <w:lang w:val="en-US"/>
        </w:rPr>
        <w:t xml:space="preserve">    </w:t>
      </w:r>
      <w:r>
        <w:rPr>
          <w:rFonts w:ascii="Georgia" w:hAnsi="Georgia"/>
          <w:b/>
          <w:i/>
          <w:color w:val="000080"/>
          <w:spacing w:val="20"/>
          <w:sz w:val="32"/>
        </w:rPr>
        <w:t>МБАЛ "ЖИВОТ +" ЕООД  КРУМОВГРАД</w:t>
      </w:r>
    </w:p>
    <w:p w:rsidR="001868BC" w:rsidRDefault="001868BC" w:rsidP="001868BC">
      <w:pPr>
        <w:pStyle w:val="FR1"/>
        <w:spacing w:before="0"/>
        <w:ind w:left="0"/>
        <w:rPr>
          <w:rFonts w:ascii="Georgia" w:hAnsi="Georgia"/>
          <w:b/>
          <w:i/>
          <w:outline/>
          <w:shadow/>
          <w:spacing w:val="20"/>
          <w:sz w:val="6"/>
          <w:lang w:val="en-US"/>
        </w:rPr>
      </w:pPr>
    </w:p>
    <w:p w:rsidR="001868BC" w:rsidRDefault="001868BC" w:rsidP="001868BC">
      <w:pPr>
        <w:pStyle w:val="FR4"/>
        <w:pBdr>
          <w:top w:val="double" w:sz="4" w:space="1" w:color="auto"/>
        </w:pBdr>
        <w:shd w:val="clear" w:color="auto" w:fill="D9D9D9"/>
        <w:spacing w:before="0"/>
        <w:rPr>
          <w:b w:val="0"/>
          <w:i/>
          <w:spacing w:val="10"/>
          <w:sz w:val="16"/>
          <w:lang w:val="en-US"/>
        </w:rPr>
      </w:pPr>
      <w:r>
        <w:rPr>
          <w:b w:val="0"/>
          <w:i/>
          <w:spacing w:val="10"/>
          <w:sz w:val="16"/>
        </w:rPr>
        <w:t xml:space="preserve">6900 гр. Крумовград ул. "Христо Ботев" №2,                                                   Управител: тел. </w:t>
      </w:r>
      <w:r>
        <w:rPr>
          <w:b w:val="0"/>
          <w:i/>
          <w:spacing w:val="10"/>
          <w:sz w:val="16"/>
          <w:lang w:val="en-US"/>
        </w:rPr>
        <w:t>0895660180</w:t>
      </w:r>
    </w:p>
    <w:p w:rsidR="001868BC" w:rsidRDefault="001868BC" w:rsidP="001868BC">
      <w:pPr>
        <w:pStyle w:val="FR4"/>
        <w:pBdr>
          <w:top w:val="double" w:sz="4" w:space="1" w:color="auto"/>
        </w:pBdr>
        <w:shd w:val="clear" w:color="auto" w:fill="D9D9D9"/>
        <w:spacing w:before="0"/>
        <w:rPr>
          <w:b w:val="0"/>
          <w:i/>
          <w:spacing w:val="10"/>
          <w:sz w:val="16"/>
        </w:rPr>
      </w:pPr>
      <w:r>
        <w:rPr>
          <w:b w:val="0"/>
          <w:i/>
          <w:spacing w:val="10"/>
          <w:sz w:val="16"/>
        </w:rPr>
        <w:t xml:space="preserve">факс 03641/74-54   </w:t>
      </w:r>
      <w:r>
        <w:rPr>
          <w:b w:val="0"/>
          <w:i/>
          <w:spacing w:val="10"/>
          <w:sz w:val="16"/>
          <w:lang w:val="en-US"/>
        </w:rPr>
        <w:t>e</w:t>
      </w:r>
      <w:r>
        <w:rPr>
          <w:b w:val="0"/>
          <w:i/>
          <w:spacing w:val="10"/>
          <w:sz w:val="16"/>
        </w:rPr>
        <w:t>-</w:t>
      </w:r>
      <w:r>
        <w:rPr>
          <w:b w:val="0"/>
          <w:i/>
          <w:spacing w:val="10"/>
          <w:sz w:val="16"/>
          <w:lang w:val="en-US"/>
        </w:rPr>
        <w:t>mail</w:t>
      </w:r>
      <w:r>
        <w:rPr>
          <w:b w:val="0"/>
          <w:i/>
          <w:spacing w:val="10"/>
          <w:sz w:val="16"/>
        </w:rPr>
        <w:t xml:space="preserve">: </w:t>
      </w:r>
      <w:proofErr w:type="spellStart"/>
      <w:r>
        <w:rPr>
          <w:b w:val="0"/>
          <w:i/>
          <w:spacing w:val="10"/>
          <w:sz w:val="16"/>
          <w:lang w:val="en-US"/>
        </w:rPr>
        <w:t>lifeplus</w:t>
      </w:r>
      <w:proofErr w:type="spellEnd"/>
      <w:r>
        <w:rPr>
          <w:b w:val="0"/>
          <w:i/>
          <w:spacing w:val="10"/>
          <w:sz w:val="16"/>
        </w:rPr>
        <w:t>@</w:t>
      </w:r>
      <w:r>
        <w:rPr>
          <w:b w:val="0"/>
          <w:i/>
          <w:spacing w:val="10"/>
          <w:sz w:val="16"/>
          <w:lang w:val="en-US"/>
        </w:rPr>
        <w:t>mail</w:t>
      </w:r>
      <w:r>
        <w:rPr>
          <w:b w:val="0"/>
          <w:i/>
          <w:spacing w:val="10"/>
          <w:sz w:val="16"/>
        </w:rPr>
        <w:t>.</w:t>
      </w:r>
      <w:proofErr w:type="spellStart"/>
      <w:r>
        <w:rPr>
          <w:b w:val="0"/>
          <w:i/>
          <w:spacing w:val="10"/>
          <w:sz w:val="16"/>
          <w:lang w:val="en-US"/>
        </w:rPr>
        <w:t>bg</w:t>
      </w:r>
      <w:proofErr w:type="spellEnd"/>
      <w:r>
        <w:rPr>
          <w:b w:val="0"/>
          <w:i/>
          <w:spacing w:val="10"/>
          <w:sz w:val="16"/>
        </w:rPr>
        <w:t xml:space="preserve">                                                   Тех. секретар: тел. 03641722-71</w:t>
      </w:r>
    </w:p>
    <w:p w:rsidR="001868BC" w:rsidRDefault="001868BC" w:rsidP="001868BC">
      <w:pPr>
        <w:shd w:val="clear" w:color="auto" w:fill="FFFFFF"/>
        <w:jc w:val="center"/>
      </w:pPr>
    </w:p>
    <w:p w:rsidR="007D2616" w:rsidRDefault="007D2616"/>
    <w:p w:rsidR="001868BC" w:rsidRDefault="001868BC"/>
    <w:p w:rsidR="001868BC" w:rsidRPr="001868BC" w:rsidRDefault="001868BC" w:rsidP="001868BC">
      <w:pPr>
        <w:jc w:val="center"/>
        <w:rPr>
          <w:b/>
          <w:sz w:val="32"/>
          <w:szCs w:val="32"/>
          <w:lang w:val="bg-BG"/>
        </w:rPr>
      </w:pPr>
      <w:r w:rsidRPr="001868BC">
        <w:rPr>
          <w:b/>
          <w:sz w:val="32"/>
          <w:szCs w:val="32"/>
          <w:lang w:val="bg-BG"/>
        </w:rPr>
        <w:t>С Ъ О Б Щ Е Н И Е</w:t>
      </w:r>
    </w:p>
    <w:p w:rsidR="001868BC" w:rsidRDefault="001868BC">
      <w:pPr>
        <w:rPr>
          <w:lang w:val="bg-BG"/>
        </w:rPr>
      </w:pPr>
    </w:p>
    <w:p w:rsidR="001868BC" w:rsidRDefault="001868BC" w:rsidP="001868BC">
      <w:pPr>
        <w:jc w:val="center"/>
        <w:rPr>
          <w:sz w:val="32"/>
          <w:szCs w:val="32"/>
          <w:lang w:val="bg-BG"/>
        </w:rPr>
      </w:pPr>
      <w:r w:rsidRPr="001868BC">
        <w:rPr>
          <w:sz w:val="32"/>
          <w:szCs w:val="32"/>
          <w:lang w:val="bg-BG"/>
        </w:rPr>
        <w:t>ИНФОРМАЦИЯ ЗА УДЪЛЖАВАНЕ НА ПЪРВОНАЧАЛНИЯ СРОК ЗА ПОЛУЧАВАНЕ НА ОФЕРТИ</w:t>
      </w:r>
    </w:p>
    <w:p w:rsidR="001868BC" w:rsidRDefault="001868BC" w:rsidP="001868BC">
      <w:pPr>
        <w:jc w:val="center"/>
        <w:rPr>
          <w:sz w:val="32"/>
          <w:szCs w:val="32"/>
          <w:lang w:val="bg-BG"/>
        </w:rPr>
      </w:pPr>
    </w:p>
    <w:p w:rsidR="001868BC" w:rsidRDefault="001868BC" w:rsidP="001868BC">
      <w:pPr>
        <w:jc w:val="center"/>
        <w:rPr>
          <w:sz w:val="32"/>
          <w:szCs w:val="32"/>
          <w:lang w:val="bg-BG"/>
        </w:rPr>
      </w:pPr>
    </w:p>
    <w:p w:rsidR="001868BC" w:rsidRDefault="006F269C" w:rsidP="006F269C">
      <w:pPr>
        <w:tabs>
          <w:tab w:val="left" w:pos="851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1868BC" w:rsidRPr="001868BC">
        <w:rPr>
          <w:sz w:val="24"/>
          <w:szCs w:val="24"/>
          <w:lang w:val="bg-BG"/>
        </w:rPr>
        <w:t xml:space="preserve">В </w:t>
      </w:r>
      <w:r w:rsidR="001868BC">
        <w:rPr>
          <w:sz w:val="24"/>
          <w:szCs w:val="24"/>
          <w:lang w:val="bg-BG"/>
        </w:rPr>
        <w:t>първоначално определения срок за получаване на оферти до 10.04.2017 година</w:t>
      </w:r>
      <w:r w:rsidR="00FE033A">
        <w:rPr>
          <w:sz w:val="24"/>
          <w:szCs w:val="24"/>
          <w:lang w:val="bg-BG"/>
        </w:rPr>
        <w:t>,</w:t>
      </w:r>
      <w:r w:rsidR="001868BC">
        <w:rPr>
          <w:sz w:val="24"/>
          <w:szCs w:val="24"/>
          <w:lang w:val="bg-BG"/>
        </w:rPr>
        <w:t xml:space="preserve"> 16:00 ч., съгласно публикувана в АОП обява на </w:t>
      </w:r>
      <w:r w:rsidR="00FE033A">
        <w:rPr>
          <w:sz w:val="24"/>
          <w:szCs w:val="24"/>
          <w:lang w:val="bg-BG"/>
        </w:rPr>
        <w:t>29.03.2017г. не постъпиха три оферти, поради което на основание чл. 188, ал. 2 от ЗОП, възложителят удължава срока за получаване на оферти до 27.04.2017година, 16:00 часа. След изтичане на този срок, възложителят ще разгледа офертите независимо от техния брой. Допълнителна информация може да се получи на телефон 0895660180 - управител, 03641 7</w:t>
      </w:r>
      <w:r>
        <w:rPr>
          <w:sz w:val="24"/>
          <w:szCs w:val="24"/>
          <w:lang w:val="bg-BG"/>
        </w:rPr>
        <w:t>2</w:t>
      </w:r>
      <w:r w:rsidR="00FE033A">
        <w:rPr>
          <w:sz w:val="24"/>
          <w:szCs w:val="24"/>
          <w:lang w:val="bg-BG"/>
        </w:rPr>
        <w:t xml:space="preserve">79- гл. счетоводител. Пълна документация за поръчката е публикувана в електронната страница на профила на купувача на възложителя </w:t>
      </w:r>
      <w:r w:rsidR="00FE033A">
        <w:rPr>
          <w:sz w:val="24"/>
          <w:szCs w:val="24"/>
        </w:rPr>
        <w:t xml:space="preserve">- </w:t>
      </w:r>
      <w:hyperlink r:id="rId5" w:history="1">
        <w:r w:rsidR="00FE033A" w:rsidRPr="00A47772">
          <w:rPr>
            <w:rStyle w:val="a3"/>
            <w:sz w:val="24"/>
            <w:szCs w:val="24"/>
          </w:rPr>
          <w:t>www.krumovgrad.bg</w:t>
        </w:r>
      </w:hyperlink>
      <w:r w:rsidR="00FE033A">
        <w:rPr>
          <w:sz w:val="24"/>
          <w:szCs w:val="24"/>
          <w:lang w:val="bg-BG"/>
        </w:rPr>
        <w:t>. Офертите на участниците ще бъдат отворени на 28.04.2017 година в 11:00 часа в кабинета на управителя на МБАЛ „</w:t>
      </w:r>
      <w:proofErr w:type="spellStart"/>
      <w:r w:rsidR="00FE033A">
        <w:rPr>
          <w:sz w:val="24"/>
          <w:szCs w:val="24"/>
          <w:lang w:val="bg-BG"/>
        </w:rPr>
        <w:t>Живот+</w:t>
      </w:r>
      <w:proofErr w:type="spellEnd"/>
      <w:r w:rsidR="00FE033A">
        <w:rPr>
          <w:sz w:val="24"/>
          <w:szCs w:val="24"/>
          <w:lang w:val="bg-BG"/>
        </w:rPr>
        <w:t>” ЕООД гр. Крумовград</w:t>
      </w:r>
      <w:r>
        <w:rPr>
          <w:sz w:val="24"/>
          <w:szCs w:val="24"/>
          <w:lang w:val="bg-BG"/>
        </w:rPr>
        <w:t>, ул. „Христо Ботев” № 2.</w:t>
      </w:r>
    </w:p>
    <w:p w:rsidR="006F269C" w:rsidRPr="00FE033A" w:rsidRDefault="006F269C" w:rsidP="006F269C">
      <w:pPr>
        <w:tabs>
          <w:tab w:val="left" w:pos="851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 xml:space="preserve">В случай на промяна в датата,часа и мястото на отваряне на офертите участниците ще бъдат уведомени чрез съобщение в </w:t>
      </w:r>
      <w:r w:rsidR="00006AEF">
        <w:rPr>
          <w:sz w:val="24"/>
          <w:szCs w:val="24"/>
          <w:lang w:val="bg-BG"/>
        </w:rPr>
        <w:t>профила на купувача</w:t>
      </w:r>
      <w:r>
        <w:rPr>
          <w:sz w:val="24"/>
          <w:szCs w:val="24"/>
          <w:lang w:val="bg-BG"/>
        </w:rPr>
        <w:t xml:space="preserve"> на възложителя.</w:t>
      </w:r>
    </w:p>
    <w:p w:rsidR="001868BC" w:rsidRDefault="001868BC"/>
    <w:p w:rsidR="00006AEF" w:rsidRDefault="00006AEF"/>
    <w:p w:rsidR="00006AEF" w:rsidRDefault="00006AEF">
      <w:pPr>
        <w:rPr>
          <w:lang w:val="bg-BG"/>
        </w:rPr>
      </w:pPr>
      <w:proofErr w:type="gramStart"/>
      <w:r>
        <w:t>11.04.2017</w:t>
      </w:r>
      <w:r>
        <w:rPr>
          <w:lang w:val="bg-BG"/>
        </w:rPr>
        <w:t>г.</w:t>
      </w:r>
      <w:proofErr w:type="gramEnd"/>
    </w:p>
    <w:p w:rsidR="00006AEF" w:rsidRPr="00006AEF" w:rsidRDefault="00006AEF">
      <w:pPr>
        <w:rPr>
          <w:lang w:val="bg-BG"/>
        </w:rPr>
      </w:pPr>
      <w:r>
        <w:rPr>
          <w:lang w:val="bg-BG"/>
        </w:rPr>
        <w:t>Гр. Крумавград</w:t>
      </w:r>
    </w:p>
    <w:sectPr w:rsidR="00006AEF" w:rsidRPr="00006AEF" w:rsidSect="001868B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68BC"/>
    <w:rsid w:val="00006AEF"/>
    <w:rsid w:val="001868BC"/>
    <w:rsid w:val="006F269C"/>
    <w:rsid w:val="007D2616"/>
    <w:rsid w:val="009C3933"/>
    <w:rsid w:val="00FE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868BC"/>
    <w:pPr>
      <w:widowControl w:val="0"/>
      <w:snapToGrid w:val="0"/>
      <w:spacing w:before="1100" w:after="0" w:line="240" w:lineRule="auto"/>
      <w:ind w:left="480"/>
    </w:pPr>
    <w:rPr>
      <w:rFonts w:ascii="Times New Roman" w:eastAsia="Times New Roman" w:hAnsi="Times New Roman" w:cs="Times New Roman"/>
      <w:sz w:val="36"/>
      <w:szCs w:val="20"/>
    </w:rPr>
  </w:style>
  <w:style w:type="paragraph" w:customStyle="1" w:styleId="FR4">
    <w:name w:val="FR4"/>
    <w:rsid w:val="001868BC"/>
    <w:pPr>
      <w:widowControl w:val="0"/>
      <w:snapToGrid w:val="0"/>
      <w:spacing w:before="60" w:after="0" w:line="240" w:lineRule="auto"/>
      <w:jc w:val="center"/>
    </w:pPr>
    <w:rPr>
      <w:rFonts w:ascii="Arial" w:eastAsia="Times New Roman" w:hAnsi="Arial" w:cs="Times New Roman"/>
      <w:b/>
      <w:sz w:val="18"/>
      <w:szCs w:val="20"/>
    </w:rPr>
  </w:style>
  <w:style w:type="character" w:styleId="a3">
    <w:name w:val="Hyperlink"/>
    <w:basedOn w:val="a0"/>
    <w:uiPriority w:val="99"/>
    <w:unhideWhenUsed/>
    <w:rsid w:val="00FE03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umovgrad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2017-04-11T05:57:00Z</dcterms:created>
  <dcterms:modified xsi:type="dcterms:W3CDTF">2017-04-11T07:45:00Z</dcterms:modified>
</cp:coreProperties>
</file>