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B" w:rsidRPr="008559FD" w:rsidRDefault="006C65AB" w:rsidP="00B11A57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t>О Б  Щ  И  Н  С  К  И        С  Ъ  В  Е  Т</w:t>
      </w:r>
    </w:p>
    <w:p w:rsidR="006C65AB" w:rsidRPr="008559FD" w:rsidRDefault="006C65AB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</w:t>
      </w:r>
      <w:r w:rsidR="007E0B21"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="007E0B21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="007E0B21"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6C65AB" w:rsidRPr="00A87590" w:rsidRDefault="006C65AB" w:rsidP="00CE72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6C65AB" w:rsidRPr="008559FD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6C65AB" w:rsidRPr="007E0B21" w:rsidRDefault="006C036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7E0B21">
        <w:rPr>
          <w:rFonts w:ascii="Arial" w:eastAsia="Calibri" w:hAnsi="Arial" w:cs="Arial"/>
          <w:b/>
          <w:sz w:val="28"/>
          <w:szCs w:val="28"/>
          <w:lang w:val="en-US" w:eastAsia="bg-BG"/>
        </w:rPr>
        <w:t>317</w:t>
      </w:r>
    </w:p>
    <w:p w:rsidR="006C65AB" w:rsidRPr="008559FD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30A63" w:rsidRPr="008559FD" w:rsidRDefault="00572B5D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</w:t>
      </w:r>
      <w:r w:rsidR="006A5A62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7E0B21"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 w:rsidR="009368D9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011807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7E0B21"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="00A87590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011807"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 w:rsidR="007E0B21"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="009368D9"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="009368D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011807"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="009368D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="00761A60"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="009E60A0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="00767DE2"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="00767DE2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67DE2" w:rsidRPr="008559FD" w:rsidRDefault="00767DE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8559FD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5D2E03"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3041E6" w:rsidRPr="003041E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ал.2 от ЗМСМА</w:t>
      </w:r>
    </w:p>
    <w:p w:rsidR="001C0109" w:rsidRPr="008559FD" w:rsidRDefault="001C0109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8559F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1C0109" w:rsidRPr="008559FD" w:rsidRDefault="001C0109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6C65AB" w:rsidRPr="008559F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1C0109" w:rsidRPr="009731B1" w:rsidRDefault="003D25FE" w:rsidP="001C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E0B21" w:rsidRPr="007E0B21" w:rsidRDefault="007E0B21" w:rsidP="007E0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0B21">
        <w:rPr>
          <w:rFonts w:ascii="Times New Roman" w:eastAsia="Times New Roman" w:hAnsi="Times New Roman" w:cs="Times New Roman"/>
          <w:b/>
          <w:sz w:val="28"/>
        </w:rPr>
        <w:t xml:space="preserve">ПРИЕМА ДВАДЕСЕТО ЗАСЕДАНИЕ </w:t>
      </w:r>
      <w:r w:rsidRPr="007E0B21">
        <w:rPr>
          <w:rFonts w:ascii="Times New Roman" w:eastAsia="Times New Roman" w:hAnsi="Times New Roman" w:cs="Times New Roman"/>
          <w:sz w:val="28"/>
        </w:rPr>
        <w:t xml:space="preserve"> да се проведе при следния </w:t>
      </w:r>
    </w:p>
    <w:p w:rsidR="007E0B21" w:rsidRPr="007E0B21" w:rsidRDefault="007E0B21" w:rsidP="007E0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E0B21" w:rsidRPr="007E0B21" w:rsidRDefault="007E0B21" w:rsidP="007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0B21">
        <w:rPr>
          <w:rFonts w:ascii="Times New Roman" w:eastAsia="Times New Roman" w:hAnsi="Times New Roman" w:cs="Times New Roman"/>
          <w:b/>
          <w:sz w:val="28"/>
        </w:rPr>
        <w:t>Д Н Е В Е Н   Р Е Д: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E0B21">
        <w:rPr>
          <w:rFonts w:ascii="Times New Roman" w:eastAsia="Times New Roman" w:hAnsi="Times New Roman" w:cs="Times New Roman"/>
          <w:sz w:val="28"/>
        </w:rPr>
        <w:tab/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1. Отпускане на еднократни парични помощи на лица и семейства от община Крумовград.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2. Отпускане на еднократна парична помощ на лица  и семейства от община Крумовград при изключително тежки случаи.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3. Предоставяне на финансови средства за 2021 година, съгласно разпоредбите на чл. 2, т. 2.10 от Меморандум за разбирателство и сътрудничество между „</w:t>
      </w:r>
      <w:proofErr w:type="spellStart"/>
      <w:r w:rsidRPr="007E0B21">
        <w:rPr>
          <w:rFonts w:ascii="Times New Roman" w:eastAsia="Calibri" w:hAnsi="Times New Roman" w:cs="Times New Roman"/>
          <w:sz w:val="28"/>
          <w:szCs w:val="28"/>
        </w:rPr>
        <w:t>Дънди</w:t>
      </w:r>
      <w:proofErr w:type="spellEnd"/>
      <w:r w:rsidRPr="007E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0B21">
        <w:rPr>
          <w:rFonts w:ascii="Times New Roman" w:eastAsia="Calibri" w:hAnsi="Times New Roman" w:cs="Times New Roman"/>
          <w:sz w:val="28"/>
          <w:szCs w:val="28"/>
        </w:rPr>
        <w:t>Прешъс</w:t>
      </w:r>
      <w:proofErr w:type="spellEnd"/>
      <w:r w:rsidRPr="007E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0B21">
        <w:rPr>
          <w:rFonts w:ascii="Times New Roman" w:eastAsia="Calibri" w:hAnsi="Times New Roman" w:cs="Times New Roman"/>
          <w:sz w:val="28"/>
          <w:szCs w:val="28"/>
        </w:rPr>
        <w:t>Металс</w:t>
      </w:r>
      <w:proofErr w:type="spellEnd"/>
      <w:r w:rsidRPr="007E0B21">
        <w:rPr>
          <w:rFonts w:ascii="Times New Roman" w:eastAsia="Calibri" w:hAnsi="Times New Roman" w:cs="Times New Roman"/>
          <w:sz w:val="28"/>
          <w:szCs w:val="28"/>
        </w:rPr>
        <w:t xml:space="preserve"> Крумовград“ – ЕАД и община Крумовград, одобрен с Решение № 648 от Протокол № 43/27.05.2015 г. на </w:t>
      </w:r>
      <w:proofErr w:type="spellStart"/>
      <w:r w:rsidRPr="007E0B21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7E0B21">
        <w:rPr>
          <w:rFonts w:ascii="Times New Roman" w:eastAsia="Calibri" w:hAnsi="Times New Roman" w:cs="Times New Roman"/>
          <w:sz w:val="28"/>
          <w:szCs w:val="28"/>
        </w:rPr>
        <w:t xml:space="preserve"> – Крумовград.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4. Приемане на отчета за изпълнение на Общинска програма за закрила на детето за 2020 година и Общинска програма за закрила на детето за 2021 година.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5. Въвеждане на задължителна предучилищна подготовка на 4-годишни деца на територията на община Крумовград от учебната 2021/2022 година.</w:t>
      </w:r>
    </w:p>
    <w:p w:rsidR="007E0B21" w:rsidRPr="007E0B21" w:rsidRDefault="007E0B21" w:rsidP="007E0B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 xml:space="preserve">6.Осигуряване на средства от бюджета на община Крумовград за </w:t>
      </w:r>
      <w:proofErr w:type="spellStart"/>
      <w:r w:rsidRPr="007E0B21">
        <w:rPr>
          <w:rFonts w:ascii="Times New Roman" w:eastAsia="Calibri" w:hAnsi="Times New Roman" w:cs="Times New Roman"/>
          <w:sz w:val="28"/>
          <w:szCs w:val="28"/>
        </w:rPr>
        <w:t>дофинансиране</w:t>
      </w:r>
      <w:proofErr w:type="spellEnd"/>
      <w:r w:rsidRPr="007E0B21">
        <w:rPr>
          <w:rFonts w:ascii="Times New Roman" w:eastAsia="Calibri" w:hAnsi="Times New Roman" w:cs="Times New Roman"/>
          <w:sz w:val="28"/>
          <w:szCs w:val="28"/>
        </w:rPr>
        <w:t xml:space="preserve">  на дейността „Дом за стари хора“.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7. Определяне на представител на община Крумовград в общото събрание и управителния съвет на Сдружение с нестопански цел „Местна инициативна група – Общини Момчилград и Крумовград“.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8. Гласуване на решения по дневен ред на заседание на Общото събрание „В и К“ ООД гр. Кърджали.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Одобряване на Подробен </w:t>
      </w:r>
      <w:proofErr w:type="spellStart"/>
      <w:r w:rsidRPr="007E0B21">
        <w:rPr>
          <w:rFonts w:ascii="Times New Roman" w:eastAsia="Calibri" w:hAnsi="Times New Roman" w:cs="Times New Roman"/>
          <w:sz w:val="28"/>
          <w:szCs w:val="28"/>
        </w:rPr>
        <w:t>устройствен</w:t>
      </w:r>
      <w:proofErr w:type="spellEnd"/>
      <w:r w:rsidRPr="007E0B21">
        <w:rPr>
          <w:rFonts w:ascii="Times New Roman" w:eastAsia="Calibri" w:hAnsi="Times New Roman" w:cs="Times New Roman"/>
          <w:sz w:val="28"/>
          <w:szCs w:val="28"/>
        </w:rPr>
        <w:t xml:space="preserve"> план /ПУП/ - </w:t>
      </w:r>
      <w:proofErr w:type="spellStart"/>
      <w:r w:rsidRPr="007E0B21">
        <w:rPr>
          <w:rFonts w:ascii="Times New Roman" w:eastAsia="Calibri" w:hAnsi="Times New Roman" w:cs="Times New Roman"/>
          <w:sz w:val="28"/>
          <w:szCs w:val="28"/>
        </w:rPr>
        <w:t>Парцеларен</w:t>
      </w:r>
      <w:proofErr w:type="spellEnd"/>
      <w:r w:rsidRPr="007E0B21">
        <w:rPr>
          <w:rFonts w:ascii="Times New Roman" w:eastAsia="Calibri" w:hAnsi="Times New Roman" w:cs="Times New Roman"/>
          <w:sz w:val="28"/>
          <w:szCs w:val="28"/>
        </w:rPr>
        <w:t xml:space="preserve"> план /ПП/ за обект: „Водоснабдяване на махалите „</w:t>
      </w:r>
      <w:proofErr w:type="spellStart"/>
      <w:r w:rsidRPr="007E0B21">
        <w:rPr>
          <w:rFonts w:ascii="Times New Roman" w:eastAsia="Calibri" w:hAnsi="Times New Roman" w:cs="Times New Roman"/>
          <w:sz w:val="28"/>
          <w:szCs w:val="28"/>
        </w:rPr>
        <w:t>Бозовци</w:t>
      </w:r>
      <w:proofErr w:type="spellEnd"/>
      <w:r w:rsidRPr="007E0B21">
        <w:rPr>
          <w:rFonts w:ascii="Times New Roman" w:eastAsia="Calibri" w:hAnsi="Times New Roman" w:cs="Times New Roman"/>
          <w:sz w:val="28"/>
          <w:szCs w:val="28"/>
        </w:rPr>
        <w:t>“, „Овчица“, „Бащино“, „Нова махала“, „Беловлас“, „Извън регулация“ село Чал, община Крумовград“ 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10. Актуализация на програмата за управление и разпореждане с имоти общинска собственост в Община Крумовград през 2021 г.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11. Предоставяне на земя от Общински поземлен фонд за установяване граници на имоти, за които е издадено решение на общинската служба по земеделие за признаване на право на възстановяване.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12. Придобиване на недвижим имот чрез дарение 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13. Разпореждане с недвижими имоти – частна общинска собственост 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 xml:space="preserve">14. Прекратяване на съсобственост върху недвижим имот чрез продажба на частта на общината на основание чл. 36, ал. 1, т. 2 от Закона за общинската собственост. 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15. Отдаване под наем на части от недвижими имоти – публична общинска собственост по реда на чл. 14, ал. 7 от Закона за общинска собственост.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7E0B21" w:rsidRPr="007E0B21" w:rsidRDefault="007E0B21" w:rsidP="007E0B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>16. Отдаване под наем на терени, представляващи части от недвижим имот – публична общинска собственост.</w:t>
      </w:r>
    </w:p>
    <w:p w:rsidR="007E0B21" w:rsidRPr="007E0B21" w:rsidRDefault="007E0B21" w:rsidP="007E0B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0B21">
        <w:rPr>
          <w:rFonts w:ascii="Times New Roman" w:eastAsia="Calibri" w:hAnsi="Times New Roman" w:cs="Times New Roman"/>
          <w:sz w:val="28"/>
          <w:szCs w:val="28"/>
        </w:rPr>
        <w:tab/>
      </w:r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Докладва: </w:t>
      </w:r>
      <w:proofErr w:type="spellStart"/>
      <w:r w:rsidRPr="007E0B21">
        <w:rPr>
          <w:rFonts w:ascii="Times New Roman" w:eastAsia="Calibri" w:hAnsi="Times New Roman" w:cs="Times New Roman"/>
          <w:b/>
          <w:sz w:val="28"/>
          <w:szCs w:val="28"/>
        </w:rPr>
        <w:t>Себихан</w:t>
      </w:r>
      <w:proofErr w:type="spellEnd"/>
      <w:r w:rsidRPr="007E0B21">
        <w:rPr>
          <w:rFonts w:ascii="Times New Roman" w:eastAsia="Calibri" w:hAnsi="Times New Roman" w:cs="Times New Roman"/>
          <w:b/>
          <w:sz w:val="28"/>
          <w:szCs w:val="28"/>
        </w:rPr>
        <w:t xml:space="preserve"> Мехмед – Кмет на община Крумовград</w:t>
      </w:r>
    </w:p>
    <w:p w:rsidR="001C0109" w:rsidRDefault="001C0109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Default="007E0B21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Pr="007E0B21" w:rsidRDefault="007E0B21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6C65AB" w:rsidRPr="008559FD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7E0B2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</w:t>
      </w:r>
      <w:r w:rsidR="009368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7E0B2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2D748D"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="006C0362"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</w:t>
      </w:r>
      <w:r w:rsidR="009368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няма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C0109" w:rsidRDefault="001C0109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0109" w:rsidRDefault="001C0109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8559FD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B476B9" w:rsidRPr="008E345B" w:rsidRDefault="006C65AB" w:rsidP="008E34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435A3F" w:rsidRDefault="00435A3F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FA4FD9">
      <w:pPr>
        <w:spacing w:after="0" w:line="240" w:lineRule="auto"/>
        <w:ind w:firstLine="426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</w:t>
      </w:r>
      <w:r w:rsidR="007E0B21"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="007E0B21"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0F79D8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7E0B21">
        <w:rPr>
          <w:rFonts w:ascii="Arial" w:eastAsia="Calibri" w:hAnsi="Arial" w:cs="Arial"/>
          <w:b/>
          <w:sz w:val="28"/>
          <w:szCs w:val="28"/>
          <w:lang w:val="en-US" w:eastAsia="bg-BG"/>
        </w:rPr>
        <w:t>318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011807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</w:t>
      </w:r>
      <w:r w:rsidR="00B476B9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0F79D8"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 w:rsidR="001C010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="001C0109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0F79D8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0F79D8"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="001C0109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1C0109"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 w:rsidR="000F79D8"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="001C0109"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="001C010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1C0109"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="001C010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 xml:space="preserve">год. </w:t>
      </w:r>
      <w:proofErr w:type="spellStart"/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011807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7E0B21"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17, ал. 1, т. 7, чл. 21, ал. 1, т. 23, чл. 21,  ал. 2  от ЗМСМА и чл. 2  от Правилника за реда и начина за отпускане на еднократна парична помощ на </w:t>
      </w:r>
      <w:proofErr w:type="spellStart"/>
      <w:r w:rsidR="007E0B21"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="007E0B21"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становище на Обществения съвет за упражняване на обществен контрол за оказване на съдействие и помощ при осъществяване дейностите по социално подпомагане</w:t>
      </w:r>
    </w:p>
    <w:p w:rsidR="000F79D8" w:rsidRPr="000F79D8" w:rsidRDefault="000F79D8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081E53" w:rsidRPr="00081E53" w:rsidRDefault="00081E53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en-US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E0B21" w:rsidRPr="007E0B21" w:rsidRDefault="007E0B21" w:rsidP="007E0B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 ОТПУСКА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еднократна парична помощ по реда на Правилника за реда и начина за отпускане на еднократна парична помощ на:</w:t>
      </w:r>
    </w:p>
    <w:p w:rsidR="007E0B21" w:rsidRPr="007E0B21" w:rsidRDefault="007E0B21" w:rsidP="007E0B2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Мустафа Мехмед </w:t>
      </w:r>
      <w:proofErr w:type="spellStart"/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Кушали</w:t>
      </w:r>
      <w:proofErr w:type="spellEnd"/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с. Голяма Чинка в размер на 400.00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7E0B21" w:rsidRPr="007E0B21" w:rsidRDefault="007E0B21" w:rsidP="007E0B2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Али Сабри Али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Сливарка в размер на 650.00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7E0B21" w:rsidRPr="007E0B21" w:rsidRDefault="007E0B21" w:rsidP="007E0B2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Тасим Сюлейман Адем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Горна Кула в размер на 650.00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7E0B21" w:rsidRPr="007E0B21" w:rsidRDefault="007E0B21" w:rsidP="007E0B2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Хасан Халил Сюлейман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Пашинци в размер на 650.00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7E0B21" w:rsidRPr="007E0B21" w:rsidRDefault="007E0B21" w:rsidP="007E0B2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Зейнеб Али Рашид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Странджево в размер на 650.00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7E0B21" w:rsidRPr="007E0B21" w:rsidRDefault="007E0B21" w:rsidP="007E0B2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B21" w:rsidRPr="007E0B21" w:rsidRDefault="007E0B21" w:rsidP="007E0B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B21" w:rsidRPr="007E0B21" w:rsidRDefault="007E0B21" w:rsidP="007E0B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ОТКАЗВА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отпусне еднократна парична помощ на:</w:t>
      </w:r>
    </w:p>
    <w:p w:rsidR="007E0B21" w:rsidRPr="007E0B21" w:rsidRDefault="007E0B21" w:rsidP="007E0B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B21" w:rsidRPr="007E0B21" w:rsidRDefault="007E0B21" w:rsidP="007E0B2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Заид</w:t>
      </w:r>
      <w:proofErr w:type="spellEnd"/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Хасан Пехливан 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с. Пашинци</w:t>
      </w: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8, ал. 1, т. 8 от Правилника за реда и начина за отпускане на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Крумовград,  тъй като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средномесечният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доход на член от семейство, получен през последните три месеца, предхождащи месеца на подаване на заявлението за  отпускане на еднократната помощ, надвишава линията на бедността определена за страната.</w:t>
      </w:r>
    </w:p>
    <w:p w:rsidR="007E0B21" w:rsidRPr="007E0B21" w:rsidRDefault="007E0B21" w:rsidP="007E0B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7E0B21" w:rsidRDefault="007E0B21" w:rsidP="007E0B2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Фатма Ахмед </w:t>
      </w:r>
      <w:proofErr w:type="spellStart"/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Бояджъ</w:t>
      </w:r>
      <w:proofErr w:type="spellEnd"/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с. Егрек на основание чл. 8, ал. 1, т. 8 от Правилника за реда и начина за отпускане на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Крумовград,  тъй като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средномесечният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доход на член от семейство, получен през последните три месеца, предхождащи месеца на подаване на заявлението за  отпускане на еднократната помощ, надвишава линията на бедността определена за страната.</w:t>
      </w:r>
    </w:p>
    <w:p w:rsidR="007E0B21" w:rsidRPr="007E0B21" w:rsidRDefault="007E0B21" w:rsidP="007E0B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7E0B21" w:rsidRDefault="007E0B21" w:rsidP="007E0B2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Шукри Ахмед Рашид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Странджево на основание чл. 2, ал. 2 от Правилника за реда и начина за отпускане на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Крумовград, тъй като лицето е починало.</w:t>
      </w:r>
    </w:p>
    <w:p w:rsidR="007E0B21" w:rsidRPr="007E0B21" w:rsidRDefault="007E0B21" w:rsidP="007E0B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B21" w:rsidRPr="007E0B21" w:rsidRDefault="007E0B21" w:rsidP="007E0B2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Хюрю Халил Алиосман 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с. Подрумче на основание чл. 2, ал. 2 от Правилника за реда и начина за отпускане на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Крумовград, тъй като няма направени разходи по лечението и не е налице инцидентна потребност.</w:t>
      </w:r>
    </w:p>
    <w:p w:rsidR="007E0B21" w:rsidRPr="007E0B21" w:rsidRDefault="007E0B21" w:rsidP="007E0B2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B21" w:rsidRPr="007E0B21" w:rsidRDefault="007E0B21" w:rsidP="007E0B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III. Средствата се осигуряват от § 42-14 „Други помощи” по Решение на Общинския съвет.</w:t>
      </w:r>
    </w:p>
    <w:p w:rsidR="00081E53" w:rsidRPr="00081E53" w:rsidRDefault="00081E53" w:rsidP="000F7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345B" w:rsidRDefault="003041E6" w:rsidP="008E345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081E5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8 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 w:rsidR="00081E5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081E53" w:rsidRDefault="00081E53" w:rsidP="008E345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81E53" w:rsidRPr="00081E53" w:rsidRDefault="00081E53" w:rsidP="008E345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041E6" w:rsidRPr="008559FD" w:rsidRDefault="003041E6" w:rsidP="00FA4FD9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081E53" w:rsidRDefault="003041E6" w:rsidP="00435A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7E0B21" w:rsidRDefault="00081E53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 w:rsidR="007E0B21"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 w:rsidR="007E0B21"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 w:rsidR="007E0B21"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7E0B21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7E0B21">
        <w:rPr>
          <w:rFonts w:ascii="Arial" w:eastAsia="Calibri" w:hAnsi="Arial" w:cs="Arial"/>
          <w:b/>
          <w:sz w:val="28"/>
          <w:szCs w:val="28"/>
          <w:lang w:val="en-US" w:eastAsia="bg-BG"/>
        </w:rPr>
        <w:t>319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011807" w:rsidRPr="008559FD" w:rsidRDefault="00B476B9" w:rsidP="0001180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="007E0B21"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 w:rsidR="001C010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="001C0109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1C0109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7E0B21"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="001C0109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1C0109"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 w:rsidR="007E0B21"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="001C0109"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="001C010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="001C0109"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="001C010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="00011807"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="00011807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="00011807"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="00011807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F9390C" w:rsidRPr="001C0109" w:rsidRDefault="003041E6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="00B476B9"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 w:rsidR="00F9390C">
        <w:rPr>
          <w:rFonts w:ascii="Times New Roman" w:eastAsia="Calibri" w:hAnsi="Times New Roman" w:cs="Times New Roman"/>
          <w:sz w:val="28"/>
          <w:szCs w:val="28"/>
          <w:lang w:eastAsia="bg-BG"/>
        </w:rPr>
        <w:t>основание</w:t>
      </w:r>
      <w:r w:rsidR="009731B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7E0B21" w:rsidRPr="007E0B2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чл. 17, ал. 1, т. 7, чл. 21, ал. 1, т. 23, чл. 21. ал. 2 от ЗМСМА и чл. 2 от Правилника за реда и начина за отпускане на еднократна парична помощ на </w:t>
      </w:r>
      <w:proofErr w:type="spellStart"/>
      <w:r w:rsidR="007E0B21" w:rsidRPr="007E0B21">
        <w:rPr>
          <w:rFonts w:ascii="Times New Roman" w:eastAsia="Calibri" w:hAnsi="Times New Roman" w:cs="Times New Roman"/>
          <w:sz w:val="28"/>
          <w:szCs w:val="28"/>
          <w:lang w:eastAsia="bg-BG"/>
        </w:rPr>
        <w:t>ОбС</w:t>
      </w:r>
      <w:proofErr w:type="spellEnd"/>
      <w:r w:rsidR="007E0B21" w:rsidRPr="007E0B2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 становище на Обществения съвет за упражняване на обществен контрол за оказване на съдействие и помощ при осъществяване дейностите по социално подпомагане</w:t>
      </w:r>
    </w:p>
    <w:p w:rsidR="00B476B9" w:rsidRPr="001C0109" w:rsidRDefault="00B476B9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9731B1" w:rsidRPr="008559FD" w:rsidRDefault="009731B1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E0B21" w:rsidRPr="007E0B21" w:rsidRDefault="007E0B21" w:rsidP="007E0B21">
      <w:pPr>
        <w:tabs>
          <w:tab w:val="left" w:pos="1276"/>
        </w:tabs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 Отпуска еднократна парична помощ при изключително тежки случаи на:</w:t>
      </w:r>
    </w:p>
    <w:p w:rsidR="007E0B21" w:rsidRPr="007E0B21" w:rsidRDefault="007E0B21" w:rsidP="007E0B2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0B21" w:rsidRPr="007E0B21" w:rsidRDefault="007E0B21" w:rsidP="007E0B21">
      <w:pPr>
        <w:numPr>
          <w:ilvl w:val="0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Айше Мехмед Мустафа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Странджево в размер на 800.00 лв. на основание чл. 2, т. 2 и чл. 6, ал. 1 от Правилника за реда и начина за отпускане на 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</w:t>
      </w:r>
    </w:p>
    <w:p w:rsidR="007E0B21" w:rsidRPr="007E0B21" w:rsidRDefault="007E0B21" w:rsidP="007E0B21">
      <w:pPr>
        <w:numPr>
          <w:ilvl w:val="0"/>
          <w:numId w:val="4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Шабан Али Мустафа</w:t>
      </w:r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Лещарка в размер на 1000.00 лв. на основание чл. 2, т. 2 и чл. 6, ал. 1 от Правилника за реда и начина за отпускане на  еднократна парична помощ, приет от </w:t>
      </w:r>
      <w:proofErr w:type="spellStart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E0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7E0B21" w:rsidRPr="007E0B21" w:rsidRDefault="007E0B21" w:rsidP="007E0B2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7E0B21" w:rsidRDefault="007E0B21" w:rsidP="007E0B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0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Средствата се осигуряват от § 42-14 „Други помощи” по Решение на Общинския съвет.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1E6" w:rsidRPr="008537EA" w:rsidRDefault="003041E6" w:rsidP="0097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68B3" w:rsidRDefault="005868B3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7E0B2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7E0B2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Default="007E0B21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320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3F0A4B" w:rsidRPr="003F0A4B">
        <w:rPr>
          <w:rFonts w:ascii="Times New Roman" w:eastAsia="Calibri" w:hAnsi="Times New Roman" w:cs="Times New Roman"/>
          <w:sz w:val="28"/>
          <w:szCs w:val="28"/>
          <w:lang w:val="ru-RU" w:eastAsia="bg-BG"/>
        </w:rPr>
        <w:t>чл.21, ал.2 от ЗМСМА</w:t>
      </w:r>
    </w:p>
    <w:p w:rsidR="003F0A4B" w:rsidRPr="003F0A4B" w:rsidRDefault="003F0A4B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F0A4B" w:rsidRPr="003F0A4B" w:rsidRDefault="003F0A4B" w:rsidP="003F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A4B">
        <w:rPr>
          <w:rFonts w:ascii="Times New Roman" w:eastAsia="Times New Roman" w:hAnsi="Times New Roman" w:cs="Times New Roman"/>
          <w:sz w:val="28"/>
          <w:szCs w:val="28"/>
        </w:rPr>
        <w:t>Приема допълнение към проекторешението както следва:</w:t>
      </w:r>
    </w:p>
    <w:p w:rsidR="003F0A4B" w:rsidRPr="003F0A4B" w:rsidRDefault="003F0A4B" w:rsidP="003F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A4B" w:rsidRPr="003F0A4B" w:rsidRDefault="003F0A4B" w:rsidP="003F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F0A4B">
        <w:rPr>
          <w:rFonts w:ascii="Times New Roman" w:eastAsia="Times New Roman" w:hAnsi="Times New Roman" w:cs="Times New Roman"/>
          <w:sz w:val="28"/>
        </w:rPr>
        <w:t>т.1. 8. „</w:t>
      </w:r>
      <w:proofErr w:type="spellStart"/>
      <w:r w:rsidRPr="003F0A4B">
        <w:rPr>
          <w:rFonts w:ascii="Times New Roman" w:eastAsia="Times New Roman" w:hAnsi="Times New Roman" w:cs="Times New Roman"/>
          <w:sz w:val="28"/>
        </w:rPr>
        <w:t>Реновиране</w:t>
      </w:r>
      <w:proofErr w:type="spellEnd"/>
      <w:r w:rsidRPr="003F0A4B">
        <w:rPr>
          <w:rFonts w:ascii="Times New Roman" w:eastAsia="Times New Roman" w:hAnsi="Times New Roman" w:cs="Times New Roman"/>
          <w:sz w:val="28"/>
        </w:rPr>
        <w:t xml:space="preserve"> на вътрешни </w:t>
      </w:r>
      <w:proofErr w:type="spellStart"/>
      <w:r w:rsidRPr="003F0A4B">
        <w:rPr>
          <w:rFonts w:ascii="Times New Roman" w:eastAsia="Times New Roman" w:hAnsi="Times New Roman" w:cs="Times New Roman"/>
          <w:sz w:val="28"/>
        </w:rPr>
        <w:t>ВиК</w:t>
      </w:r>
      <w:proofErr w:type="spellEnd"/>
      <w:r w:rsidRPr="003F0A4B">
        <w:rPr>
          <w:rFonts w:ascii="Times New Roman" w:eastAsia="Times New Roman" w:hAnsi="Times New Roman" w:cs="Times New Roman"/>
          <w:sz w:val="28"/>
        </w:rPr>
        <w:t xml:space="preserve"> и Ел. инсталации на сграда на ДГ „М. </w:t>
      </w:r>
      <w:proofErr w:type="spellStart"/>
      <w:r w:rsidRPr="003F0A4B">
        <w:rPr>
          <w:rFonts w:ascii="Times New Roman" w:eastAsia="Times New Roman" w:hAnsi="Times New Roman" w:cs="Times New Roman"/>
          <w:sz w:val="28"/>
        </w:rPr>
        <w:t>Палаузов</w:t>
      </w:r>
      <w:proofErr w:type="spellEnd"/>
      <w:r w:rsidRPr="003F0A4B">
        <w:rPr>
          <w:rFonts w:ascii="Times New Roman" w:eastAsia="Times New Roman" w:hAnsi="Times New Roman" w:cs="Times New Roman"/>
          <w:sz w:val="28"/>
        </w:rPr>
        <w:t>“, гр. Крумовград - инженеринг  и СН 47 350 лева се допълва с „</w:t>
      </w:r>
      <w:r w:rsidRPr="003F0A4B">
        <w:rPr>
          <w:rFonts w:ascii="Times New Roman" w:eastAsia="Times New Roman" w:hAnsi="Times New Roman" w:cs="Times New Roman"/>
          <w:b/>
          <w:sz w:val="28"/>
        </w:rPr>
        <w:t>в т. ч. СН - 1000 лв</w:t>
      </w:r>
      <w:r w:rsidRPr="003F0A4B">
        <w:rPr>
          <w:rFonts w:ascii="Times New Roman" w:eastAsia="Times New Roman" w:hAnsi="Times New Roman" w:cs="Times New Roman"/>
          <w:sz w:val="28"/>
        </w:rPr>
        <w:t>.“;</w:t>
      </w:r>
    </w:p>
    <w:p w:rsidR="003F0A4B" w:rsidRPr="003F0A4B" w:rsidRDefault="003F0A4B" w:rsidP="003F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F0A4B">
        <w:rPr>
          <w:rFonts w:ascii="Times New Roman" w:eastAsia="Times New Roman" w:hAnsi="Times New Roman" w:cs="Times New Roman"/>
          <w:sz w:val="28"/>
        </w:rPr>
        <w:t>т. 1.12. „Изграждане на спортна и детска площадка УПИ II – 67, кв.28 с.Вранско -  148 200 лева“ се допълва с „</w:t>
      </w:r>
      <w:r w:rsidRPr="003F0A4B">
        <w:rPr>
          <w:rFonts w:ascii="Times New Roman" w:eastAsia="Times New Roman" w:hAnsi="Times New Roman" w:cs="Times New Roman"/>
          <w:b/>
          <w:sz w:val="28"/>
        </w:rPr>
        <w:t>в т.ч. СМР – 144 000 лева, АН – 1 400 лева и СН - 2 800 лева</w:t>
      </w:r>
      <w:r w:rsidRPr="003F0A4B">
        <w:rPr>
          <w:rFonts w:ascii="Times New Roman" w:eastAsia="Times New Roman" w:hAnsi="Times New Roman" w:cs="Times New Roman"/>
          <w:sz w:val="28"/>
        </w:rPr>
        <w:t>“;</w:t>
      </w:r>
    </w:p>
    <w:p w:rsidR="003F0A4B" w:rsidRPr="003F0A4B" w:rsidRDefault="003F0A4B" w:rsidP="003F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F0A4B">
        <w:rPr>
          <w:rFonts w:ascii="Times New Roman" w:eastAsia="Times New Roman" w:hAnsi="Times New Roman" w:cs="Times New Roman"/>
          <w:sz w:val="28"/>
        </w:rPr>
        <w:t xml:space="preserve"> т.1.14. се чете: “ </w:t>
      </w:r>
      <w:r w:rsidRPr="003F0A4B">
        <w:rPr>
          <w:rFonts w:ascii="Times New Roman" w:eastAsia="Times New Roman" w:hAnsi="Times New Roman" w:cs="Times New Roman"/>
          <w:b/>
          <w:sz w:val="28"/>
        </w:rPr>
        <w:t>Асфалтиране на ул. „Н.Вапцаров“ от о.т. 120 до о.т. 121 - 10 950 лева“</w:t>
      </w:r>
      <w:r w:rsidRPr="003F0A4B">
        <w:rPr>
          <w:rFonts w:ascii="Times New Roman" w:eastAsia="Times New Roman" w:hAnsi="Times New Roman" w:cs="Times New Roman"/>
          <w:sz w:val="28"/>
        </w:rPr>
        <w:t xml:space="preserve"> ;</w:t>
      </w:r>
    </w:p>
    <w:p w:rsidR="003F0A4B" w:rsidRPr="003F0A4B" w:rsidRDefault="003F0A4B" w:rsidP="003F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F0A4B">
        <w:rPr>
          <w:rFonts w:ascii="Times New Roman" w:eastAsia="Times New Roman" w:hAnsi="Times New Roman" w:cs="Times New Roman"/>
          <w:sz w:val="28"/>
        </w:rPr>
        <w:t>т. 1. 21. се чете: „</w:t>
      </w:r>
      <w:r w:rsidRPr="003F0A4B">
        <w:rPr>
          <w:rFonts w:ascii="Times New Roman" w:eastAsia="Times New Roman" w:hAnsi="Times New Roman" w:cs="Times New Roman"/>
          <w:b/>
          <w:sz w:val="28"/>
        </w:rPr>
        <w:t>Направа на хидроизолация на  сграда на кметство с. Звънарка - 15 400 лева</w:t>
      </w:r>
      <w:r w:rsidRPr="003F0A4B">
        <w:rPr>
          <w:rFonts w:ascii="Times New Roman" w:eastAsia="Times New Roman" w:hAnsi="Times New Roman" w:cs="Times New Roman"/>
          <w:sz w:val="28"/>
        </w:rPr>
        <w:t>“.</w:t>
      </w:r>
    </w:p>
    <w:p w:rsidR="003F0A4B" w:rsidRPr="003F0A4B" w:rsidRDefault="003F0A4B" w:rsidP="003F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  <w:r>
        <w:rPr>
          <w:rFonts w:ascii="Arial" w:eastAsia="Calibri" w:hAnsi="Arial" w:cs="Arial"/>
          <w:b/>
          <w:bCs/>
          <w:sz w:val="32"/>
          <w:lang w:val="en-US" w:eastAsia="bg-BG"/>
        </w:rPr>
        <w:br w:type="page"/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321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3F0A4B" w:rsidRPr="003F0A4B">
        <w:rPr>
          <w:rFonts w:ascii="Times New Roman" w:eastAsia="Calibri" w:hAnsi="Times New Roman" w:cs="Times New Roman"/>
          <w:sz w:val="28"/>
          <w:szCs w:val="28"/>
          <w:lang w:eastAsia="bg-BG"/>
        </w:rPr>
        <w:t>чл. 21, ал. 1, т. 23 от ЗМСМА и във връзка с чл.2, т.2.10 от Меморандум за разбирателство и сътрудничество между „</w:t>
      </w:r>
      <w:proofErr w:type="spellStart"/>
      <w:r w:rsidR="003F0A4B" w:rsidRPr="003F0A4B">
        <w:rPr>
          <w:rFonts w:ascii="Times New Roman" w:eastAsia="Calibri" w:hAnsi="Times New Roman" w:cs="Times New Roman"/>
          <w:sz w:val="28"/>
          <w:szCs w:val="28"/>
          <w:lang w:eastAsia="bg-BG"/>
        </w:rPr>
        <w:t>Дънди</w:t>
      </w:r>
      <w:proofErr w:type="spellEnd"/>
      <w:r w:rsidR="003F0A4B" w:rsidRPr="003F0A4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F0A4B" w:rsidRPr="003F0A4B">
        <w:rPr>
          <w:rFonts w:ascii="Times New Roman" w:eastAsia="Calibri" w:hAnsi="Times New Roman" w:cs="Times New Roman"/>
          <w:sz w:val="28"/>
          <w:szCs w:val="28"/>
          <w:lang w:eastAsia="bg-BG"/>
        </w:rPr>
        <w:t>Прешъс</w:t>
      </w:r>
      <w:proofErr w:type="spellEnd"/>
      <w:r w:rsidR="003F0A4B" w:rsidRPr="003F0A4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F0A4B" w:rsidRPr="003F0A4B">
        <w:rPr>
          <w:rFonts w:ascii="Times New Roman" w:eastAsia="Calibri" w:hAnsi="Times New Roman" w:cs="Times New Roman"/>
          <w:sz w:val="28"/>
          <w:szCs w:val="28"/>
          <w:lang w:eastAsia="bg-BG"/>
        </w:rPr>
        <w:t>Металс</w:t>
      </w:r>
      <w:proofErr w:type="spellEnd"/>
      <w:r w:rsidR="003F0A4B" w:rsidRPr="003F0A4B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Крумовград“ ЕАД и община Крумовград, одобрен с Решение № 648 от Протокол № 43/27.05.2015 г. на </w:t>
      </w:r>
      <w:proofErr w:type="spellStart"/>
      <w:r w:rsidR="003F0A4B" w:rsidRPr="003F0A4B">
        <w:rPr>
          <w:rFonts w:ascii="Times New Roman" w:eastAsia="Calibri" w:hAnsi="Times New Roman" w:cs="Times New Roman"/>
          <w:sz w:val="28"/>
          <w:szCs w:val="28"/>
          <w:lang w:eastAsia="bg-BG"/>
        </w:rPr>
        <w:t>ОбС-Крумовград</w:t>
      </w:r>
      <w:proofErr w:type="spellEnd"/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 Определя и одобрява следните инвестиционни инициативи за финансиране с осигурените от „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Дънди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Прешъс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Металс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Крумовград“ ЕАД средства за 2021 година в размер на 2 550 000 лева, както следва: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Pr="00870B4A">
        <w:rPr>
          <w:rFonts w:ascii="Calibri" w:eastAsia="Calibri" w:hAnsi="Calibri" w:cs="Times New Roman"/>
        </w:rPr>
        <w:t xml:space="preserve"> </w:t>
      </w: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 Изграждане и благоустрояване на улица от о. т. 418 до о.т. 443, гр. Крумовград“ - 806 835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лeвa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, в т. ч. за СМР - 783 338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лeва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>, АН - 7 833 лева и СН -15 666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1.2. Внедряване на мерки за енергийна ефективност  и пристройка към сграда  на ОУ „Христо Ботев“ с. Гулийка, община Крумовград, област  Кърджали - 331 459 лева, в т. ч. за СМР - 321 805 лева, АН - 3 218 лева и СН - 6 436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1.3. Доставка и монтаж на осветителни тела за художествено осветление на паметника на „Капитан Петко Войвода” в гр. Крумовград - 3 000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1.4. Възстановяване на парково осветление на района около паметника на „Работника“ в гр. Крумовград - 15 000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1.5. Частична подмяна на дограма и топлоизолация на част от 1-ви ет. от блок „Г“ от сградата с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идент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>. № 39970.505.1097.2, в гр. Крумовград - 43 900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1.6. Текущ ремонт на част от детски площадки на територията на цялата община - 56 200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1.7. Доставка и монтаж на паркови фигури /анимационни герои/ за градския парк - 27 660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Реновиране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на вътрешни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и Ел. инсталации на сграда на ДГ „М.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Палаузов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>“, гр. Крумовград –  47 350 лева, в т.ч. инженеринг – 46 350 лева и СН- 1 000 лева;</w:t>
      </w:r>
      <w:bookmarkStart w:id="0" w:name="_GoBack"/>
      <w:bookmarkEnd w:id="0"/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1.9. Конкурс за идеен проект за дневен детски център в имот № 39970.501.92, гр. Крумовград  - 5 000 лева; 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1.10. Конкурс за идеен проект за тотем в абсолютен център на пл. „България“  - 5 000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1.11. Инвестиционен проект „Водоснабдяване с.Чал“ - I етап  - 20 400 лева; 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lastRenderedPageBreak/>
        <w:t>1.12</w:t>
      </w:r>
      <w:r w:rsidRPr="00870B4A">
        <w:rPr>
          <w:rFonts w:ascii="Calibri" w:eastAsia="Calibri" w:hAnsi="Calibri" w:cs="Times New Roman"/>
        </w:rPr>
        <w:t xml:space="preserve">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Изградждане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на спортна и детска площадка УПИ II – 67, кв.28 с.Вранско -  148 200 лева, в т.ч. СМР – 144 000 лева, АН – 1 400 лева и СН-2 800 лева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Преасфалтиране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на ул. „Братан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Шукеров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“ - 14 500 лева; 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1.14. Асфалтиране на ул. „Н.Вапцаров“ от о.т. 120 до о.т. 121 - 10 950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1.15.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Преасфалтиране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на ул.</w:t>
      </w:r>
      <w:r w:rsidRPr="00870B4A">
        <w:rPr>
          <w:rFonts w:ascii="Calibri" w:eastAsia="Calibri" w:hAnsi="Calibri" w:cs="Times New Roman"/>
        </w:rPr>
        <w:t xml:space="preserve"> </w:t>
      </w:r>
      <w:r w:rsidRPr="00870B4A">
        <w:rPr>
          <w:rFonts w:ascii="Times New Roman" w:eastAsia="Calibri" w:hAnsi="Times New Roman" w:cs="Times New Roman"/>
          <w:sz w:val="28"/>
          <w:szCs w:val="28"/>
        </w:rPr>
        <w:t>„Възраждане“ - 43 680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1.16.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Преасфалтиране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на улица от о.т.  347 а, 347 б до о.т. 347 г. - 47 500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1.17.  Асфалтиране на път за м.Дряновец, с.Сърнак - 24 140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1.18.  Асфалтиране на път м.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Лозино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>, с.Звънарка - 24 700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1.19.  Асфалтиране на път Скалак - Къклица - Лимец  - 109 440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1.20.  Асфалтиране на път м.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Зейка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>, с.Луличка - 52 300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1.21.  Направа на хидроизолация на  сграда на кметство с. Звънарка - 15 400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1.22. Асфалтиране на път м.Централна, с. Звънарка - 24 100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1.23.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Преасфалтиране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 на част от ул.“Христо Ботев“ – 42 390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1.24. Асфалтиране на улица в с.Едрино – 22 530 лева. 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1.25. Оборудване  за инфекциозно отделение на МБАЛ „Атанас 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Дафовски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>“ град Кърджали - 21 000 лева;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ab/>
        <w:t>1.26. Резерв – 587 366 лева.</w:t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</w:p>
    <w:p w:rsidR="00870B4A" w:rsidRPr="00870B4A" w:rsidRDefault="00870B4A" w:rsidP="00870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870B4A">
        <w:rPr>
          <w:rFonts w:ascii="Calibri" w:eastAsia="Calibri" w:hAnsi="Calibri" w:cs="Times New Roman"/>
        </w:rPr>
        <w:t xml:space="preserve"> </w:t>
      </w:r>
      <w:r w:rsidRPr="00870B4A">
        <w:rPr>
          <w:rFonts w:ascii="Times New Roman" w:eastAsia="Calibri" w:hAnsi="Times New Roman" w:cs="Times New Roman"/>
          <w:sz w:val="28"/>
          <w:szCs w:val="28"/>
        </w:rPr>
        <w:t>Определя и одобрява следните инвестиционни инициативи за финансиране с осигурените от „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Дънди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Прешъс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Металс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Крумовград“ ЕАД средства за 2021 година в размер на  450 000  лева за  „МБАЛ „Живот +“  ЕООД град Крумовград, както следва:</w:t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ab/>
        <w:t>2.1. За финансово оздравяване на лечебното заведение - за финансиране на заплати и осигурителни вноски на персонала</w:t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  <w:t>- 200 000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2.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2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>. Средства за изплащане на допълнителни възнаграждения на работещите лекари в МБАЛ „Живот +“ ЕООД град Крумовград -  116 620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2.3. За закупуване на подвижен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кувьоз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и специализирана количка за линейка - 14 150 лева;</w:t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2.4. За ремонт на част от Детско отделение и операционен блок на „АГО“ - 55 100 лева;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2.5. Резерв – 64 130 лева.</w:t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3. Приема дарението на  „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Дънди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Прешъс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Металс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Крумовград“ ЕАД от  3 000 </w:t>
      </w:r>
      <w:proofErr w:type="spellStart"/>
      <w:r w:rsidRPr="00870B4A">
        <w:rPr>
          <w:rFonts w:ascii="Times New Roman" w:eastAsia="Calibri" w:hAnsi="Times New Roman" w:cs="Times New Roman"/>
          <w:sz w:val="28"/>
          <w:szCs w:val="28"/>
        </w:rPr>
        <w:t>000</w:t>
      </w:r>
      <w:proofErr w:type="spellEnd"/>
      <w:r w:rsidRPr="00870B4A">
        <w:rPr>
          <w:rFonts w:ascii="Times New Roman" w:eastAsia="Calibri" w:hAnsi="Times New Roman" w:cs="Times New Roman"/>
          <w:sz w:val="28"/>
          <w:szCs w:val="28"/>
        </w:rPr>
        <w:t xml:space="preserve"> лева, като упълномощава кмета на общината да сключи договори за дарение за обектите и дейностите по т.1 и т.2.</w:t>
      </w:r>
      <w:r w:rsidRPr="00870B4A">
        <w:rPr>
          <w:rFonts w:ascii="Times New Roman" w:eastAsia="Calibri" w:hAnsi="Times New Roman" w:cs="Times New Roman"/>
          <w:sz w:val="28"/>
          <w:szCs w:val="28"/>
        </w:rPr>
        <w:tab/>
      </w: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B11A57" w:rsidRDefault="007E0B21" w:rsidP="00B11A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322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366D43">
        <w:rPr>
          <w:rFonts w:ascii="Times New Roman" w:eastAsia="Times New Roman" w:hAnsi="Times New Roman" w:cs="Times New Roman"/>
          <w:sz w:val="28"/>
          <w:szCs w:val="28"/>
        </w:rPr>
        <w:t>чл. 21, ал. 1, т. 12 от ЗМСМА и във връзка с чл. 20а, ал. 3 от Закона за закрила на детето, чл. 3, ал. 3 от Правилника за прилагане на Закона за закрила на детето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870B4A">
        <w:rPr>
          <w:rFonts w:ascii="Times New Roman" w:eastAsia="Times New Roman" w:hAnsi="Times New Roman" w:cs="Times New Roman"/>
          <w:sz w:val="26"/>
          <w:szCs w:val="26"/>
          <w:lang w:eastAsia="bg-BG"/>
        </w:rPr>
        <w:t>1. ПРИЕМА отчета за изпълнение на Общинска програма за закрила на детето за 2020 година</w:t>
      </w:r>
      <w:r w:rsidRPr="00870B4A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, неразделна част от решението.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870B4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ПРИЕМА Общинска програма за закрила на детето за 2021 година, </w:t>
      </w:r>
      <w:r w:rsidRPr="00870B4A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неразделна част от решението.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7E0B21" w:rsidRDefault="007E0B21" w:rsidP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  <w:r>
        <w:rPr>
          <w:rFonts w:ascii="Arial" w:eastAsia="Calibri" w:hAnsi="Arial" w:cs="Arial"/>
          <w:b/>
          <w:bCs/>
          <w:sz w:val="32"/>
          <w:lang w:val="en-US" w:eastAsia="bg-BG"/>
        </w:rPr>
        <w:br w:type="page"/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323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чл. 21, ал. 1, т. 23 и ал. 2 от Закона за местното самоуправление и местната администрация, чл. 8, ал. 1 и чл. 56 от Закона за предучилищното и училищното образование, във връзка с §16 и §17 от ПЗР на ЗИД на Закона за предучилищното и училищното образование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70B4A" w:rsidRPr="00870B4A" w:rsidRDefault="00870B4A" w:rsidP="00870B4A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>Дава съгласие за въвеждане на задължително предучилищно образование на 4-годишните</w:t>
      </w:r>
      <w:r w:rsidRPr="00870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>деца</w:t>
      </w:r>
      <w:r w:rsidRPr="00870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0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>детските</w:t>
      </w:r>
      <w:r w:rsidRPr="00870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>градини</w:t>
      </w:r>
      <w:r w:rsidRPr="00870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0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>територията</w:t>
      </w:r>
      <w:r w:rsidRPr="00870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0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>община</w:t>
      </w:r>
      <w:r w:rsidRPr="00870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Крумовград 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>от учебната 2021/2022</w:t>
      </w:r>
      <w:r w:rsidRPr="00870B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>година.</w:t>
      </w:r>
    </w:p>
    <w:p w:rsidR="00870B4A" w:rsidRPr="00870B4A" w:rsidRDefault="00870B4A" w:rsidP="00870B4A">
      <w:pPr>
        <w:numPr>
          <w:ilvl w:val="0"/>
          <w:numId w:val="4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общината да внесе решението на Общински съвет Крумовград в Министерството на образованието и науката за осигуряване на необходимото финансиране - разликата между стандарта за дете  в детска градина и дете в подготвителна група.</w:t>
      </w: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7E0B21" w:rsidRDefault="007E0B21" w:rsidP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  <w:r>
        <w:rPr>
          <w:rFonts w:ascii="Arial" w:eastAsia="Calibri" w:hAnsi="Arial" w:cs="Arial"/>
          <w:b/>
          <w:bCs/>
          <w:sz w:val="32"/>
          <w:lang w:val="en-US" w:eastAsia="bg-BG"/>
        </w:rPr>
        <w:br w:type="page"/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324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чл. 21, ал. 1, т. 6 от ЗМСМА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870B4A" w:rsidRPr="00870B4A" w:rsidRDefault="00870B4A" w:rsidP="00870B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1. Осигурява средства от бюджета на Община Крумовград за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</w:rPr>
        <w:t>дофинансиране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 на дейност „Дом за стари хора“ в размер на 17 500 лева, като увеличава плана по бюджета на дейност 540 „Дом за стари хора“ със 17 500 лева, в т. ч. Заплати и  възнаграждения на персонала по трудови правоотношения“ – 14 600 лева и осигурителни вноски – 2 900 лева.</w:t>
      </w:r>
    </w:p>
    <w:p w:rsidR="00870B4A" w:rsidRPr="00870B4A" w:rsidRDefault="00870B4A" w:rsidP="00870B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>2. Намаля плана по  бюджета на общината  в дейност 998 „Резерв“, § 00 -98 „Резерв за непредвидени и неотложни разходи“ с 17 500 лева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70B4A">
        <w:rPr>
          <w:rFonts w:ascii="Times New Roman" w:eastAsia="Times New Roman" w:hAnsi="Times New Roman" w:cs="Times New Roman"/>
          <w:sz w:val="28"/>
        </w:rPr>
        <w:tab/>
      </w:r>
      <w:r w:rsidRPr="00870B4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7E0B21" w:rsidRDefault="007E0B21" w:rsidP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  <w:r>
        <w:rPr>
          <w:rFonts w:ascii="Arial" w:eastAsia="Calibri" w:hAnsi="Arial" w:cs="Arial"/>
          <w:b/>
          <w:bCs/>
          <w:sz w:val="32"/>
          <w:lang w:val="en-US" w:eastAsia="bg-BG"/>
        </w:rPr>
        <w:br w:type="page"/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325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чл. 21, ал. 1, т. 15 от ЗМСМА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70B4A">
        <w:rPr>
          <w:rFonts w:ascii="Times New Roman" w:eastAsia="Times New Roman" w:hAnsi="Times New Roman" w:cs="Times New Roman"/>
          <w:b/>
          <w:sz w:val="28"/>
        </w:rPr>
        <w:t xml:space="preserve">Определя </w:t>
      </w:r>
      <w:proofErr w:type="spellStart"/>
      <w:r w:rsidRPr="00870B4A">
        <w:rPr>
          <w:rFonts w:ascii="Times New Roman" w:eastAsia="Times New Roman" w:hAnsi="Times New Roman" w:cs="Times New Roman"/>
          <w:sz w:val="28"/>
        </w:rPr>
        <w:t>Абидин</w:t>
      </w:r>
      <w:proofErr w:type="spellEnd"/>
      <w:r w:rsidRPr="00870B4A">
        <w:rPr>
          <w:rFonts w:ascii="Times New Roman" w:eastAsia="Times New Roman" w:hAnsi="Times New Roman" w:cs="Times New Roman"/>
          <w:sz w:val="28"/>
        </w:rPr>
        <w:t xml:space="preserve"> Мехмед </w:t>
      </w:r>
      <w:proofErr w:type="spellStart"/>
      <w:r w:rsidRPr="00870B4A">
        <w:rPr>
          <w:rFonts w:ascii="Times New Roman" w:eastAsia="Times New Roman" w:hAnsi="Times New Roman" w:cs="Times New Roman"/>
          <w:sz w:val="28"/>
        </w:rPr>
        <w:t>Хаджимехмед</w:t>
      </w:r>
      <w:proofErr w:type="spellEnd"/>
      <w:r w:rsidRPr="00870B4A">
        <w:rPr>
          <w:rFonts w:ascii="Times New Roman" w:eastAsia="Times New Roman" w:hAnsi="Times New Roman" w:cs="Times New Roman"/>
          <w:sz w:val="28"/>
        </w:rPr>
        <w:t xml:space="preserve"> или упълномощено от него лице за представител на община Крумовград в Общото събрание и в Управителния съвет на Сдружение с нестопанска цел „Местна инициативна група – общини Момчилград и Крумовград”.</w:t>
      </w: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7E0B21" w:rsidRDefault="007E0B21" w:rsidP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  <w:r>
        <w:rPr>
          <w:rFonts w:ascii="Arial" w:eastAsia="Calibri" w:hAnsi="Arial" w:cs="Arial"/>
          <w:b/>
          <w:bCs/>
          <w:sz w:val="32"/>
          <w:lang w:val="en-US" w:eastAsia="bg-BG"/>
        </w:rPr>
        <w:br w:type="page"/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326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чл. 21, ал. 1, т. 23 и ал. 2 от Закона за местното самоуправление и местната администрация, във връзка с писмо на „В и К“ ООД гр. Кърджали с изх. № 04-13-23 от 20.04.08.2021 г. за свикване на Общото събрание на „В и К“ ООД гр. Кърджали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УПЪЛНОМОЩАВА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съгласно решение № 44 от 20.12.2019 год. на Общински съвет Крумовград, лицето инж.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Абидин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Хаджимехмед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заместник-кмет на Община Крумовград да представлява Община Крумовград на предстоящото заседание на Общото събрание на дружеството „Водоснабдяване и канализация“ ООД гр. Кърджали, насрочено за 27.05.2021 г. с право на глас, като при невъзможност за участие в заседанието, същия да бъде заместен от инж. Асен Янков Хаджиев – заместник-кмет на Община Крумовград. 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Представителят на Община Крумовград, посочен в т. 1 от настоящото решение да гласува по дневния ред на заседанието на Общото събрание на „ В и К“ ООД гр. Кърджали, насрочено за 27.05.2021 г., както следва: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По точка 1 от дневния ред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упълномощава представителя на Община Крумовград да изрази становище и да гласува по целесъобразност, и винаги в полза на Община Крумовград при приемане на отчета на управителя за дейността на „В и К“ ООД гр. Кърджали през 2020 г.;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точка 2 от дневния ред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упълномощава представителя на Община Крумовград да изрази становище и да гласува по целесъобразност, и винаги в полза на Община Крумовград при освобождаване от отговорност на управителя за дейността на „В и К“ ООД гр. Кърджали през 2020 г.;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точка 3 от дневния ред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упълномощава представителя на Община Крумовград да изрази становище и да гласува по целесъобразност, и винаги в полза на Община Крумовград при приемане годишния финансов отчет на „В и К“ ООД гр. Кърджали за 2020 г. и доклада на регистрирания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одитор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точка 4 от дневния ред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 представителя на Община Крумовград да изрази становище и да гласува по целесъобразност, и винаги в полза на Община Крумовград при приемане предложението на управителя на дружеството печалбата по годишния финансов отчет след данъчно облагане за финансовата 2020 г. на „В и К“ ООД гр. Кърджали да се отнесе в сметка „Други резерви“ на дружеството, в съответствие с Разпореждане на Министерския съвет.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По точка 5 от дневния ред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 представителя на Община Крумовград да изрази становище и да гласува по целесъобразност, и винаги в полза на Община Крумовград при</w:t>
      </w: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приемане на  отчета за дейността на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Одитния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комитет на „В и К“ ООД гр. Кърджали за 2020 г.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  <w:t xml:space="preserve">По точка 6 от дневния ред 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упълномощава представителя на Община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Крумовград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да изрази становище и да гласува по целесъобразност, и винаги в полза на Община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Крумовград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при</w:t>
      </w:r>
      <w:r w:rsidRPr="00870B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  <w:t xml:space="preserve"> 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приемане предложението на управителя на дружеството за избор на регистриран </w:t>
      </w:r>
      <w:proofErr w:type="spellStart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одитор</w:t>
      </w:r>
      <w:proofErr w:type="spellEnd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Васка Тодорова </w:t>
      </w:r>
      <w:proofErr w:type="spellStart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Гелина</w:t>
      </w:r>
      <w:proofErr w:type="spellEnd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- регистриран </w:t>
      </w:r>
      <w:proofErr w:type="spellStart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одитор</w:t>
      </w:r>
      <w:proofErr w:type="spellEnd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№ 0667, гр.София, ул. „</w:t>
      </w:r>
      <w:proofErr w:type="spellStart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Алдомировска</w:t>
      </w:r>
      <w:proofErr w:type="spellEnd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“ № 90, ет.2, ап.6, да извърши проверка и заверка на годишния финансов отчет на „В и К“ ООД  гр. Кърджали за 2021 г. Възнаграждението по договора с </w:t>
      </w:r>
      <w:proofErr w:type="spellStart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одитора</w:t>
      </w:r>
      <w:proofErr w:type="spellEnd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да бъде не по-високо от 9500 (девет хиляди и петстотин) лева без ДДС.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  <w:t xml:space="preserve">По точка 7 от дневния ред 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упълномощава представителя на Община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Крумовград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да изрази становище и да гласува по целесъобразност, и винаги в полза на Община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Крумовград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при</w:t>
      </w:r>
      <w:r w:rsidRPr="00870B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  <w:t xml:space="preserve"> 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приемане на нов съдружник в дружеството -„Български </w:t>
      </w:r>
      <w:proofErr w:type="spellStart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ВиК</w:t>
      </w:r>
      <w:proofErr w:type="spellEnd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холдинг“ ЕАД гр. София и предоставяне на съгласие за прехвърляне правото на собственост на държавата чрез министъра на регионалното развитие и благоустройството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върху 16 121 броя дружествени дяла с номинална стойност 10 лева всеки един (161 202 броя дяла с номинална стойност 1 лв. всеки, на обща стойност 161 202 лв. от капитала на дружеството преди увеличение па капитала му и деноминацията на лева, съгласно последно обявен в ТР дружествен договор), представляващи 51% от капитала на „В и К“ ООД гр. Кърджали на „Български В и К холдинг“ ЕАД гр. София, чрез внасянето им като непарична вноска в капитала на „Български В и К холдинг" ЕАД гр. София, при стойност на непаричната вноска, определена от три независими вещи лица, 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назначени от Агенцията по вписванията, в размер на 161 202 лв., съгласно постъпило в МРРБ уведомително писмо № 20200930145117-4/ 13.01.2021 г, на Агенция по вписванията с приложено Заключение (</w:t>
      </w:r>
      <w:proofErr w:type="spellStart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оценителска</w:t>
      </w:r>
      <w:proofErr w:type="spellEnd"/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експертиза) на експертите по Акт за назначаване на вещи лица № 20200930145117/01.10.2020 г.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Срещу непаричната вноска с предмет правото на собственост на държавата чрез министъра на регионалното развитие и благоустройството върху 16 121 дяла от капитала на „В и К“ ООД гр. Кърджали държавата ще запише и придобие 161 броя акции с номинална стойност 1 000 лева всяка една от капитала на „Български В и К холдинг“ ЕАД и обща номинална стойност от 161 000 лева.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  <w:t xml:space="preserve">По точка 8 от дневния ред 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упълномощава представителя на Община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Крумовград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да изрази становище и да гласува по целесъобразност, и винаги в полза на Община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Крумовград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 xml:space="preserve"> при</w:t>
      </w:r>
      <w:r w:rsidRPr="00870B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  <w:t xml:space="preserve"> </w:t>
      </w: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извършване на промени в дружествения договор на „В и К“ ООД  гр. Кърджали, във връзка с решението по т. 6 от дневния ред, както следва: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„7.1. В чл. 5 текста „Държавата - представлявана от определено от министъра на ТРС лице“ се заменя с „Български В и К холдинг" ЕАД, гр. София“.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708" w:right="62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7.2. Чл. 11, ал. 1 и ал. 2 се изменят така: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708" w:right="62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bg-BG"/>
        </w:rPr>
        <w:t>Чл. 11. Капитал.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(1) Капиталът на дружеството е в размер на 316 090 (триста и шестнадесет хиляди и деветдесет) лева, разпределен в 31 609 (тридесет и една хиляди шестстотин и девет) дяла по 10 (десет) лева всеки.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(2) Дяловете са разпределени между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съдружниците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следва: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„Български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ВиК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холдинг" ЕАД гр. София - 16 121 дяла на обща стойност 161 210 лв.;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Ардино - 1 264 дяла на обща стойност 12 640 лв.;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Джебел - 948 дяла на обща стойност 9 480 лв.;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Кирково - 2 529 дяла на обща стойност 25 290 лв.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Община Крумовград - 2 529 дяла на обща стойност 25 290 лв.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Кърджали - 5 690 дяла на обща стойност 56 900 лв.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Момчилград - 1 580 дяла на обща стойност 15 800 лв.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Черноочене - 948 дяла на обща стойност 9 480 лв.“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точка 9 от дневния ред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упълномощава представителя на Община Крумовград да изрази становище и да гласува по целесъобразност, и винаги в полза на Община Крумовград </w:t>
      </w:r>
      <w:r w:rsidRPr="00870B4A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при взимане на решение за даване на съгласие дружеството да придобие ограничено вещно право върху недвижими имоти, представляващо учредяване на право на прокарване и безсрочен </w:t>
      </w:r>
      <w:proofErr w:type="spellStart"/>
      <w:r w:rsidRPr="00870B4A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сервитут</w:t>
      </w:r>
      <w:proofErr w:type="spellEnd"/>
      <w:r w:rsidRPr="00870B4A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в полза на „В и К“ ООД гр. Кърджали върху поземлени имоти в горски територии — частна държавна собственост,  съгласно Регистър на засегнатите имоти.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точка 10 от дневния ред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упълномощава представителя на Община Крумовград да изрази становище и да гласува по целесъобразност, и винаги в полза на Община Крумовград при взимане на решение за даване на съгласие дружеството да придобие ограничено вещно право върху недвижими имоти, представляващо учредяване на право на прокарване и безсрочен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сервитут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полза на „В и К“ ООД гр. Кърджали върху поземлени имоти – държавна публична и държавна частна собственост, както следва: имоти с идентификатори 40909.13.199, 40909.14.56, 27512.12.1, 24462.10.16, 51442.6.518, 58997.889.1 и 68984.10.48, намиращи се в землището на гр. Кърджали, с. Енчец, с. Дъждовница, с. Ненково, с. Пъдарци и с.Старо място, община Кърджали, с обща площ на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сервитута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4.01 дка.</w:t>
      </w:r>
    </w:p>
    <w:p w:rsidR="00870B4A" w:rsidRPr="00870B4A" w:rsidRDefault="00870B4A" w:rsidP="00870B4A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точка 11 от дневния ред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упълномощава представителя на Община Крумовград да изрази становище и да гласува по целесъобразност, и винаги в полза на Община Крумовград при взимане на решение за даване на съгласие дружеството да сключи Анекс към Договор за издаване на банкова гаранция „Малки и средни предприятия“ 16-1/03.06.2016г. със „Обединена българска банка“ АД за удължаване срока на банковата гаранция до 03.05.2026 г., увеличаване размера на банковата гаранция до 12880.00 лв. и предоставяне на финансово обезпечение в размер на 13 560 лв.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точка 12 от дневния ред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разни упълномощава представителя на Община Крумовград да изрази становище и да гласува по целесъобразност, и винаги в полза на Община Крумовград.</w:t>
      </w: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val="en-US" w:eastAsia="bg-BG"/>
        </w:rPr>
        <w:br w:type="page"/>
      </w: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327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чл. 21, ал. 1, т. 11 от Закона за местното самоуправление, чл. 129, ал. 1 от ЗУТ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70B4A" w:rsidRPr="00870B4A" w:rsidRDefault="00870B4A" w:rsidP="00870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ОДОБРЯВА изработения Подробен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/ПУП/ -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/ПП/ за </w:t>
      </w: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обект:„Водоснабдяване на махалите „</w:t>
      </w:r>
      <w:proofErr w:type="spellStart"/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Бозовци</w:t>
      </w:r>
      <w:proofErr w:type="spellEnd"/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“, „Овчица“, „Бащино“, „Нова махала“, „Беловлас“, „Извън регулация“ село Чал, община Крумовград“.</w:t>
      </w:r>
    </w:p>
    <w:p w:rsidR="00870B4A" w:rsidRPr="00870B4A" w:rsidRDefault="00870B4A" w:rsidP="00870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2. Възлага на Кмета на Община Крумовград да предприеме необходимите действия за изпращане на решението за обнародване в „Държавен вестник“.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чл.215, ал.4 от ЗУТ настоящото решение подлежи на обжалване чрез Общински съвет Крумовград пред Административен съд – гр.Кърджали в 14-дневен срок от обнародването му в „Държавен вестник“. </w:t>
      </w: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7E0B21" w:rsidRDefault="007E0B21" w:rsidP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  <w:r>
        <w:rPr>
          <w:rFonts w:ascii="Arial" w:eastAsia="Calibri" w:hAnsi="Arial" w:cs="Arial"/>
          <w:b/>
          <w:bCs/>
          <w:sz w:val="32"/>
          <w:lang w:val="en-US" w:eastAsia="bg-BG"/>
        </w:rPr>
        <w:br w:type="page"/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328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чл. 21, ал. 1, т. 8 от Закона за местното самоуправление и местната администрация, във връзка с чл. 8, ал. 9 от Закона за общинската собственост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АКТУАЛИЗИРА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Програмата за управление и разпореждане с имоти - общинска собственост в община Крумовград  през  2021 г., както следва: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0B4A">
        <w:rPr>
          <w:rFonts w:ascii="Times New Roman" w:eastAsia="Times New Roman" w:hAnsi="Times New Roman" w:cs="Times New Roman"/>
          <w:b/>
          <w:sz w:val="28"/>
          <w:szCs w:val="28"/>
        </w:rPr>
        <w:t>1. Допълва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0B4A">
        <w:rPr>
          <w:rFonts w:ascii="Times New Roman" w:eastAsia="Times New Roman" w:hAnsi="Times New Roman" w:cs="Times New Roman"/>
          <w:i/>
          <w:sz w:val="28"/>
          <w:szCs w:val="28"/>
        </w:rPr>
        <w:t>т. III Описание на имотите, които общината има   намерение да предложи за предоставяне под наем, за продажба, за внасяне  като непарична вноска в капитала на търговските дружества, за учредяване на ограничени вещни права, Раздел А. Имоти, които община Крумовград има намерение да предостави под наем, подточка ІV. Павилиони, сгради, части от сгради и помещения,</w:t>
      </w: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 като се добавят  нови  точки, както следва: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„12. „ Бюфет за храни и напитки“ с полезна площ – 56.00 кв.м. от  сектор „В“ -  Обслужваща част на сградата „Автогара“ с идентификатор 39970.502.1399.1,  разположена в поземлен имот с идентификатор 39970.502.1399 по КК и КР на гр. Крумовград, актуван с АПОС № 4498/25.08.2011 г.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13.  Помещение с площ от 20 кв.м. в сграда с идентификатор 39970. 504.797.1,  разположена в поземлен имот с идентификатор 39970.504.797  по КК и КР на гр. Крумовград, (бивша база на БКС),  актуван с АЧОС № 9387 /28.01.2016 г.“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Допълва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70B4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т. V. Описание на имотите, които Общината има намерение да придобие и способите за тяхното придобиване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като се създават нов раздел и нова точка, както следва: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„Раздел А. Недвижими имоти, които Общината има намерение да придобие чрез дарение.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>Поземлен имот с идентификатор 12190.23.38 в землището на с. Вранско, община Крумовград, област Кърджали по КККР, одобрени със Заповед № РД-18-172/04.08.2017 г. на изпълнителния директор на АГКК, местност „</w:t>
      </w:r>
      <w:proofErr w:type="spellStart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>Мезарлък</w:t>
      </w:r>
      <w:proofErr w:type="spellEnd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>алтъ</w:t>
      </w:r>
      <w:proofErr w:type="spellEnd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>“, трайно предназначение на територията: земеделска, н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ачин на трайно ползване: друг вид трайно насаждение, с площ 1239  кв.м., категория на земята: 4.</w:t>
      </w: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val="en-US" w:eastAsia="bg-BG"/>
        </w:rPr>
        <w:br w:type="page"/>
      </w: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329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чл. 21, ал. 1,т. 8 от ЗМСМА, чл. 8, ал. 1 от ЗОС, във връзка с параграф 27 от Преходни разпоредби към Закона за изменение и допълнение на Закона за собствеността и ползването на земеделските земи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70B4A" w:rsidRPr="00870B4A" w:rsidRDefault="00870B4A" w:rsidP="00870B4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1. Предоставя  на Общинската  служба по Земеделие  гр. Крумовград поземлени имоти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</w:rPr>
        <w:t>имоти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 с идентификатори ,  съгласно изготвените скици проекти,  по КК и КР на землище на с. Овчари, община Крумовград за    установяване на границите на земеделски имот за  който е издадено решение №10246 от 04.12.1992 г. за признаване на правата на възстановяване на собствеността в съществуващи или възстановими стари реални граници, на наследниците на Ибрям Салиф Мустафа, бивш жител на гр. Крумовград, община Крумовград, както следва:</w:t>
      </w:r>
    </w:p>
    <w:p w:rsidR="00870B4A" w:rsidRPr="00870B4A" w:rsidRDefault="00870B4A" w:rsidP="00870B4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Проектен имот с идентификатор 53206.10.102- идентичен с 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>поземлен имот с идентификатор 53206.10.46</w:t>
      </w:r>
    </w:p>
    <w:p w:rsidR="00870B4A" w:rsidRPr="00870B4A" w:rsidRDefault="00870B4A" w:rsidP="00870B4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Проектен имот с идентификатор 53206.10.103- идентичен с 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>поземлен имот с идентификатор 53206.10.49</w:t>
      </w:r>
    </w:p>
    <w:p w:rsidR="00870B4A" w:rsidRPr="00870B4A" w:rsidRDefault="00870B4A" w:rsidP="00870B4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Проектен имот с идентификатор 53206.10.104- идентичен с 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>поземлен имот с идентификатор 53206.10.60</w:t>
      </w:r>
    </w:p>
    <w:p w:rsidR="00870B4A" w:rsidRPr="00870B4A" w:rsidRDefault="00870B4A" w:rsidP="00870B4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Проектен имот с идентификатор 53206.10.105- идентичен с 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>поземлен имот с идентификатор 53206.10.61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2. Предоставя  на общинската  служба по Земеделие  гр. Крумовград  поземлени имоти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</w:rPr>
        <w:t>имоти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 с идентификатори ,  съгласно изготвените скици проекти,  по КК и КР на землище на с. Черничево, община Крумовград за  установяване на границите на земеделски имот за  който е издадено решение № 5.76 от 18.04.2018 г. за признаване на правата на възстановяване на собствеността в съществуващи или възстановими стари реални граници, на наследниците на Петко Иванов Милчев, бивш жител на с. Черничево, община Крумовград, както следва:</w:t>
      </w:r>
    </w:p>
    <w:p w:rsidR="00870B4A" w:rsidRPr="00870B4A" w:rsidRDefault="00870B4A" w:rsidP="00870B4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Проектен имот с идентификатор 81027.16.625- представляващ част 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>от поземлен имот с идентификатор 81027.16.326;</w:t>
      </w:r>
    </w:p>
    <w:p w:rsidR="00870B4A" w:rsidRPr="00870B4A" w:rsidRDefault="00870B4A" w:rsidP="00870B4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 xml:space="preserve">Проектен имот с идентификатор 81027.16.626- представляващ част 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>от поземлен имот с идентификатор 81027.16.407;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4A">
        <w:rPr>
          <w:rFonts w:ascii="Times New Roman" w:eastAsia="Times New Roman" w:hAnsi="Times New Roman" w:cs="Times New Roman"/>
          <w:sz w:val="28"/>
          <w:szCs w:val="28"/>
        </w:rPr>
        <w:t>3. Възлага на кмета на общината да изпълни решението по съответния ред.</w:t>
      </w: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7E0B21" w:rsidRDefault="007E0B21" w:rsidP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7E0B21" w:rsidRDefault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  <w:r>
        <w:rPr>
          <w:rFonts w:ascii="Arial" w:eastAsia="Calibri" w:hAnsi="Arial" w:cs="Arial"/>
          <w:b/>
          <w:bCs/>
          <w:sz w:val="32"/>
          <w:lang w:val="en-US" w:eastAsia="bg-BG"/>
        </w:rPr>
        <w:br w:type="page"/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330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чл. 21, ал. 1, т. 8 и ал. 2 от ЗМСМА, чл. 8, ал. 1 и чл. 34, ал. 3, във </w:t>
      </w:r>
      <w:proofErr w:type="spellStart"/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вр</w:t>
      </w:r>
      <w:proofErr w:type="spellEnd"/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 с ал. 1 от ЗОС и чл. 16, ал. 1, т. 1 от Наредбата за реда за получаване и управление на дарения от община Крумовград на </w:t>
      </w:r>
      <w:proofErr w:type="spellStart"/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ОбС</w:t>
      </w:r>
      <w:proofErr w:type="spellEnd"/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- Крумовград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870B4A" w:rsidRPr="00870B4A" w:rsidRDefault="00870B4A" w:rsidP="00870B4A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</w:pPr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 xml:space="preserve">1. </w:t>
      </w:r>
      <w:r w:rsidRPr="00870B4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bg-BG"/>
        </w:rPr>
        <w:t>ДАВА СЪГЛАСИЕ</w:t>
      </w:r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 xml:space="preserve"> за приемане на дарение от г-н Младен Славчев </w:t>
      </w:r>
      <w:proofErr w:type="spellStart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>Ириков</w:t>
      </w:r>
      <w:proofErr w:type="spellEnd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 xml:space="preserve"> от гр. Крумовград, ул. „Христо Ботев“ № 7, съгласно постъпила молба с вх. № 94-М-226/26.04.2021 г., с която лицето желае да предостави безвъзмездно в собственост на Община Крумовград следния недвижим имот, представляващ: Поземлен имот с идентификатор 12190.23.38 в землището на с. Вранско, община Крумовград, област Кърджали по КККР, одобрени със Заповед № РД-18-172/04.08.2017 г. на изпълнителния директор на АГКК, местност „</w:t>
      </w:r>
      <w:proofErr w:type="spellStart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>Мезарлък</w:t>
      </w:r>
      <w:proofErr w:type="spellEnd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>алтъ</w:t>
      </w:r>
      <w:proofErr w:type="spellEnd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 xml:space="preserve">“, трайно предназначение на територията: земеделска, НТП: друг вид трайно насаждение, площ 1239 кв. м., категория на земята: 4, предишен идентификатор 12190.23.6, при граници и съседи: 12190.23.32, 12190.23.39, 12190.23.7, 12190.23.37, 12190.23.8, за разширение на гробищен парк на с. Вранско с идентификатор 12190.23.8 по КККР на с. Вранско. </w:t>
      </w:r>
    </w:p>
    <w:p w:rsidR="00870B4A" w:rsidRPr="00870B4A" w:rsidRDefault="00870B4A" w:rsidP="00870B4A">
      <w:pPr>
        <w:widowControl w:val="0"/>
        <w:spacing w:after="0"/>
        <w:ind w:left="40" w:right="23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</w:pPr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 xml:space="preserve">2. </w:t>
      </w:r>
      <w:r w:rsidRPr="00870B4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bg-BG"/>
        </w:rPr>
        <w:t>УПЪЛНОМОЩАВА</w:t>
      </w:r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 xml:space="preserve"> кмета на Община Крумовград да извърши необходимите действия по приемане на дарението, при спазване на изискванията на Наредбата за реда за получаване и управление на дарения от община Крумовград на </w:t>
      </w:r>
      <w:proofErr w:type="spellStart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>ОбС-Крумовград</w:t>
      </w:r>
      <w:proofErr w:type="spellEnd"/>
      <w:r w:rsidRPr="00870B4A">
        <w:rPr>
          <w:rFonts w:ascii="Times New Roman" w:eastAsia="Courier New" w:hAnsi="Times New Roman" w:cs="Times New Roman"/>
          <w:color w:val="000000"/>
          <w:sz w:val="28"/>
          <w:szCs w:val="28"/>
          <w:lang w:eastAsia="bg-BG"/>
        </w:rPr>
        <w:t xml:space="preserve"> и да сключи с лицето договор за дарение.</w:t>
      </w: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val="en-US" w:eastAsia="bg-BG"/>
        </w:rPr>
        <w:br w:type="page"/>
      </w: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331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70B4A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чл. 21, ал. 1, т. 8 от Закона за местното самоуправление и местната администрация, във връзка с чл. 35, ал. 1 от ЗОС и чл. 30, ал.1, т.1, чл. 37 от Наредбата за реда за придобиване, управление и разпореждане с общинско имущество в община</w:t>
      </w:r>
      <w:r w:rsidR="00870B4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Крумовград на </w:t>
      </w:r>
      <w:proofErr w:type="spellStart"/>
      <w:r w:rsidR="00870B4A">
        <w:rPr>
          <w:rFonts w:ascii="Times New Roman" w:eastAsia="Calibri" w:hAnsi="Times New Roman" w:cs="Times New Roman"/>
          <w:sz w:val="28"/>
          <w:szCs w:val="28"/>
          <w:lang w:eastAsia="bg-BG"/>
        </w:rPr>
        <w:t>ОбС</w:t>
      </w:r>
      <w:proofErr w:type="spellEnd"/>
      <w:r w:rsidR="00870B4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– Крумовград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ОТКРИВА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процедура за продажба чрез публичен търг на следните недвижими имоти – частна общинска собственост, представляващи: 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  Поземлен имот в урбанизираната територия на с. Орех с площ от 235 кв.м. ведно с разположения в него павилион, тип метална конструкция, със ЗП – 80 кв.м.,  актуван с АЧОС № 34 от 02.07.1997 г.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2. Поземлен имот в урбанизираната територия на с. Стражец с площ от 2451 кв.м., ведно с построената в него масивна сграда (обор), с дървен гредоред на покривната конструкция, със ЗП-144 кв.м., актуван с АЧОС № 348  от 28.09.20104 год.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ІІ. ВЪЗЛАГА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III. ОПРЕДЕЛЯ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52, ал. 5, т. 1 от ЗМСМА 30 на сто от постъпленията от продажбата на посочените в т. I от настоящото решение имоти да се използват за финансиране на изграждането, за основен и текущ ремонт на социалната и техническата инфраструктура на територията на съответното населено място.</w:t>
      </w: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332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366D43">
        <w:rPr>
          <w:rFonts w:ascii="Times New Roman" w:eastAsia="Times New Roman" w:hAnsi="Times New Roman" w:cs="Times New Roman"/>
          <w:sz w:val="28"/>
          <w:szCs w:val="28"/>
        </w:rPr>
        <w:t>чл. 21, ал. 1 т. 8 от Закона за местното самоуправление и местната администрация, във връзка с чл. 33 от Закона за собствеността, чл. 36, ал. 1, т. 2 от Закона за общинската собственост и чл. 47 от Наредбата за реда за придобиване, управление и разпореждане с общинско имущество в община Крумовград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70B4A" w:rsidRPr="00870B4A" w:rsidRDefault="00870B4A" w:rsidP="00870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ДАВА СЪГЛАСИЕ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прекратяване на съсобственост чрез продажба на частта на Община Крумовград в размер на ½ идеална част от следния недвижим имот: поземлен имот с идентификатор № 39970.502.297 по кадастралната карта и кадастралните регистри на гр. Крумовград, община Крумовград, област Кърджали, одобрени със Заповед № РД-18-96/30.12.2009 г. на Изпълнителния директор на АГКК, последно изменение на кадастралната карта и кадастралните регистри, засягащо поземления имот е от 10.03.2021 г., вид територия: урбанизирана, НТП: ниско застрояване (до 10м), с площ от 363 кв.м., трайно предназначение на територията: урбанизирана, начин на трайно ползване: ниско застрояване (до 10 m), предишен идентификатор: няма; номер по предходен план: няма, при съседи на поземления имот: 39970.502.1363, 39970.502.1241, 39970.502.1362, 39970.502.1361 и 39970.502.289.,</w:t>
      </w:r>
    </w:p>
    <w:p w:rsidR="00870B4A" w:rsidRPr="00870B4A" w:rsidRDefault="00870B4A" w:rsidP="00870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лицето Юсеин Тасим Халил, с постоянен адрес от с. Сливарка, „Извън регулацията“ № 28, общ. Крумовград,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. Кърджали – собственик на останала ½ идеална част от описания недвижим имот, съгласно Нотариален акт за покупко-продажба на недвижим имот № 65, том I, рег. № 828, дело № 64 от 2021 г. на нотариус Иван Граматиков, вписан под № 668 в регистъра на Нотариалната камара, с район на действие РС – Крумовград.</w:t>
      </w:r>
    </w:p>
    <w:p w:rsidR="00870B4A" w:rsidRPr="00870B4A" w:rsidRDefault="00870B4A" w:rsidP="00870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870B4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УПЪЛНОМОЩАВА</w:t>
      </w:r>
      <w:r w:rsidRPr="00870B4A">
        <w:rPr>
          <w:rFonts w:ascii="Times New Roman" w:eastAsia="Times New Roman" w:hAnsi="Times New Roman"/>
          <w:sz w:val="28"/>
          <w:szCs w:val="28"/>
          <w:lang w:eastAsia="bg-BG"/>
        </w:rPr>
        <w:t xml:space="preserve"> кмета на Общината да възложи изготвяне на пазарна оценка на гореописания недвижим имот на лицензиран оценител на недвижими имоти. </w:t>
      </w:r>
    </w:p>
    <w:p w:rsidR="00870B4A" w:rsidRPr="00870B4A" w:rsidRDefault="00870B4A" w:rsidP="00870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ВЪЗЛАГА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да предприеме необходимите действия за изпълнение на решението.</w:t>
      </w: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333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чл. 21, ал. 1, т. 8 от Закона за местното самоуправление и местната администрация, във връзка с чл. 14, ал. 7, във връзка с ал. 2 от Закона за общинската собственост и чл. 17, ал. 7 от Наредбата за реда за придобиване, управление и разпореждане с общинско имущество в община Крумовград на </w:t>
      </w:r>
      <w:proofErr w:type="spellStart"/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ОбС</w:t>
      </w:r>
      <w:proofErr w:type="spellEnd"/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– Крумовград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ОТКРИВА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процедура за отдаване под наем чрез публичен търг на части от недвижими  имоти – публична общинска собственост, както следва: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1. Терен от 18 (осемнадесет) кв.м., ведно с разположения върху него метален павилион с площ от 18 (осемнадесет) кв.м., представляващ част от поземлен имот с идентификатор 39970.504.981 по КК и КР на гр. Крумовград (УПИ № І, кв. 68 по ПУП), целият с площ от  6558 кв.м., с адрес на поземления имот: гр. Крумовград, ул. „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Ахрида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” № 6, трайно предназначение на територията: урбанизирана, начин на трайно ползване: за друг обществен обект, комплекс, актуван с Акт за публична общинска собственост  № 6307 от 23.01.2014 год.,  за срок до 10 години.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2. „Бюфет за храни и напитки“ с полезна площ – 56.00 (петдесет и шест) кв.м. от сектор „В“ – Обслужваща част на сградата „Автогара“ с идентификатор 39970.502.1399.1, разположена в поземлен имот с идентификатор 39970.502.1399 по КК и КР на гр. Крумовград, актуван с АПОС № 4498 от 25.08.2011 г. за срок до 10 години.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Терен от 92 (деветдесет и два) кв.м. за разполагане на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за обслужване, по одобрена от главния архитект на общината схема, съгласно чл. 56, ал. 2 от ЗУТ в кв. 82 по ПУП (ЗРП) на гр. Крумовград, заемащ част от поземлен имот с идентификатор 39970.505.321 по КК и КР на гр. Крумовград, вид територия: урбанизирана, начин на трайно ползване: за друг поземлен имот за движение и транспорт, целия с площ  от 2 515 кв.м., за срок до 10 години. </w:t>
      </w:r>
    </w:p>
    <w:p w:rsidR="00870B4A" w:rsidRPr="00870B4A" w:rsidRDefault="00870B4A" w:rsidP="00870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ВЪЗЛАГА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Крумовград да изпълни решението по съответния ред.</w:t>
      </w: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870B4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 w:rsidR="00870B4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025723" w:rsidRDefault="007E0B21" w:rsidP="000257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8559FD" w:rsidRDefault="007E0B21" w:rsidP="007E0B21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7E0B21" w:rsidRPr="008559FD" w:rsidRDefault="007E0B21" w:rsidP="007E0B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</w:t>
      </w:r>
      <w:r>
        <w:rPr>
          <w:rFonts w:ascii="Arial" w:eastAsia="Calibri" w:hAnsi="Arial" w:cs="Arial"/>
          <w:b/>
          <w:sz w:val="24"/>
          <w:szCs w:val="20"/>
          <w:lang w:eastAsia="bg-BG"/>
        </w:rPr>
        <w:t xml:space="preserve"> пл.”България “ № 5, тел.03641/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20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-</w:t>
      </w:r>
      <w:r>
        <w:rPr>
          <w:rFonts w:ascii="Arial" w:eastAsia="Calibri" w:hAnsi="Arial" w:cs="Arial"/>
          <w:b/>
          <w:sz w:val="24"/>
          <w:szCs w:val="20"/>
          <w:lang w:val="en-US" w:eastAsia="bg-BG"/>
        </w:rPr>
        <w:t>02</w:t>
      </w: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, факс 03641/ 70-24</w:t>
      </w:r>
    </w:p>
    <w:p w:rsidR="007E0B21" w:rsidRPr="00A87590" w:rsidRDefault="007E0B21" w:rsidP="007E0B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7E0B21" w:rsidRPr="008559FD" w:rsidRDefault="007E0B21" w:rsidP="007E0B21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7E0B21" w:rsidRP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en-US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334</w:t>
      </w:r>
    </w:p>
    <w:p w:rsidR="007E0B21" w:rsidRPr="008559FD" w:rsidRDefault="007E0B21" w:rsidP="007E0B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</w:t>
      </w:r>
      <w:r w:rsidRPr="00B476B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20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val="en-US" w:eastAsia="bg-BG"/>
        </w:rPr>
        <w:t>5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>2</w:t>
      </w:r>
      <w:r w:rsidRPr="001C0109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C0109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основание </w:t>
      </w:r>
      <w:r w:rsidR="00870B4A" w:rsidRPr="00870B4A">
        <w:rPr>
          <w:rFonts w:ascii="Times New Roman" w:eastAsia="Calibri" w:hAnsi="Times New Roman" w:cs="Times New Roman"/>
          <w:sz w:val="28"/>
          <w:szCs w:val="28"/>
          <w:lang w:eastAsia="bg-BG"/>
        </w:rPr>
        <w:t>чл. 21, ал. 1, т. 8 от Закона за местното самоуправление и местната администрация, във връзка с чл. 8, ал. 1 и ал. 4, чл. 14, ал. 7, във връзка с ал. 2 от Закона за общинската собственост и § 17, ал. 1 от Преходните разпоредби на Закона за устройство на територията</w:t>
      </w:r>
    </w:p>
    <w:p w:rsidR="007E0B21" w:rsidRPr="001C0109" w:rsidRDefault="007E0B21" w:rsidP="007E0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7E0B21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7E0B21" w:rsidRPr="008559FD" w:rsidRDefault="007E0B21" w:rsidP="007E0B2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 Дава съгласие да бъдат отдадени под наем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публичен търг или публично оповестен конкурс части от недвижим  имот – публична общинска собственост, върху който има изградени постройки, при условията и по реда на отменената ал. 4 на чл.120 от ППЗТСУ(отм.), с месечен наем достигнат към датата на изтичането на договора или смяната на собственика на постройката, за срок – до възникване на инвестиционен интерес, но не повече от 10 години, както следва: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Терен от 11.40 (единадесет точка четиридесет) кв.м., върху който има изградена временна постройка (метален павилион) с площ от 11.40 (единадесет точка четиридесет) кв.м.,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поземлен имот с идентификатор 39970.504.981 по КК и КР на гр. Крумовград (УПИ № І, кв. 68 по ПУП), целият с площ от 6558 кв.м., с адрес на поземления имот: гр. Крумовград, ул. „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Ахрида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” № 6, трайно предназначение на територията: урбанизирана, начин на трайно ползване: за друг обществен обект, комплекс, актуван с Акт за публична общинска собственост № 6307 от 23.01.2014 год., за срок от 10 години, при наемна цена на месец в размер на 39.50 лв. (тридесет  и девет  лева и петдесет стотинки), с лицето Шенол Мустафа Ахмед, действащ като ЕТ „Шенол Ахмед“ с ЕИК 108010780, със седалище и адрес на управление гр. Крумовград, ул. „Първи май“ № 27.</w:t>
      </w:r>
    </w:p>
    <w:p w:rsidR="00870B4A" w:rsidRPr="00870B4A" w:rsidRDefault="00870B4A" w:rsidP="0087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Терен от 10 (десет) кв.м., върху който има изградена временна постройка (метален павилион) с площ от 10 (десет) кв.м.,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поземлен имот с идентификатор 39970.504.981 по КК и КР на гр. Крумовград (УПИ № І, кв. 68 по ПУП), целият с площ от 6558 кв.м., с адрес на поземления имот: гр. Крумовград, ул. „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Ахрида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№ 6, трайно предназначение на територията: урбанизирана, начин на трайно ползване: за друг обществен обект, комплекс, актуван с Акт за публична общинска собственост № 6307 от 23.01.2014 год.,  за срок от 10 години, при наемна цена на месец в размер на 40.29 лв. (четиридесет лева и двадесет и девет стотинки) с лицето Ваня 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Георгиева </w:t>
      </w:r>
      <w:proofErr w:type="spellStart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Вергиева</w:t>
      </w:r>
      <w:proofErr w:type="spellEnd"/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>, действащ като ЕТ „ГЕВИЯН – ВАНЯ ВЕРГИЕВА“ с ЕИК 108507451, със седалище и адрес на управление: гр.Крумовград, ж.к. „Дружба“ бл. 3, вх. Б, ет. 2, ап. 14.</w:t>
      </w:r>
    </w:p>
    <w:p w:rsidR="00870B4A" w:rsidRPr="00870B4A" w:rsidRDefault="00870B4A" w:rsidP="0087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0B4A" w:rsidRPr="00870B4A" w:rsidRDefault="00870B4A" w:rsidP="00870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B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ВЪЗЛАГА</w:t>
      </w:r>
      <w:r w:rsidRPr="00870B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Крумовград да изпълни решението по съответния ред.</w:t>
      </w: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B21" w:rsidRP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7E0B21" w:rsidRPr="008537EA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3041E6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870B4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</w:t>
      </w:r>
      <w:proofErr w:type="spellStart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от които за – 2</w:t>
      </w:r>
      <w:r w:rsidR="00870B4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7E0B21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0B21" w:rsidRPr="008559FD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7E0B21" w:rsidRPr="00A87590" w:rsidRDefault="007E0B21" w:rsidP="007E0B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7E0B21" w:rsidRPr="007E0B21" w:rsidRDefault="007E0B21" w:rsidP="007E0B21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p w:rsidR="003041E6" w:rsidRPr="007E0B21" w:rsidRDefault="003041E6" w:rsidP="003041E6">
      <w:pPr>
        <w:rPr>
          <w:rFonts w:ascii="Arial" w:eastAsia="Calibri" w:hAnsi="Arial" w:cs="Arial"/>
          <w:b/>
          <w:bCs/>
          <w:sz w:val="32"/>
          <w:lang w:val="en-US" w:eastAsia="bg-BG"/>
        </w:rPr>
      </w:pPr>
    </w:p>
    <w:sectPr w:rsidR="003041E6" w:rsidRPr="007E0B21" w:rsidSect="00B11A57">
      <w:pgSz w:w="11906" w:h="16838"/>
      <w:pgMar w:top="42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87" w:rsidRDefault="00822C87" w:rsidP="00CD4F29">
      <w:pPr>
        <w:spacing w:after="0" w:line="240" w:lineRule="auto"/>
      </w:pPr>
      <w:r>
        <w:separator/>
      </w:r>
    </w:p>
  </w:endnote>
  <w:endnote w:type="continuationSeparator" w:id="0">
    <w:p w:rsidR="00822C87" w:rsidRDefault="00822C87" w:rsidP="00C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87" w:rsidRDefault="00822C87" w:rsidP="00CD4F29">
      <w:pPr>
        <w:spacing w:after="0" w:line="240" w:lineRule="auto"/>
      </w:pPr>
      <w:r>
        <w:separator/>
      </w:r>
    </w:p>
  </w:footnote>
  <w:footnote w:type="continuationSeparator" w:id="0">
    <w:p w:rsidR="00822C87" w:rsidRDefault="00822C87" w:rsidP="00CD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8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80"/>
      </w:p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1080"/>
      </w:pPr>
    </w:lvl>
    <w:lvl w:ilvl="4">
      <w:start w:val="1"/>
      <w:numFmt w:val="decimal"/>
      <w:lvlText w:val="%1.%2.%3.%4.%5."/>
      <w:lvlJc w:val="left"/>
      <w:pPr>
        <w:tabs>
          <w:tab w:val="num" w:pos="1724"/>
        </w:tabs>
        <w:ind w:left="1724" w:hanging="1080"/>
      </w:pPr>
    </w:lvl>
    <w:lvl w:ilvl="5">
      <w:start w:val="1"/>
      <w:numFmt w:val="decimal"/>
      <w:lvlText w:val="%1.%2.%3.%4.%5.%6."/>
      <w:lvlJc w:val="left"/>
      <w:pPr>
        <w:tabs>
          <w:tab w:val="num" w:pos="2084"/>
        </w:tabs>
        <w:ind w:left="208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4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04"/>
        </w:tabs>
        <w:ind w:left="2804" w:hanging="2160"/>
      </w:pPr>
    </w:lvl>
  </w:abstractNum>
  <w:abstractNum w:abstractNumId="1">
    <w:nsid w:val="008A6A8B"/>
    <w:multiLevelType w:val="hybridMultilevel"/>
    <w:tmpl w:val="6742CCD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D5C21"/>
    <w:multiLevelType w:val="hybridMultilevel"/>
    <w:tmpl w:val="52340D26"/>
    <w:lvl w:ilvl="0" w:tplc="0386A144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FF0DCF"/>
    <w:multiLevelType w:val="multilevel"/>
    <w:tmpl w:val="900811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D438F"/>
    <w:multiLevelType w:val="hybridMultilevel"/>
    <w:tmpl w:val="B1849498"/>
    <w:lvl w:ilvl="0" w:tplc="022E177E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67010"/>
    <w:multiLevelType w:val="hybridMultilevel"/>
    <w:tmpl w:val="FE1C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27918"/>
    <w:multiLevelType w:val="hybridMultilevel"/>
    <w:tmpl w:val="FFE0C382"/>
    <w:lvl w:ilvl="0" w:tplc="10FCE46E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5382B3D"/>
    <w:multiLevelType w:val="hybridMultilevel"/>
    <w:tmpl w:val="197CEC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0AB7"/>
    <w:multiLevelType w:val="multilevel"/>
    <w:tmpl w:val="8670F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B5341"/>
    <w:multiLevelType w:val="hybridMultilevel"/>
    <w:tmpl w:val="E1203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26B21"/>
    <w:multiLevelType w:val="multilevel"/>
    <w:tmpl w:val="642EC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0B5744"/>
    <w:multiLevelType w:val="hybridMultilevel"/>
    <w:tmpl w:val="1F240276"/>
    <w:lvl w:ilvl="0" w:tplc="0C101A2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D393E"/>
    <w:multiLevelType w:val="hybridMultilevel"/>
    <w:tmpl w:val="77A20744"/>
    <w:lvl w:ilvl="0" w:tplc="646CE9A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1CE52731"/>
    <w:multiLevelType w:val="hybridMultilevel"/>
    <w:tmpl w:val="BA10AF72"/>
    <w:lvl w:ilvl="0" w:tplc="2CF4DD4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6D75C4"/>
    <w:multiLevelType w:val="multilevel"/>
    <w:tmpl w:val="80000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4440E4"/>
    <w:multiLevelType w:val="hybridMultilevel"/>
    <w:tmpl w:val="993AAC52"/>
    <w:lvl w:ilvl="0" w:tplc="BBF8C25A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BD35A6"/>
    <w:multiLevelType w:val="hybridMultilevel"/>
    <w:tmpl w:val="2D34AF2C"/>
    <w:lvl w:ilvl="0" w:tplc="BCFCC5C2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37E34DBE"/>
    <w:multiLevelType w:val="hybridMultilevel"/>
    <w:tmpl w:val="26E47C9E"/>
    <w:lvl w:ilvl="0" w:tplc="AB0468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ED04D9"/>
    <w:multiLevelType w:val="hybridMultilevel"/>
    <w:tmpl w:val="22D80BDC"/>
    <w:lvl w:ilvl="0" w:tplc="0386A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E05E4A"/>
    <w:multiLevelType w:val="multilevel"/>
    <w:tmpl w:val="DA7A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29C0BF8"/>
    <w:multiLevelType w:val="multilevel"/>
    <w:tmpl w:val="C5ACD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E7310B"/>
    <w:multiLevelType w:val="hybridMultilevel"/>
    <w:tmpl w:val="3376907A"/>
    <w:lvl w:ilvl="0" w:tplc="2D92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323CE"/>
    <w:multiLevelType w:val="hybridMultilevel"/>
    <w:tmpl w:val="99BE88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9104A"/>
    <w:multiLevelType w:val="hybridMultilevel"/>
    <w:tmpl w:val="5374D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57357"/>
    <w:multiLevelType w:val="multilevel"/>
    <w:tmpl w:val="4EF4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A778A9"/>
    <w:multiLevelType w:val="hybridMultilevel"/>
    <w:tmpl w:val="E3AE0F8E"/>
    <w:lvl w:ilvl="0" w:tplc="7FA6660A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AE56E6E"/>
    <w:multiLevelType w:val="hybridMultilevel"/>
    <w:tmpl w:val="CA301912"/>
    <w:lvl w:ilvl="0" w:tplc="D65E73F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94160E"/>
    <w:multiLevelType w:val="hybridMultilevel"/>
    <w:tmpl w:val="B464DE5A"/>
    <w:lvl w:ilvl="0" w:tplc="DA2EBB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C358C"/>
    <w:multiLevelType w:val="hybridMultilevel"/>
    <w:tmpl w:val="0BA638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9A219A"/>
    <w:multiLevelType w:val="multilevel"/>
    <w:tmpl w:val="B284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96AD3"/>
    <w:multiLevelType w:val="multilevel"/>
    <w:tmpl w:val="4B8A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1">
    <w:nsid w:val="511671C9"/>
    <w:multiLevelType w:val="hybridMultilevel"/>
    <w:tmpl w:val="F94EAF2E"/>
    <w:lvl w:ilvl="0" w:tplc="FF6C78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03" w:hanging="360"/>
      </w:pPr>
    </w:lvl>
    <w:lvl w:ilvl="2" w:tplc="0402001B" w:tentative="1">
      <w:start w:val="1"/>
      <w:numFmt w:val="lowerRoman"/>
      <w:lvlText w:val="%3."/>
      <w:lvlJc w:val="right"/>
      <w:pPr>
        <w:ind w:left="2423" w:hanging="180"/>
      </w:pPr>
    </w:lvl>
    <w:lvl w:ilvl="3" w:tplc="0402000F" w:tentative="1">
      <w:start w:val="1"/>
      <w:numFmt w:val="decimal"/>
      <w:lvlText w:val="%4."/>
      <w:lvlJc w:val="left"/>
      <w:pPr>
        <w:ind w:left="3143" w:hanging="360"/>
      </w:pPr>
    </w:lvl>
    <w:lvl w:ilvl="4" w:tplc="04020019" w:tentative="1">
      <w:start w:val="1"/>
      <w:numFmt w:val="lowerLetter"/>
      <w:lvlText w:val="%5."/>
      <w:lvlJc w:val="left"/>
      <w:pPr>
        <w:ind w:left="3863" w:hanging="360"/>
      </w:pPr>
    </w:lvl>
    <w:lvl w:ilvl="5" w:tplc="0402001B" w:tentative="1">
      <w:start w:val="1"/>
      <w:numFmt w:val="lowerRoman"/>
      <w:lvlText w:val="%6."/>
      <w:lvlJc w:val="right"/>
      <w:pPr>
        <w:ind w:left="4583" w:hanging="180"/>
      </w:pPr>
    </w:lvl>
    <w:lvl w:ilvl="6" w:tplc="0402000F" w:tentative="1">
      <w:start w:val="1"/>
      <w:numFmt w:val="decimal"/>
      <w:lvlText w:val="%7."/>
      <w:lvlJc w:val="left"/>
      <w:pPr>
        <w:ind w:left="5303" w:hanging="360"/>
      </w:pPr>
    </w:lvl>
    <w:lvl w:ilvl="7" w:tplc="04020019" w:tentative="1">
      <w:start w:val="1"/>
      <w:numFmt w:val="lowerLetter"/>
      <w:lvlText w:val="%8."/>
      <w:lvlJc w:val="left"/>
      <w:pPr>
        <w:ind w:left="6023" w:hanging="360"/>
      </w:pPr>
    </w:lvl>
    <w:lvl w:ilvl="8" w:tplc="0402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2">
    <w:nsid w:val="5236202D"/>
    <w:multiLevelType w:val="multilevel"/>
    <w:tmpl w:val="51DCF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832CCA"/>
    <w:multiLevelType w:val="hybridMultilevel"/>
    <w:tmpl w:val="8326E044"/>
    <w:lvl w:ilvl="0" w:tplc="14FA1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D381D"/>
    <w:multiLevelType w:val="hybridMultilevel"/>
    <w:tmpl w:val="E7901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F28B1"/>
    <w:multiLevelType w:val="hybridMultilevel"/>
    <w:tmpl w:val="7DF8219A"/>
    <w:lvl w:ilvl="0" w:tplc="7D86F22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57E7C"/>
    <w:multiLevelType w:val="hybridMultilevel"/>
    <w:tmpl w:val="B42C6D54"/>
    <w:lvl w:ilvl="0" w:tplc="BF42D5F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B6F5E61"/>
    <w:multiLevelType w:val="multilevel"/>
    <w:tmpl w:val="F62ED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9257C9"/>
    <w:multiLevelType w:val="hybridMultilevel"/>
    <w:tmpl w:val="7BD62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6E3E19"/>
    <w:multiLevelType w:val="multilevel"/>
    <w:tmpl w:val="0D0CE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304DFD"/>
    <w:multiLevelType w:val="hybridMultilevel"/>
    <w:tmpl w:val="654EDA14"/>
    <w:lvl w:ilvl="0" w:tplc="CBF611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D2E126D"/>
    <w:multiLevelType w:val="hybridMultilevel"/>
    <w:tmpl w:val="4E94E0CC"/>
    <w:lvl w:ilvl="0" w:tplc="B2562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40"/>
  </w:num>
  <w:num w:numId="4">
    <w:abstractNumId w:val="10"/>
  </w:num>
  <w:num w:numId="5">
    <w:abstractNumId w:val="14"/>
  </w:num>
  <w:num w:numId="6">
    <w:abstractNumId w:val="32"/>
  </w:num>
  <w:num w:numId="7">
    <w:abstractNumId w:val="8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9"/>
  </w:num>
  <w:num w:numId="13">
    <w:abstractNumId w:val="1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9"/>
  </w:num>
  <w:num w:numId="17">
    <w:abstractNumId w:val="28"/>
  </w:num>
  <w:num w:numId="18">
    <w:abstractNumId w:val="18"/>
  </w:num>
  <w:num w:numId="19">
    <w:abstractNumId w:val="2"/>
  </w:num>
  <w:num w:numId="20">
    <w:abstractNumId w:val="5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B"/>
    <w:rsid w:val="00011807"/>
    <w:rsid w:val="00014BC7"/>
    <w:rsid w:val="0001656C"/>
    <w:rsid w:val="00017AEA"/>
    <w:rsid w:val="000219DB"/>
    <w:rsid w:val="00025504"/>
    <w:rsid w:val="00025723"/>
    <w:rsid w:val="000303FE"/>
    <w:rsid w:val="00031998"/>
    <w:rsid w:val="0003594E"/>
    <w:rsid w:val="00042CB4"/>
    <w:rsid w:val="00055B9B"/>
    <w:rsid w:val="00061CE8"/>
    <w:rsid w:val="0007426E"/>
    <w:rsid w:val="00081E53"/>
    <w:rsid w:val="00097D1D"/>
    <w:rsid w:val="000A092A"/>
    <w:rsid w:val="000A0FD4"/>
    <w:rsid w:val="000A115B"/>
    <w:rsid w:val="000A1CC1"/>
    <w:rsid w:val="000A37C7"/>
    <w:rsid w:val="000C07F1"/>
    <w:rsid w:val="000D2337"/>
    <w:rsid w:val="000D4175"/>
    <w:rsid w:val="000D64B5"/>
    <w:rsid w:val="000F2480"/>
    <w:rsid w:val="000F630D"/>
    <w:rsid w:val="000F79D8"/>
    <w:rsid w:val="001037F8"/>
    <w:rsid w:val="00114B16"/>
    <w:rsid w:val="00117599"/>
    <w:rsid w:val="00127573"/>
    <w:rsid w:val="00132932"/>
    <w:rsid w:val="001338FE"/>
    <w:rsid w:val="00144D00"/>
    <w:rsid w:val="001456BB"/>
    <w:rsid w:val="00150DC1"/>
    <w:rsid w:val="00154645"/>
    <w:rsid w:val="001649E4"/>
    <w:rsid w:val="00164CB3"/>
    <w:rsid w:val="00164FD7"/>
    <w:rsid w:val="00165545"/>
    <w:rsid w:val="0017019F"/>
    <w:rsid w:val="00172351"/>
    <w:rsid w:val="00174D72"/>
    <w:rsid w:val="00185794"/>
    <w:rsid w:val="001B79D3"/>
    <w:rsid w:val="001C0109"/>
    <w:rsid w:val="001C5F2F"/>
    <w:rsid w:val="001E0C07"/>
    <w:rsid w:val="001E416A"/>
    <w:rsid w:val="0020672F"/>
    <w:rsid w:val="00210573"/>
    <w:rsid w:val="00215144"/>
    <w:rsid w:val="00232130"/>
    <w:rsid w:val="0023744C"/>
    <w:rsid w:val="00244EB8"/>
    <w:rsid w:val="00253420"/>
    <w:rsid w:val="00281DCC"/>
    <w:rsid w:val="00283543"/>
    <w:rsid w:val="00283C84"/>
    <w:rsid w:val="00295300"/>
    <w:rsid w:val="002A3FEE"/>
    <w:rsid w:val="002C3BB2"/>
    <w:rsid w:val="002D748D"/>
    <w:rsid w:val="002F0E2A"/>
    <w:rsid w:val="002F4F77"/>
    <w:rsid w:val="003041E6"/>
    <w:rsid w:val="0031551B"/>
    <w:rsid w:val="0032523F"/>
    <w:rsid w:val="00325A56"/>
    <w:rsid w:val="00335B12"/>
    <w:rsid w:val="00335C08"/>
    <w:rsid w:val="003412C5"/>
    <w:rsid w:val="003424CC"/>
    <w:rsid w:val="003479A0"/>
    <w:rsid w:val="003523BB"/>
    <w:rsid w:val="00357935"/>
    <w:rsid w:val="003625D5"/>
    <w:rsid w:val="003662EC"/>
    <w:rsid w:val="00374CC5"/>
    <w:rsid w:val="0038250C"/>
    <w:rsid w:val="003869C8"/>
    <w:rsid w:val="00386D2A"/>
    <w:rsid w:val="003A4F84"/>
    <w:rsid w:val="003A65A4"/>
    <w:rsid w:val="003B018A"/>
    <w:rsid w:val="003B2EE3"/>
    <w:rsid w:val="003C163B"/>
    <w:rsid w:val="003C2D84"/>
    <w:rsid w:val="003C55F7"/>
    <w:rsid w:val="003C792D"/>
    <w:rsid w:val="003D11F5"/>
    <w:rsid w:val="003D25FE"/>
    <w:rsid w:val="003D4459"/>
    <w:rsid w:val="003E1F5D"/>
    <w:rsid w:val="003E3041"/>
    <w:rsid w:val="003E73C8"/>
    <w:rsid w:val="003F0A4B"/>
    <w:rsid w:val="003F2AEB"/>
    <w:rsid w:val="003F3618"/>
    <w:rsid w:val="003F7982"/>
    <w:rsid w:val="003F7ACD"/>
    <w:rsid w:val="00400D1A"/>
    <w:rsid w:val="004030F5"/>
    <w:rsid w:val="00404727"/>
    <w:rsid w:val="004101CB"/>
    <w:rsid w:val="00417BB1"/>
    <w:rsid w:val="00420DC3"/>
    <w:rsid w:val="00421EAE"/>
    <w:rsid w:val="00430580"/>
    <w:rsid w:val="00430DB8"/>
    <w:rsid w:val="00435A3F"/>
    <w:rsid w:val="004402E3"/>
    <w:rsid w:val="004449D7"/>
    <w:rsid w:val="00453253"/>
    <w:rsid w:val="004632FB"/>
    <w:rsid w:val="0046534A"/>
    <w:rsid w:val="004674AB"/>
    <w:rsid w:val="0047413B"/>
    <w:rsid w:val="00492524"/>
    <w:rsid w:val="00495B2A"/>
    <w:rsid w:val="004B154A"/>
    <w:rsid w:val="004B2466"/>
    <w:rsid w:val="004B634A"/>
    <w:rsid w:val="004B7419"/>
    <w:rsid w:val="004B7DA2"/>
    <w:rsid w:val="004C2C7F"/>
    <w:rsid w:val="004C432C"/>
    <w:rsid w:val="004D3AE5"/>
    <w:rsid w:val="004E0B7A"/>
    <w:rsid w:val="004E715E"/>
    <w:rsid w:val="004F02DE"/>
    <w:rsid w:val="004F141E"/>
    <w:rsid w:val="005027D4"/>
    <w:rsid w:val="00503F70"/>
    <w:rsid w:val="00507954"/>
    <w:rsid w:val="00510B87"/>
    <w:rsid w:val="00512892"/>
    <w:rsid w:val="0051636F"/>
    <w:rsid w:val="00516536"/>
    <w:rsid w:val="00520E0A"/>
    <w:rsid w:val="00521E82"/>
    <w:rsid w:val="00530A63"/>
    <w:rsid w:val="005312BB"/>
    <w:rsid w:val="00532BDD"/>
    <w:rsid w:val="00537450"/>
    <w:rsid w:val="00542C15"/>
    <w:rsid w:val="00545CD7"/>
    <w:rsid w:val="00545D80"/>
    <w:rsid w:val="0054700B"/>
    <w:rsid w:val="00547B5F"/>
    <w:rsid w:val="00555942"/>
    <w:rsid w:val="005615BD"/>
    <w:rsid w:val="00564C86"/>
    <w:rsid w:val="00566E75"/>
    <w:rsid w:val="005727FF"/>
    <w:rsid w:val="00572B5D"/>
    <w:rsid w:val="00580155"/>
    <w:rsid w:val="005868B3"/>
    <w:rsid w:val="00593C77"/>
    <w:rsid w:val="005A1A90"/>
    <w:rsid w:val="005B3D96"/>
    <w:rsid w:val="005B7E43"/>
    <w:rsid w:val="005C3E3D"/>
    <w:rsid w:val="005D2E03"/>
    <w:rsid w:val="005E2C8A"/>
    <w:rsid w:val="005F7054"/>
    <w:rsid w:val="00612168"/>
    <w:rsid w:val="00612566"/>
    <w:rsid w:val="00612E3A"/>
    <w:rsid w:val="00621BA0"/>
    <w:rsid w:val="00622AA0"/>
    <w:rsid w:val="00626A3F"/>
    <w:rsid w:val="0062779D"/>
    <w:rsid w:val="006314A1"/>
    <w:rsid w:val="00652A74"/>
    <w:rsid w:val="00662747"/>
    <w:rsid w:val="006651F7"/>
    <w:rsid w:val="0067239C"/>
    <w:rsid w:val="00674AA7"/>
    <w:rsid w:val="00677026"/>
    <w:rsid w:val="006A5A62"/>
    <w:rsid w:val="006A6D66"/>
    <w:rsid w:val="006B6B4A"/>
    <w:rsid w:val="006C0362"/>
    <w:rsid w:val="006C1D7D"/>
    <w:rsid w:val="006C23DC"/>
    <w:rsid w:val="006C65AB"/>
    <w:rsid w:val="006D04FC"/>
    <w:rsid w:val="006E0A22"/>
    <w:rsid w:val="006E18B6"/>
    <w:rsid w:val="006E50FE"/>
    <w:rsid w:val="006E5E8A"/>
    <w:rsid w:val="006E7876"/>
    <w:rsid w:val="007017AA"/>
    <w:rsid w:val="00710A05"/>
    <w:rsid w:val="00711168"/>
    <w:rsid w:val="00717E49"/>
    <w:rsid w:val="00724E2C"/>
    <w:rsid w:val="007262A9"/>
    <w:rsid w:val="0073277C"/>
    <w:rsid w:val="007365B0"/>
    <w:rsid w:val="00736BC7"/>
    <w:rsid w:val="00752628"/>
    <w:rsid w:val="00752D5A"/>
    <w:rsid w:val="00756BEC"/>
    <w:rsid w:val="00761A60"/>
    <w:rsid w:val="00762DDA"/>
    <w:rsid w:val="00766378"/>
    <w:rsid w:val="00767DE2"/>
    <w:rsid w:val="007823F1"/>
    <w:rsid w:val="00786E45"/>
    <w:rsid w:val="00792282"/>
    <w:rsid w:val="0079284A"/>
    <w:rsid w:val="007928A0"/>
    <w:rsid w:val="0079607D"/>
    <w:rsid w:val="007A5A4C"/>
    <w:rsid w:val="007C2774"/>
    <w:rsid w:val="007D1848"/>
    <w:rsid w:val="007D263D"/>
    <w:rsid w:val="007D701A"/>
    <w:rsid w:val="007D7AA3"/>
    <w:rsid w:val="007E06E4"/>
    <w:rsid w:val="007E0B21"/>
    <w:rsid w:val="007F6DE4"/>
    <w:rsid w:val="00814815"/>
    <w:rsid w:val="00816C20"/>
    <w:rsid w:val="00822C87"/>
    <w:rsid w:val="00824825"/>
    <w:rsid w:val="00824D23"/>
    <w:rsid w:val="0083686A"/>
    <w:rsid w:val="008537EA"/>
    <w:rsid w:val="008559FD"/>
    <w:rsid w:val="00866227"/>
    <w:rsid w:val="00867DE6"/>
    <w:rsid w:val="00870B4A"/>
    <w:rsid w:val="00877AE6"/>
    <w:rsid w:val="008805E8"/>
    <w:rsid w:val="008831B5"/>
    <w:rsid w:val="00887373"/>
    <w:rsid w:val="008875A8"/>
    <w:rsid w:val="0089314D"/>
    <w:rsid w:val="00893DD2"/>
    <w:rsid w:val="00895EFC"/>
    <w:rsid w:val="008A06BB"/>
    <w:rsid w:val="008A2C56"/>
    <w:rsid w:val="008A64DE"/>
    <w:rsid w:val="008A7C58"/>
    <w:rsid w:val="008B2C5D"/>
    <w:rsid w:val="008B64B7"/>
    <w:rsid w:val="008C06F7"/>
    <w:rsid w:val="008C0BC6"/>
    <w:rsid w:val="008C2E08"/>
    <w:rsid w:val="008C3DF4"/>
    <w:rsid w:val="008D0514"/>
    <w:rsid w:val="008D0E6E"/>
    <w:rsid w:val="008E345B"/>
    <w:rsid w:val="008F2A8A"/>
    <w:rsid w:val="008F5CF5"/>
    <w:rsid w:val="00901DB8"/>
    <w:rsid w:val="009023D9"/>
    <w:rsid w:val="0090550F"/>
    <w:rsid w:val="00912F93"/>
    <w:rsid w:val="009152C9"/>
    <w:rsid w:val="009368D9"/>
    <w:rsid w:val="00947FB5"/>
    <w:rsid w:val="00957ED1"/>
    <w:rsid w:val="00962CC3"/>
    <w:rsid w:val="00965CFA"/>
    <w:rsid w:val="009731B1"/>
    <w:rsid w:val="0098342D"/>
    <w:rsid w:val="009871E3"/>
    <w:rsid w:val="009918C3"/>
    <w:rsid w:val="00993FF6"/>
    <w:rsid w:val="009A0785"/>
    <w:rsid w:val="009A4469"/>
    <w:rsid w:val="009A6DD9"/>
    <w:rsid w:val="009A79E8"/>
    <w:rsid w:val="009B291C"/>
    <w:rsid w:val="009B4341"/>
    <w:rsid w:val="009B6607"/>
    <w:rsid w:val="009C26DE"/>
    <w:rsid w:val="009C2751"/>
    <w:rsid w:val="009C31BE"/>
    <w:rsid w:val="009C367E"/>
    <w:rsid w:val="009D0501"/>
    <w:rsid w:val="009D7DDF"/>
    <w:rsid w:val="009E0B48"/>
    <w:rsid w:val="009E502D"/>
    <w:rsid w:val="009E5765"/>
    <w:rsid w:val="009E60A0"/>
    <w:rsid w:val="009F06F3"/>
    <w:rsid w:val="009F147C"/>
    <w:rsid w:val="009F5988"/>
    <w:rsid w:val="009F6B67"/>
    <w:rsid w:val="00A02D9E"/>
    <w:rsid w:val="00A03A74"/>
    <w:rsid w:val="00A17107"/>
    <w:rsid w:val="00A20B16"/>
    <w:rsid w:val="00A323B1"/>
    <w:rsid w:val="00A400FE"/>
    <w:rsid w:val="00A4385D"/>
    <w:rsid w:val="00A525E3"/>
    <w:rsid w:val="00A5300B"/>
    <w:rsid w:val="00A53537"/>
    <w:rsid w:val="00A57982"/>
    <w:rsid w:val="00A60788"/>
    <w:rsid w:val="00A67D84"/>
    <w:rsid w:val="00A72CD5"/>
    <w:rsid w:val="00A7625D"/>
    <w:rsid w:val="00A77ACD"/>
    <w:rsid w:val="00A80DC4"/>
    <w:rsid w:val="00A81BAF"/>
    <w:rsid w:val="00A849C2"/>
    <w:rsid w:val="00A85549"/>
    <w:rsid w:val="00A87590"/>
    <w:rsid w:val="00A933D1"/>
    <w:rsid w:val="00A96BFC"/>
    <w:rsid w:val="00AA1E05"/>
    <w:rsid w:val="00AA6D53"/>
    <w:rsid w:val="00AB4A6C"/>
    <w:rsid w:val="00AD3517"/>
    <w:rsid w:val="00AD59CC"/>
    <w:rsid w:val="00AF3DC8"/>
    <w:rsid w:val="00B11A57"/>
    <w:rsid w:val="00B16140"/>
    <w:rsid w:val="00B230A9"/>
    <w:rsid w:val="00B27454"/>
    <w:rsid w:val="00B33A5A"/>
    <w:rsid w:val="00B476B9"/>
    <w:rsid w:val="00B54C74"/>
    <w:rsid w:val="00B5555F"/>
    <w:rsid w:val="00B61CFB"/>
    <w:rsid w:val="00B635D6"/>
    <w:rsid w:val="00B6639F"/>
    <w:rsid w:val="00B678A6"/>
    <w:rsid w:val="00B74C04"/>
    <w:rsid w:val="00B82BF6"/>
    <w:rsid w:val="00B854AC"/>
    <w:rsid w:val="00B87737"/>
    <w:rsid w:val="00B95C52"/>
    <w:rsid w:val="00BA402C"/>
    <w:rsid w:val="00BB4251"/>
    <w:rsid w:val="00BB63BC"/>
    <w:rsid w:val="00BB6DE0"/>
    <w:rsid w:val="00BB7452"/>
    <w:rsid w:val="00BD0AE8"/>
    <w:rsid w:val="00BD24F7"/>
    <w:rsid w:val="00BD606D"/>
    <w:rsid w:val="00BF5C0E"/>
    <w:rsid w:val="00C03F85"/>
    <w:rsid w:val="00C07707"/>
    <w:rsid w:val="00C27891"/>
    <w:rsid w:val="00C3588E"/>
    <w:rsid w:val="00C536C1"/>
    <w:rsid w:val="00C53969"/>
    <w:rsid w:val="00C81815"/>
    <w:rsid w:val="00C86080"/>
    <w:rsid w:val="00C92B29"/>
    <w:rsid w:val="00C951C2"/>
    <w:rsid w:val="00CA4CF8"/>
    <w:rsid w:val="00CA631E"/>
    <w:rsid w:val="00CA6EF0"/>
    <w:rsid w:val="00CB28CB"/>
    <w:rsid w:val="00CB2C58"/>
    <w:rsid w:val="00CB49B6"/>
    <w:rsid w:val="00CC1F63"/>
    <w:rsid w:val="00CC227B"/>
    <w:rsid w:val="00CC45B3"/>
    <w:rsid w:val="00CC7F30"/>
    <w:rsid w:val="00CD03F9"/>
    <w:rsid w:val="00CD4F29"/>
    <w:rsid w:val="00CE5985"/>
    <w:rsid w:val="00CE6749"/>
    <w:rsid w:val="00CE7221"/>
    <w:rsid w:val="00CF01E8"/>
    <w:rsid w:val="00D10843"/>
    <w:rsid w:val="00D12EE2"/>
    <w:rsid w:val="00D17000"/>
    <w:rsid w:val="00D17698"/>
    <w:rsid w:val="00D227A1"/>
    <w:rsid w:val="00D234F6"/>
    <w:rsid w:val="00D236E6"/>
    <w:rsid w:val="00D25CF4"/>
    <w:rsid w:val="00D30CD1"/>
    <w:rsid w:val="00D40A49"/>
    <w:rsid w:val="00D42190"/>
    <w:rsid w:val="00D47552"/>
    <w:rsid w:val="00D50435"/>
    <w:rsid w:val="00D50DC0"/>
    <w:rsid w:val="00D74E82"/>
    <w:rsid w:val="00D81861"/>
    <w:rsid w:val="00D82324"/>
    <w:rsid w:val="00D872E3"/>
    <w:rsid w:val="00D90B26"/>
    <w:rsid w:val="00D91EFC"/>
    <w:rsid w:val="00DA02DC"/>
    <w:rsid w:val="00DB3905"/>
    <w:rsid w:val="00DC31BD"/>
    <w:rsid w:val="00DE0BD4"/>
    <w:rsid w:val="00DF1CD2"/>
    <w:rsid w:val="00E03EA9"/>
    <w:rsid w:val="00E13D8F"/>
    <w:rsid w:val="00E1552F"/>
    <w:rsid w:val="00E30E5D"/>
    <w:rsid w:val="00E327A3"/>
    <w:rsid w:val="00E44105"/>
    <w:rsid w:val="00E50597"/>
    <w:rsid w:val="00E520A5"/>
    <w:rsid w:val="00E54AAF"/>
    <w:rsid w:val="00E55247"/>
    <w:rsid w:val="00E608E2"/>
    <w:rsid w:val="00E722E5"/>
    <w:rsid w:val="00E739B9"/>
    <w:rsid w:val="00E7775C"/>
    <w:rsid w:val="00E83138"/>
    <w:rsid w:val="00E83EDD"/>
    <w:rsid w:val="00E8760C"/>
    <w:rsid w:val="00E87D60"/>
    <w:rsid w:val="00E935EB"/>
    <w:rsid w:val="00E97B43"/>
    <w:rsid w:val="00EB0BE8"/>
    <w:rsid w:val="00EC1F4B"/>
    <w:rsid w:val="00ED4B4C"/>
    <w:rsid w:val="00ED6D42"/>
    <w:rsid w:val="00EE4B1B"/>
    <w:rsid w:val="00F04BE0"/>
    <w:rsid w:val="00F05731"/>
    <w:rsid w:val="00F05BA8"/>
    <w:rsid w:val="00F05D41"/>
    <w:rsid w:val="00F06989"/>
    <w:rsid w:val="00F10315"/>
    <w:rsid w:val="00F20B8C"/>
    <w:rsid w:val="00F22DA6"/>
    <w:rsid w:val="00F248CC"/>
    <w:rsid w:val="00F256BD"/>
    <w:rsid w:val="00F32947"/>
    <w:rsid w:val="00F44A12"/>
    <w:rsid w:val="00F45F13"/>
    <w:rsid w:val="00F474A3"/>
    <w:rsid w:val="00F50A54"/>
    <w:rsid w:val="00F525A7"/>
    <w:rsid w:val="00F61328"/>
    <w:rsid w:val="00F62E3F"/>
    <w:rsid w:val="00F6481F"/>
    <w:rsid w:val="00F672F0"/>
    <w:rsid w:val="00F767FF"/>
    <w:rsid w:val="00F81120"/>
    <w:rsid w:val="00F81547"/>
    <w:rsid w:val="00F8302C"/>
    <w:rsid w:val="00F8346B"/>
    <w:rsid w:val="00F875CB"/>
    <w:rsid w:val="00F9390C"/>
    <w:rsid w:val="00F975D1"/>
    <w:rsid w:val="00FA4FD9"/>
    <w:rsid w:val="00FB40F9"/>
    <w:rsid w:val="00FB58E5"/>
    <w:rsid w:val="00FD2CE4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5"/>
    <w:uiPriority w:val="59"/>
    <w:rsid w:val="00B1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a1"/>
    <w:next w:val="a5"/>
    <w:uiPriority w:val="59"/>
    <w:rsid w:val="00B1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rsid w:val="0051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41">
    <w:name w:val="Мрежа в таблица41"/>
    <w:basedOn w:val="a1"/>
    <w:next w:val="a5"/>
    <w:uiPriority w:val="59"/>
    <w:rsid w:val="005079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5"/>
    <w:uiPriority w:val="59"/>
    <w:rsid w:val="00CC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4D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ен текст (2)_"/>
    <w:basedOn w:val="a0"/>
    <w:link w:val="23"/>
    <w:rsid w:val="00025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 (2)"/>
    <w:basedOn w:val="a"/>
    <w:link w:val="20"/>
    <w:rsid w:val="00025504"/>
    <w:pPr>
      <w:widowControl w:val="0"/>
      <w:shd w:val="clear" w:color="auto" w:fill="FFFFFF"/>
      <w:spacing w:before="360" w:after="6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ен текст (6)_"/>
    <w:basedOn w:val="a0"/>
    <w:link w:val="60"/>
    <w:rsid w:val="00A579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ен текст (6)"/>
    <w:basedOn w:val="a"/>
    <w:link w:val="6"/>
    <w:rsid w:val="00A5798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1">
    <w:name w:val="Мрежа в таблица51"/>
    <w:basedOn w:val="a1"/>
    <w:next w:val="a5"/>
    <w:uiPriority w:val="59"/>
    <w:rsid w:val="00ED4B4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5"/>
    <w:uiPriority w:val="59"/>
    <w:rsid w:val="00B1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a1"/>
    <w:next w:val="a5"/>
    <w:uiPriority w:val="59"/>
    <w:rsid w:val="00B1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rsid w:val="0051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41">
    <w:name w:val="Мрежа в таблица41"/>
    <w:basedOn w:val="a1"/>
    <w:next w:val="a5"/>
    <w:uiPriority w:val="59"/>
    <w:rsid w:val="005079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5"/>
    <w:uiPriority w:val="59"/>
    <w:rsid w:val="00CC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4D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ен текст (2)_"/>
    <w:basedOn w:val="a0"/>
    <w:link w:val="23"/>
    <w:rsid w:val="00025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 (2)"/>
    <w:basedOn w:val="a"/>
    <w:link w:val="20"/>
    <w:rsid w:val="00025504"/>
    <w:pPr>
      <w:widowControl w:val="0"/>
      <w:shd w:val="clear" w:color="auto" w:fill="FFFFFF"/>
      <w:spacing w:before="360" w:after="6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ен текст (6)_"/>
    <w:basedOn w:val="a0"/>
    <w:link w:val="60"/>
    <w:rsid w:val="00A579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ен текст (6)"/>
    <w:basedOn w:val="a"/>
    <w:link w:val="6"/>
    <w:rsid w:val="00A5798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1">
    <w:name w:val="Мрежа в таблица51"/>
    <w:basedOn w:val="a1"/>
    <w:next w:val="a5"/>
    <w:uiPriority w:val="59"/>
    <w:rsid w:val="00ED4B4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9F24-2F30-467E-BFDF-C4BF40B7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25</Pages>
  <Words>6232</Words>
  <Characters>35525</Characters>
  <Application>Microsoft Office Word</Application>
  <DocSecurity>0</DocSecurity>
  <Lines>296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Mihriban</cp:lastModifiedBy>
  <cp:revision>202</cp:revision>
  <cp:lastPrinted>2021-05-28T10:19:00Z</cp:lastPrinted>
  <dcterms:created xsi:type="dcterms:W3CDTF">2017-08-09T05:36:00Z</dcterms:created>
  <dcterms:modified xsi:type="dcterms:W3CDTF">2021-05-28T10:27:00Z</dcterms:modified>
</cp:coreProperties>
</file>