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475" w:rsidRDefault="00747475" w:rsidP="008154E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bg-BG"/>
        </w:rPr>
      </w:pPr>
      <w:r w:rsidRPr="004A3735"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bg-BG"/>
        </w:rPr>
        <w:t>Наредба №1 за поддържане и опазване на обществения ред в община Крумовград</w:t>
      </w:r>
    </w:p>
    <w:p w:rsidR="004A3735" w:rsidRDefault="004A3735" w:rsidP="008154E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bg-BG"/>
        </w:rPr>
      </w:pPr>
    </w:p>
    <w:p w:rsidR="004A3735" w:rsidRDefault="004A3735" w:rsidP="008154E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bg-BG"/>
        </w:rPr>
      </w:pPr>
    </w:p>
    <w:p w:rsidR="004A3735" w:rsidRDefault="004A3735" w:rsidP="008154E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bg-BG"/>
        </w:rPr>
      </w:pPr>
    </w:p>
    <w:p w:rsidR="004A3735" w:rsidRDefault="004A3735" w:rsidP="008154E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bg-BG"/>
        </w:rPr>
      </w:pPr>
    </w:p>
    <w:p w:rsidR="004A3735" w:rsidRPr="004A3735" w:rsidRDefault="004A3735" w:rsidP="008154E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bg-BG"/>
        </w:rPr>
      </w:pPr>
    </w:p>
    <w:p w:rsidR="004A3735" w:rsidRPr="004A3735" w:rsidRDefault="00747475" w:rsidP="00815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bg-BG"/>
        </w:rPr>
      </w:pPr>
      <w:r w:rsidRPr="004A3735">
        <w:rPr>
          <w:rFonts w:ascii="Times New Roman" w:eastAsia="Times New Roman" w:hAnsi="Times New Roman" w:cs="Times New Roman"/>
          <w:b/>
          <w:iCs/>
          <w:sz w:val="28"/>
          <w:szCs w:val="28"/>
          <w:lang w:eastAsia="bg-BG"/>
        </w:rPr>
        <w:t>2004г</w:t>
      </w:r>
    </w:p>
    <w:p w:rsidR="004A3735" w:rsidRDefault="004A3735" w:rsidP="004A37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Посл. изм с  </w:t>
      </w:r>
      <w:r w:rsidRPr="00313F20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реш. № 325 от протокол № 18/21.02.2017 г.</w:t>
      </w:r>
      <w:r w:rsidR="0063489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 и решение № 272/12.11.2019 г. на АС Кърджали </w:t>
      </w:r>
    </w:p>
    <w:p w:rsidR="00747475" w:rsidRPr="00747475" w:rsidRDefault="00747475" w:rsidP="00815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47475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lastRenderedPageBreak/>
        <w:t>.</w:t>
      </w:r>
    </w:p>
    <w:p w:rsidR="008154EF" w:rsidRDefault="00747475" w:rsidP="00815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8154E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РАЗДЕЛ І </w:t>
      </w:r>
      <w:r w:rsidRPr="008154E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/>
        <w:t>ОБЩИ ПОЛОЖЕНИЯ</w:t>
      </w:r>
    </w:p>
    <w:p w:rsidR="008154EF" w:rsidRDefault="00747475" w:rsidP="00815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 (1) Тази наредба урежда поддържането на обществения ред и естетичния вид на населените места, осигуряването на условия за спокойно обитаване, труд и отдих на гражданите и опазването на общественото имущество, предназначено за общо ползване.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Наредбата се прилага за населените места на територията на община Крумовград. </w:t>
      </w:r>
    </w:p>
    <w:p w:rsidR="008154EF" w:rsidRPr="008154EF" w:rsidRDefault="00747475" w:rsidP="00815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8154E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РАЗДЕЛ ІІ </w:t>
      </w:r>
      <w:r w:rsidRPr="008154E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/>
        <w:t>ПОДДЪРЖАНЕ НА ЕСТЕТИЧЕН ВИД НА НАСЕЛЕНИТЕ МЕСТА</w:t>
      </w:r>
    </w:p>
    <w:p w:rsidR="008154EF" w:rsidRDefault="00747475" w:rsidP="00815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 2. (1) Поддържането на приветлив и естетичен вид на населените места изисква редовно почистване / метене, миене, снегопочистване, отстраняване на ледени висулки по стрехите на сградите ,окосяването на тревните площи, окопаването на дърветата и цветните лехи и други/ на улиците, площадите, парковете, в т. ч. гробищните, зелените площи, дворовете, вътрешно-кварталните пространства, терените в жилищните комплекси, общите части на сградите - етажна собственост, производствените и обществени сгради, местата край реки и водни площи в терените за краткотраен отдих, общинските пазари, телефонните кабини, стълбове, пътните знаци, паркингите, табелките, афишните площи, определените места за реклама и др.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Дейностите по предходната алинея се осигуряват от: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1. Служителите на общината, търговски дружества, поделения и общински фирми, съгласно специалните разпоредби, уреждащи дейността им.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 Ръководители на учреждения, държавните и общински фирми, фирми на граждани, кооперации и обществени организации - по отношение на производствените, административните и складови помещения, гаражи и кооперативни пазари и други имоти, които управляват и стопанисват, както и прилежащи територии.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3. Председателите на управителните съвети на етажната собственост /домсъвети/, чистачките и портиерите - по отношение на общите части на сградите, предназначени за ползване от всички обитатели и прилежащите територии.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4. Гражданите - по отношение на частните домове , сгради, постройки и съоръжения с прилежащите им територии.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5. Собствениците на моторни превозни средства, сгради, постройки и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съоръжения с прилежащите им територии.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6. Наематели и ползващи държавни, общински и частни имоти.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(3) Прилежащи територии са - частите от тротоари, улични платна и други, които са в непосредствен допир с обектите на предходната алинея.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(4) Почистването на сградите - етажна собственост и прилежащите територии се поемат от собственика или собствениците, наемателите, ползващи съответните площи.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Чл.3. Не се разрешава извън определените за целта места: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1.Хвърлянето на угарки, кибритени и цигарени кутии и други книжни отпадъци, отпадъци от семки, фъстъци, плодове, зеленчуци и други.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2.Паленето на огън, изхвърлянето на неугасени цигари и клечки кибрит.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3.Къпането във водоеми без охрана и наблюдение.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4.Изхвърлянето на строителни, битови и други отпадъци.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5.Разлепването на афиши, реклами, съобщения, обяви, некролози, нагледни агитационни материали и други подобни.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Чл.4. (1) Забранява се 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1.Изнасянето на съдовете за смет от определените им места, преди деня на извозване на сметта.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2.Хвърлянето в съдовете за смет на запалени горивни материали и избухливи вещества, строителни и други отпадъци, предмети ,които могат да повредят контейнера и сметосъбирачните машини.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3.Изгарянето на сметта в контейнерите.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4.Изливането на вода от балконите и прозорците на сградите. Поливането на цветя на балконите и прозорците може да става без да се допуска изтичането на вода вън от тях.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5.Отвеждането на дим и газове чрез приспособени комини и тръби през прозорци, витрини, стени и балкони.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6.Изтупването на килими, пътеки, черги от балконите и прозорците.Местата за тези цели и простиране се определят с Правилника за вътрешния ред на етажната собственост.Тези дейности не могат да се извършват в часовете между 14.00 и 16.00 часа и от 22.00 до 8.00 часа.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7.Монтирането на удължители за простиране извън прозорците, балконите, лоджиите и терасите.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8.Спускането на маркучи от балконите и прозорците за поливане, когато това затруднява движението по пътищата.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9.Поставянето на недобре закрепени сандъчета,саксии и други предмети на терасите и прозорците, които представляват опасност за минаващите граждани, както и предмети без добър външен вид.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10.Изхвърлянето на отпадъци от прозорците, терасите и балконите.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Сметта, разпиляна при събирането й от сметосъбирачната машина, се почиства от лицата, които я обслужват. </w:t>
      </w:r>
    </w:p>
    <w:p w:rsidR="008154EF" w:rsidRPr="008154EF" w:rsidRDefault="00747475" w:rsidP="00815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br/>
      </w:r>
      <w:r w:rsidRPr="008154E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РАЗДЕЛ ІІІ </w:t>
      </w:r>
      <w:r w:rsidRPr="008154E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/>
        <w:t>ОСИГУРЯВАНЕ НА УСЛОВИЯ ЗА СПОКОЙНО ОБИТАВАНЕ, ТРУД И ОТДИХ НА ГРАЖДАНИТЕ</w:t>
      </w:r>
    </w:p>
    <w:p w:rsidR="00634893" w:rsidRDefault="00747475" w:rsidP="0063489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Чл.5. (1) На обществени места, улици, паркинги, паркове, стадиони, културни и спортни зали, училища и детски заведения, пазари и предназначени за общо ползване части на сгради се забранява: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1.Миенето, гресирането и ремонтирането на пътни превозни средства.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2.Консумацията на спиртни напитки.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3.Хвърлянето на отпадъци, бомбички, пиротехнически изделия и други запалителни материали.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4.Пускането свободно на птици, кучета без каишка / при опасни породи без намордник / и други домашни животни.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5.Скандално и непристойно поведение, нарушаващо обществения ред и морал.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(нова - решение № 689/28.08.2015 г.) Забранява се тютюнопушенето в: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1.закритите обществени места;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2.помещенията с обособени работни места, където се полага труд, както и в помещенията към тях със спомагателно и обслужващо предназначение.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(3) (нова - решение № 689/28.08.2015 г.) Забранява се тютюнопушенето на следните открити обществени места: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1.прилежащите терени и тротоари на детските ясли, детските градини, училищата, ученическите общежития и местата, където се предоставят социални услуги за деца;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2.площадките за игра;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3.на които са организирани мероприятия за деца и ученици;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4.спортните обекти, летните кина и театри - по време на спортни и културни прояви.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(4) (предишна ал.2 – изм. решение № 689/28.08.2015 г.) При нарушения на обществения ред в заведенията служителите вземат мерки за отстраняване на нарушителите, а при невъзможност сигнализират за съдействие органите на полицията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Чл.6. (1) Поставянето на павилиони, сергии и други за нуждите на търговията, битовото обслужване и информацията, по тротоарите, в градините, парковете и други свободни обществени пространства се извършва съгласно Наредбата за реда и условията за поставяне на преместваеми съоръжения на Общински съвет Крумовград.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За поддържане чистотата на прилежащата територия около обектите по ал.1 и за снегопочистването отговарят лицата, осъществяващи търговията и услугите.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Чл.7. (1) (изм. - решение № 376/01.02.2006 г.)Забранява се вдигането на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шум, силното пеене, свирене, както и използването на озвучителни системи на обществени места.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Забраната по предходната алинея не се прилага при обществени прояви, разрешени от кмета на общината.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(3) При тържества и празници, уреждани в домовете, силното пеене, свирене и други може да продължи до 24.00 часа.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(4) Забранява се използването на озвучителни и музикални уредби извън закритите помещения на заведения за хранене и разлечения в часовете между 14.00 и 16.00 часа и от 23.00 до 08.00 часа.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(5) (</w:t>
      </w:r>
      <w:r w:rsidR="00634893">
        <w:rPr>
          <w:rFonts w:ascii="Times New Roman" w:eastAsia="Times New Roman" w:hAnsi="Times New Roman" w:cs="Times New Roman"/>
          <w:sz w:val="28"/>
          <w:szCs w:val="28"/>
          <w:lang w:eastAsia="bg-BG"/>
        </w:rPr>
        <w:t>отм. с</w:t>
      </w:r>
      <w:r w:rsidR="00634893" w:rsidRPr="0063489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 </w:t>
      </w:r>
      <w:r w:rsidR="0063489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решение № 272/12.11.2019 г. на АС Кърджали</w:t>
      </w:r>
      <w:r w:rsidR="0063489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)</w:t>
      </w:r>
      <w:r w:rsidR="0063489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 </w:t>
      </w:r>
    </w:p>
    <w:p w:rsidR="008154EF" w:rsidRDefault="00747475" w:rsidP="006348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(6) (изм. и доп.-решение №447/31.07.2006 г., решение № 124/19.06.2008 г.) На собствениците, наемателите и/или ползвателите на търговски обекти (заведения за хранене и развлечения, магазини, електронни и компютърни клубове и др.) на територията на община Крумовград, както и на лицата, работещи в тях се забранява: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1. (изм. - решение № 689/28.08.2015 г.</w:t>
      </w:r>
      <w:r w:rsidR="00634893">
        <w:rPr>
          <w:rFonts w:ascii="Times New Roman" w:eastAsia="Times New Roman" w:hAnsi="Times New Roman" w:cs="Times New Roman"/>
          <w:sz w:val="28"/>
          <w:szCs w:val="28"/>
          <w:lang w:eastAsia="bg-BG"/>
        </w:rPr>
        <w:t>; изм. с</w:t>
      </w:r>
      <w:r w:rsidR="00634893" w:rsidRPr="0063489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 </w:t>
      </w:r>
      <w:r w:rsidR="0063489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решение № 272/12.11.2019 г. на АС Кърджали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) да допускат посещение на лица от 14 до 18 годишна възраст след 22.00 часа без придружител;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 (изм. и доп. - решение № 124/19.06.2008 г.)да допускат посещение на лица до 18 годишна възраст в обекти, в които се представят програми с еротично или порнографско съдържание, в игрални зали или игрални казина;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3. (изм. и доп. - решение № 124/19.06.2008 г.)продажбата, сервирането и консумацията на вино, спиртни напитки, бира и тютюневи изделия на лица до 18 годишна възраст;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4. (нова - решение № 124/19.06.2008 г.)допускането в обекта на малолетни и непълнолетни, видимо употребили алкохол или друго упойващо вещество.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(7) Лицата, които организират прояви на малолетни и непълнолетни на обществени места, носят отговорност за тяхното провеждане и уведомяват писмено РПУ-Крумовград и Местната комисия за борба с противообществените прояви на малолетни и непълнолетни не по-късно от 24 часа преди обявения начален час на проявата, като посочват и нейното времетраене.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(8) (доп. - решение №447/31.07.2006 г. ) Лицата, които осъществяват дейност в заведения за хранене и развлечения, са длъжни да следят и да не допускат броя на клиентите в обекта да не надвишава определения му капацитет, съгласно наредбата за категоризиране на средствата за подслон, местата за настаняване и заведенията за хранене и развлечения.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(9) (отменена - решение № 124/19.06.2008 г.)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(10) (нова - решение № 124/19.06.2008 г.) Лицата по ал.7 отлагат или прекратяват незабавно мероприятието при установяване на обстоятелства, застрашаващи непосредствено безопасността на малолетните и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непълнолетните, за което уведомяват компетентните органи на МВР и другите компетентни държавни и общински органи.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Чл.7а. (нова- решение № 124/19.06.2008 г.) (1) Лицата, които провеждат организирани прояви за деца на обществени места и/или лицата, които осъществяват дейност в търговски обекти, посещавани от деца, са длъжни да предприемат необходимите действия за осигуряване на тяхната безопасност и недопускане на инциденти, като: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1.определят конкретните условия за достъп и контролират тяхното изпълнение, съобразно специфаката на обекта, броя на децата и вида на проявата;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2.поставят на видно място информация за максималния капацитет на обекта и определените условия за достъп на деца;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3.не допускат превишаване на максималния капацитет на обекта;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4.разработят план за действие при възникване на ситуации, застрашаващи безопасността на лицата, намиращи се в обекта, като неразделна част от плана е план-схема за аварийното напускане, указваща всички съоръжения, входове, изходи, аварийни изходи, водоизточници и други. План-схемата за аварийно напускане да бъде поставена на видни за клиентите места по пътя на евакуацията;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5.осигуряват достатъчно на брой и с необходимата пропускателна способност аварийни изходи в обекта и безпрепятствен достъп до тях;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6.осигуряват пропускателен режим, гарантиращ безопасен и контролиран достъп;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7.осигуряват лица охраняващи обекта, съобразно броя на децата, спецификата на обекта и вида на проявата;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8.предприемат други необходими действия по осигуряване безопасността на децата и при необходимост да взаимодействат с органите на МВР и други компетентни държавни и общински органи;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9.не допускат в обекта: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а) лица без документ за самоличност или ученическа карта;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б) лица, които носят оръжие, други общоопасни средства, наркотични вещества или други упойващи вещества;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в) лица във видимо нетрезво състояние или под влияние на други упойващи вещества;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г) лица, които отказват да бъдат проверени.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В обекти, които се посещават от деца с цел танци се забранява продажбата на вино, спиртни напитки, бира и тютюневи изделия, през време на присъствието на деца.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Чл.7б. (нова - решение № 124/19.06.2008 г.) (1) Забранява се нощният режим на работа на заведенията за хранене и развлечения след 24.00 часа.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Удължено работно време се разрешава до 4.00 часа и важи само за закритата площ на обекта.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(3) (отменена – решение №447/31.07.2006г.)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(4) (изм. – решение №447/31.07.2006г.) За разрешаване на удължено работно време на заведение за хранене и развлечения, лицето, което извършва дейност в обекта, или упълномощено от него лице, подава писмено заявление до кмета на общината.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(5) (изм. – решение №447/31.07.2006г.) Към заявлението се прилагат следните документи: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1.сертификат за контрол за съответствие на измерения шум с граничните стойности на показателите и нивата на шума по Наредба №6 от 26.06.2006 година за показателите за шум в околната среда, отчитащи степента на дискомфорт през различните части на денонощието, граничните стойности на показателите за шум в околната среда, методите за оценка на стойностите на показателите за шум и на вредните ефекти от шума върху здравето на населението./ДВ.бр.58 от 18.07.2006г.;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2.декларация, че обектът се намира в самостоятелна сграда или в собствена еднофамилна жилищна сграда или нотариално заверено писмено съгласие за удължаване на работното време от всички собственици,съсобственици или наематели на жилища в сградата, в която се намира обекта;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3.копие от удостоверение за регистрация на дейност по самоохрана или копие от договор с лице, притежаващо лиценз за извършване на частна охранителна дейност.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(6) (изм. – решение №447/31.07.2006 г.) Кметът на общината в 30-дневен срок от датата на постъпване на заявлението разглежда приложените към него документи, като изисква писмено становище от РПУ – Крумовград във връзка с отправено искане за удължаване на работното време и се произнася със заповед.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ал.6а. (нова – решение №447/31.07.2006 г.) На заведението за хранене и развлечения се издава разрешение за удължено работно време по образец, утвърден от кмета на общината, което се поставя задължително на видно място в обекта.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(7) (изм. – решение №447/31.07.2006 г.) Разрешението се издава за срок от една година, като след изтичане на този срок се издава ново по реда на ал.4 и 5. Издаденото разрешение е лично и не може да се прехвърля или преотстъпва на трети лица.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(8) (изм. и доп. – решение №447/31.07.2006 г.) В срока по ал.6, кметът на общината може да откаже удължаване на работното време в следните случаи: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1.при непредставяне на изискуемите документи по ал.5;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2.заведението за хранене и развлечения не е категоризирано;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3.при отрицателно становище на РПУ – Крумовград;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4.няма съгласие от всички собственици, съсобственици и наематели на жилища в сградата, в която се намира обекта.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(8а) (нова – решение №447/31.07.2006 г.) Не се разрешава удължаване работното време на обекти, на които същото е било отнето и не са изтекли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шест месеца от издаването на заповедта за отнемане.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(9) (изм. – решение №447/31.07.2006 г.) Издаденото разрешение за удължено работно време може да бъде отнето със заповед на кмета на общината в следните случаи: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1.при жалби на граждани за наднормен шум, придружени със сертификат за контрол за съответствие на измерения шум с граничните стойности на показателите и нивата на шума по Наредба №6 от 26.06.2006 година за показателите за шум в околната среда, отчитащи степента на дискомфорт през различните части на денонощието, граничните стойности на показателите за шум в околната среда, методите за оценка на стойностите на показателите за шум и на вредните ефекти от шума върху здравето на населението/ДВ бр.58 от 18.07.2006г./;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2.при констатирани повече от две административни нарушения по тази наредба извършени от лицето, извършващо дейност или от лица, назначени от него, в съответния обект, с влезли в сила наказателни постановления.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3.по мотивирано предложение на РПУ – Крумовград или ГПУ – Крумовград;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(10) (изм. – решение №447/31.07.2006 г.) Заповедта за отказ за удължаване на работното време и заповедта за отнемане на издадено разрешение за удължено работно време могат да бъдат обжалвани по реда на Административно-процесуалния кодекс.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Чл.8. (1) (изм. – решение №185/19.12.2008 г.) Забранява се носенето на огнестрелно и газово оръжие в заведения за хранене и развлечения от 22.00 до 06.00 часа, както и приемането му за съхранение в посочените обекти.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Задължават се лицата, осъществяващи дейност в заведения за хранене и развлечения, да поставят на видно място на входните врати на обектите стикери с условен знак, забраняващ посещението на въоръжени лица във времето от 22.00 до 06.00 часа.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(3) (нова – решение №185/19.12.2008 г.) забранява се носенето на газово оръжие в детски и учебни заведения, в ученически общежития и социални домове.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Чл.9. На територията на община Крумовград се забранява: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1.Търговията с пиротехнически изделия с увеселителна цел извън обектите по Закона за контрол над взривните вещества, огнестрелните оръжия и боеприпасите и Правилника за неговото приложение;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2.Ползването на зелените площи, тротоарите и други места около търговския обект, предназначени за общо ползване, - за съхраняване на стока и амбалаж;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Чл.10. (1) Търговците са длъжни да поддържат чистотата, да осигуряват необходимите съдове за твърди битови отпадъци, съгласно действащата нормативна уредба и да следят за спазването на обществения ред в обектите и прилежащата им територия, включително пред обекта.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Зареждането на търговските обекти и товаро-разтоварни работи за тях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се извършва от 6.00 до 22.00 часа, при спазване на изискванията за осигуряване на обществения ред и спокойствието на гражданите.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(3) В централната градска зона зареждането на магазините със стока става директно от подходите към складовите помещения на съответните търговски обекти.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(4) Забранява се качването на превозни средства на тротоарите с цел товарно–разтоварни работи и паркиране.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Чл.11. (1) (отменена – решение №447/31.07.2006 г.)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отменена – решение №447/31.07.2006 г.)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Чл.12. Забраните по чл.9, чл.10 и чл.11 се отнасят и за търговците извършващи търговия и услуги на открито. </w:t>
      </w:r>
    </w:p>
    <w:p w:rsidR="008154EF" w:rsidRPr="008154EF" w:rsidRDefault="00747475" w:rsidP="00815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8154E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РАЗДЕЛ ІV </w:t>
      </w:r>
      <w:r w:rsidRPr="008154E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/>
        <w:t>ОПАЗВАНЕ НА ОБЩЕСТВЕНОТО ИМУЩЕСТВО, ПРЕДНАЗНАЧЕНО ЗА ОБЩО ПОЛЗВАНЕ</w:t>
      </w:r>
    </w:p>
    <w:p w:rsidR="008154EF" w:rsidRDefault="00747475" w:rsidP="00815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Чл.13. (1) Превозването на строителни и други отпадъци, земни маси, чакъл, пясък и други инертни материали се извършва с превозни средства с добре уплътнени каросерии, снабдени с брезентови покривала или с контейнери.Изхвърлянето им да се извършва на определените от общината места.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Съхраняването на строителни материали и отпадъци при ремонтно-строителни работи на сгради и благоустройствени фондове се извършва в подготвени за целта съдове.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Чл.14. (1) (предишен чл.14 – изм. с решение №173/11.10.2004 г.) Забранява се отглеждането на птици, зайци, овце, кози, крави, коне, свине, пчелни семейства и други в жилищните блокове, междублоковите пространства, свободни обществени терени, зелени площи в гр. Крумовград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(нова - решение №173/11.10.2004 г.) Домакинствата, които отглеждат селскостопански животни в личните си дворове, се съобразяват с инфраструктурата на района и със зоохигиенните, ветеринарно-санитарните и санитарно-хигиенните изисквания. Помещенията за отглеждане на животни трябва да отстоят на три метра от оградата и на шест метра от жилищата на съседите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(3) (нова - решение №173/11.04.2004 г.) Стопаните на селскостопански животни осигуряват места в своя двор за временно депониране /съхранение/ на животинските отпадъци /тор/. Допуска се депонирането на тора да се извършва и на собствени на домакинството места, отстоящи на повече от 300 метра извън границите на населеното място.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Чл.15. (1) Забранява се безнадзорното пашуване на селскостопански животни на територията на община Крумовград.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(2) (изм. – решение № 173/11.10.2004 г.) Забранява се пашуването на домашни животни и птици по улиците, тротоарите, площадите, парковете и градините, обществени места, дворове на учебни и здравни заведения.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(3) (нова – решение № 173/11.10.2004 г.) Движението на животни в населените места става само с придружител.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Чл.16. Отменен / решение № 173/11.10.2004 г./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Чл.17. Лицата, които отглеждат животни и птици са длъжни да осигурят необходимата чистота и хигиена в сградите и прилежащата им територия и да извършват редовна дезакаризация на животните.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Чл.18. Забранява се 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1.Движението и паркирането на пътни превозни средства на детски и спортни площадки, зелени площи, както и на тротоари, на които не е разрешено това.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2.Да домуват пътни превозни средства с лош външен вид или негодни такива (разкомплектовани, катастрофирали със значителни повреди), или снети от отчет(без регистрационен номер) по тротоарите, улиците, площадите, откритите паркинги и пазарите.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З.Да се завземат, ограждат и поставят съоръжения на части от улици, площади, алеи в жилищни комплекси и открити паркинги за паркиране на лични моторни превозни средства, както и да се поставят маркировки (графични, цифрови и други обозначения) по такива места за нуждите на паркирането.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Чл.19. Пътните превозни средства - частните товарни автомобили, ремаркета, автобуси и трактори да се паркират само на определените от кмета места или в гаражи на собствениците им.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Чл.20. Движението в чертите на града на пътни превозни средства с животинска тяга да става с предпазни средства за опазване чистотата на уличните настилки.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Чл.21. (1) Забранява се 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1.Отменена / решение № 173/11.10.2004 г./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2.Оставянето по улиците и тротоарите на строителни, отоплителни и други материали повече от 7 /седем/ дни след разтоварването им.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3.Влизането и извършването на строително-ремонтни работи в инсталационните колектори без писмено разрешение на стопанисващите ги органи.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4.Снижаването на бордюрите или изграждане на бетонови прагове на уличното платно към бордюрите за преминаване на моторни превозни средства към гаражи и дворове без разрешение на съответните общински органи.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5.Късането и изкореняването на цветя и храсти, газенето на тревата в обществените градини, парковете и зелените площи.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6.Ловенето и унищожаването на полезния дивеч, пойни птички, гълъби и други, събирането на яйцата им от гнездата и увреждането на хранилки в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парковете, градините и на други места.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7.Писането и драскането по фасадите на сградите и пътните съоръжения. Виновните възстановяват изцяло щетите.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8.Повреждането на обяви, реклами, нагледни агитационни материали и други, поставени на определените за целта места.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9.Разместване на съдовете за отпадъци, табелките,съоръженията, поставени на определените места за общо ползуване.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10.Унищожаване, премахване и преместване на пътни знаци и съоръжения.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11.(отменена – решение № 419/31.03.2006 г.)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12.Изхвърлянето на хранителни отпадъци извън определените за тази цел съдове.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13.Изхвърлянето на отпадните месни продукти от кланиците, несъобразено с хигиенните изисквания.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Премахването на всички видове дървета става по реда и условията на специалните нормативни актове.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Чл.22. Повредите на уличните платна и тротоарите, с които се застрашава сигурността на движението, незабавно се обезопасяват от оторизираните фирми с необходимата сигнализация и се отстраняват незабавно. </w:t>
      </w:r>
    </w:p>
    <w:p w:rsidR="008154EF" w:rsidRPr="008154EF" w:rsidRDefault="00747475" w:rsidP="00815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8154E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РАЗДЕЛ V </w:t>
      </w:r>
      <w:r w:rsidRPr="008154E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/>
        <w:t>АДМИНИСТРАТИВНО - НАКАЗАТЕЛНИ РАЗПОРЕДБИ.</w:t>
      </w:r>
    </w:p>
    <w:p w:rsidR="004A3735" w:rsidRPr="00313F20" w:rsidRDefault="00747475" w:rsidP="004A373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="004A3735" w:rsidRPr="00313F20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Чл.23.</w:t>
      </w:r>
      <w:r w:rsidR="004A3735" w:rsidRPr="00313F20">
        <w:rPr>
          <w:rFonts w:ascii="Times New Roman" w:eastAsia="Times New Roman" w:hAnsi="Times New Roman"/>
          <w:sz w:val="28"/>
          <w:szCs w:val="28"/>
          <w:lang w:eastAsia="bg-BG"/>
        </w:rPr>
        <w:t xml:space="preserve"> (1)</w:t>
      </w:r>
      <w:r w:rsidR="004A3735" w:rsidRPr="00313F20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 (изм. - решение № 447/31.07.2006 г.) </w:t>
      </w:r>
      <w:r w:rsidR="004A3735" w:rsidRPr="00313F20">
        <w:rPr>
          <w:rFonts w:ascii="Times New Roman" w:eastAsia="Times New Roman" w:hAnsi="Times New Roman"/>
          <w:sz w:val="28"/>
          <w:szCs w:val="28"/>
          <w:lang w:eastAsia="bg-BG"/>
        </w:rPr>
        <w:t xml:space="preserve">На основание чл.22, ал.3 от ЗМСМА  на нарушителите на наредбата се налага едно от следните наказания: </w:t>
      </w:r>
    </w:p>
    <w:p w:rsidR="004A3735" w:rsidRPr="00313F20" w:rsidRDefault="004A3735" w:rsidP="004A373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313F20">
        <w:rPr>
          <w:rFonts w:ascii="Times New Roman" w:eastAsia="Times New Roman" w:hAnsi="Times New Roman"/>
          <w:sz w:val="28"/>
          <w:szCs w:val="28"/>
          <w:lang w:eastAsia="bg-BG"/>
        </w:rPr>
        <w:t>1. За нарушение на чл.3, чл.4, чл.10, чл.13 и чл.17 от наредбата се налага глоба – на физически лица и имуществена санкция – на еднолични търговци или юридически лица в размер от 10 до 50 лв.</w:t>
      </w:r>
    </w:p>
    <w:p w:rsidR="004A3735" w:rsidRPr="00AB4AC2" w:rsidRDefault="004A3735" w:rsidP="004A373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313F20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2. (изм. с реш. № 325 от 21.02.2017 г.) </w:t>
      </w:r>
      <w:r w:rsidRPr="00AB4AC2">
        <w:rPr>
          <w:rFonts w:ascii="Times New Roman" w:eastAsia="Times New Roman" w:hAnsi="Times New Roman"/>
          <w:sz w:val="28"/>
          <w:szCs w:val="28"/>
          <w:lang w:eastAsia="bg-BG"/>
        </w:rPr>
        <w:t>За нарушения на чл.14, чл.15, чл.18, чл.21 ал.1, т. 3, 4, 5, 6, 7 и чл.22 от наредбата се налага наказание глоба – на физически лица и имуществена санкция – на еднолични търговци или юридически лица в размер от 50 до 200 лв.</w:t>
      </w:r>
    </w:p>
    <w:p w:rsidR="00747475" w:rsidRDefault="00747475" w:rsidP="00815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3. (изм. - решение № 124/19.06.2008 г.) За нарушения на чл.5, чл.6, чл.7, чл.7а, чл.7б, ал.1, чл.8, чл.9, чл.20, чл.21, ал.1, т.2, 8, 9, 10, 12 и 13 от наредбата се налага наказание глоба – на физически лица и имуществена санкция – на еднолични търговци или юридически лица в размер от 25 до 300 лева.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(отменена - решение № 447/31.07.2006 г.)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(3) Тези наказания се налагат, ако за нарушението не се предвижда по тежко наказание по други нормативни актове.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(4) (изм. - решение № 447/31.07.2006 г.) При повторно нарушение по тази наредба се налага наказание глоба – на физически лица и имуществена санкция – на еднолични търговци или юридически лица в размер от 50 до 500 лева.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(4а) (нова - решение № 447/31.07.2006 г.) „Повторно” е нарушението, извършено в едногодишен срок от влизането в сила на наказателното постановление, с което е наложено наказание за същото по вид нарушение.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(5) Конкретният размер на глобата за всяко отделно нарушение се определя от наказващия орган съобразно с тежестта на нарушението , степента на вината на нарушителя и имотното му състояние.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(6).</w:t>
      </w:r>
      <w:r w:rsidR="007064D7">
        <w:rPr>
          <w:rFonts w:ascii="Times New Roman" w:eastAsia="Times New Roman" w:hAnsi="Times New Roman" w:cs="Times New Roman"/>
          <w:sz w:val="28"/>
          <w:szCs w:val="28"/>
          <w:lang w:eastAsia="bg-BG"/>
        </w:rPr>
        <w:t>(</w:t>
      </w:r>
      <w:r w:rsidR="007064D7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отм. с </w:t>
      </w:r>
      <w:r w:rsidR="007064D7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решение № 272/12.11.2019 г. на АС Кърджали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)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 24. (1) За констатираните нарушения се съставят актове от контролните органи въз основа на които се издават наказателни постановления от кмета на общината.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За нарушения, извършени при осъществяване на дейността на фирми, предприятия и организации отговарят извършителите, както и ръководителите, които са наредили или допуснали да бъдат извършени.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(3) Установяването на нарушенията, издаването, обжалването и изпълнението на наказателните постановления става по реда, определен от Закона за административните нарушения и наказания.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Чл.25. (1) За маловажни случаи контролните органи могат да налагат на местонарушението и глоби в размер на 5 лева по квитанция.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(2) При отказ да се заплати глобата по ал.1 се съставя акт за нарушението.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(3) </w:t>
      </w:r>
      <w:r w:rsidR="007064D7">
        <w:rPr>
          <w:rFonts w:ascii="Times New Roman" w:eastAsia="Times New Roman" w:hAnsi="Times New Roman" w:cs="Times New Roman"/>
          <w:sz w:val="28"/>
          <w:szCs w:val="28"/>
          <w:lang w:eastAsia="bg-BG"/>
        </w:rPr>
        <w:t>(</w:t>
      </w:r>
      <w:r w:rsidR="007064D7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отм. с решение № 272/12.11.2019 г. на АС Кърджали</w:t>
      </w:r>
      <w:r w:rsidR="007064D7"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t>)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Чл.26. В случаите, когато наказващият орган прецени, че нарушението, за което е образувано административно-наказателно производство, съставлява престъпление от общ характер, той прекратява преписката и изпраща материалите на органите на прокуратурата.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Чл.26. (1) Контролът при изпълнението на Наредбата се възлага на :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1. Кмета на община Крумовград.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2. Началника на Районно полицейско управление - Крумовград.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3. Началника на Граничен полицейски участък гр. Крумовград - за населените места в граничната зона.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(2) Кметът на общината определя длъжностните лица, които съставят актовете за установени нарушения по тази Наредба.</w:t>
      </w:r>
    </w:p>
    <w:p w:rsidR="00747475" w:rsidRPr="00747475" w:rsidRDefault="00747475" w:rsidP="007474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74747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ЗАКЛЮЧИТЕЛНИ РАЗПОРЕДБИ</w:t>
      </w:r>
    </w:p>
    <w:p w:rsidR="004A3735" w:rsidRDefault="00747475" w:rsidP="004A37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="004A373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§1.Наредбата се издава на основание чл.22 ал.1 от ЗМСМА и отменя Наредба № 1, приета с Решение № 37, протокол № 4 от 13.02.1992 година на Общински съвет – Крумовград, актуализирана с протокол № 10,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р</w:t>
      </w:r>
      <w:r w:rsidR="004A373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ешение №135 от 03.10.2000г. </w:t>
      </w:r>
      <w:r w:rsidR="004A373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="004A3735" w:rsidRPr="004A3735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="004A3735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4A3735" w:rsidRPr="00313F20">
        <w:rPr>
          <w:rFonts w:ascii="Times New Roman" w:eastAsia="Times New Roman" w:hAnsi="Times New Roman"/>
          <w:sz w:val="28"/>
          <w:szCs w:val="28"/>
          <w:lang w:eastAsia="bg-BG"/>
        </w:rPr>
        <w:t xml:space="preserve">§2.Настоящата Наредба №1 за поддържане и опазване на обществения ред в община Крумовград </w:t>
      </w:r>
      <w:r w:rsidR="004A3735" w:rsidRPr="00313F20">
        <w:rPr>
          <w:rFonts w:ascii="Times New Roman" w:eastAsia="Times New Roman" w:hAnsi="Times New Roman"/>
          <w:bCs/>
          <w:sz w:val="28"/>
          <w:szCs w:val="28"/>
          <w:lang w:eastAsia="bg-BG"/>
        </w:rPr>
        <w:t xml:space="preserve">е </w:t>
      </w:r>
      <w:r w:rsidR="004A3735" w:rsidRPr="004A373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приета</w:t>
      </w:r>
      <w:r w:rsidR="004A3735" w:rsidRPr="00313F20">
        <w:rPr>
          <w:rFonts w:ascii="Times New Roman" w:eastAsia="Times New Roman" w:hAnsi="Times New Roman"/>
          <w:bCs/>
          <w:sz w:val="28"/>
          <w:szCs w:val="28"/>
          <w:lang w:eastAsia="bg-BG"/>
        </w:rPr>
        <w:t xml:space="preserve"> с Решение №153 от</w:t>
      </w:r>
      <w:r w:rsidR="004A3735" w:rsidRPr="00313F20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="004A3735" w:rsidRPr="00313F20">
        <w:rPr>
          <w:rFonts w:ascii="Times New Roman" w:eastAsia="Times New Roman" w:hAnsi="Times New Roman"/>
          <w:bCs/>
          <w:sz w:val="28"/>
          <w:szCs w:val="28"/>
          <w:lang w:eastAsia="bg-BG"/>
        </w:rPr>
        <w:t xml:space="preserve">Протокол №8 </w:t>
      </w:r>
      <w:r w:rsidR="004A3735" w:rsidRPr="00313F20">
        <w:rPr>
          <w:rFonts w:ascii="Times New Roman" w:eastAsia="Times New Roman" w:hAnsi="Times New Roman"/>
          <w:sz w:val="28"/>
          <w:szCs w:val="28"/>
          <w:lang w:eastAsia="bg-BG"/>
        </w:rPr>
        <w:t xml:space="preserve">от заседание на Общински съвет Крумовград, проведено на </w:t>
      </w:r>
      <w:r w:rsidR="004A3735" w:rsidRPr="00313F20">
        <w:rPr>
          <w:rFonts w:ascii="Times New Roman" w:eastAsia="Times New Roman" w:hAnsi="Times New Roman"/>
          <w:bCs/>
          <w:sz w:val="28"/>
          <w:szCs w:val="28"/>
          <w:lang w:eastAsia="bg-BG"/>
        </w:rPr>
        <w:t xml:space="preserve">31.08.2004г, </w:t>
      </w:r>
      <w:r w:rsidR="004A3735" w:rsidRPr="004A3735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изменена и допълнена</w:t>
      </w:r>
      <w:r w:rsidR="004A3735" w:rsidRPr="00313F20">
        <w:rPr>
          <w:rFonts w:ascii="Times New Roman" w:eastAsia="Times New Roman" w:hAnsi="Times New Roman"/>
          <w:bCs/>
          <w:sz w:val="28"/>
          <w:szCs w:val="28"/>
          <w:lang w:eastAsia="bg-BG"/>
        </w:rPr>
        <w:t xml:space="preserve"> с Решение № 173/11.10.2004г., Решение № 376/01.02.2006г., Решение № 419/31.03.2006г., Решение № 447/31.07.2006 година, Решение № 124/19.06.2008 година, Решение № 185/19.12.2008 година и Решение № 689/28.08.2015 година;</w:t>
      </w:r>
      <w:bookmarkStart w:id="0" w:name="_GoBack"/>
      <w:r w:rsidR="004A3735" w:rsidRPr="007064D7">
        <w:rPr>
          <w:rFonts w:ascii="Times New Roman" w:eastAsia="Times New Roman" w:hAnsi="Times New Roman"/>
          <w:bCs/>
          <w:sz w:val="28"/>
          <w:szCs w:val="28"/>
          <w:lang w:eastAsia="bg-BG"/>
        </w:rPr>
        <w:t xml:space="preserve"> реш. № 325 от протокол № 18/21.02.2017</w:t>
      </w:r>
      <w:bookmarkEnd w:id="0"/>
      <w:r w:rsidR="004A3735" w:rsidRPr="00313F20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 г.</w:t>
      </w:r>
      <w:r w:rsidR="007064D7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="007064D7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 решение № 272/12.11.2019 г. на АС Кърджали</w:t>
      </w:r>
      <w:r w:rsidR="007064D7"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t>)</w:t>
      </w:r>
    </w:p>
    <w:p w:rsidR="00747475" w:rsidRPr="00747475" w:rsidRDefault="00747475" w:rsidP="004A37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§3.Срокът на действие е до приемането на нова наредба. </w:t>
      </w:r>
      <w:r w:rsidRPr="0074747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§4.Наредбата влиза в сила 10 дни след обявяването й чрез средствата за информация на общината.</w:t>
      </w:r>
    </w:p>
    <w:p w:rsidR="0020108B" w:rsidRDefault="0020108B" w:rsidP="00747475">
      <w:pPr>
        <w:jc w:val="both"/>
      </w:pPr>
    </w:p>
    <w:sectPr w:rsidR="0020108B" w:rsidSect="00201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00057"/>
    <w:multiLevelType w:val="multilevel"/>
    <w:tmpl w:val="7F8A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7475"/>
    <w:rsid w:val="0020108B"/>
    <w:rsid w:val="00223A90"/>
    <w:rsid w:val="004A3735"/>
    <w:rsid w:val="00521010"/>
    <w:rsid w:val="00634893"/>
    <w:rsid w:val="007064D7"/>
    <w:rsid w:val="00747475"/>
    <w:rsid w:val="008154EF"/>
    <w:rsid w:val="00907110"/>
    <w:rsid w:val="00A04F7D"/>
    <w:rsid w:val="00AB4AC2"/>
    <w:rsid w:val="00CA2205"/>
    <w:rsid w:val="00F51DFF"/>
    <w:rsid w:val="00F91F12"/>
    <w:rsid w:val="00FB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8B"/>
  </w:style>
  <w:style w:type="paragraph" w:styleId="1">
    <w:name w:val="heading 1"/>
    <w:basedOn w:val="a"/>
    <w:link w:val="10"/>
    <w:uiPriority w:val="9"/>
    <w:qFormat/>
    <w:rsid w:val="007474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747475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a3">
    <w:name w:val="Normal (Web)"/>
    <w:basedOn w:val="a"/>
    <w:uiPriority w:val="99"/>
    <w:semiHidden/>
    <w:unhideWhenUsed/>
    <w:rsid w:val="00747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74747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1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3955</Words>
  <Characters>22545</Characters>
  <Application>Microsoft Office Word</Application>
  <DocSecurity>0</DocSecurity>
  <Lines>187</Lines>
  <Paragraphs>52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Obshtina</Company>
  <LinksUpToDate>false</LinksUpToDate>
  <CharactersWithSpaces>26448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F.Osman</cp:lastModifiedBy>
  <cp:revision>5</cp:revision>
  <cp:lastPrinted>2017-02-02T07:57:00Z</cp:lastPrinted>
  <dcterms:created xsi:type="dcterms:W3CDTF">2017-01-31T11:41:00Z</dcterms:created>
  <dcterms:modified xsi:type="dcterms:W3CDTF">2019-12-16T12:15:00Z</dcterms:modified>
</cp:coreProperties>
</file>