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C" w:rsidRDefault="00894E44" w:rsidP="007F7F7B">
      <w:pPr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              </w:t>
      </w:r>
      <w:bookmarkStart w:id="0" w:name="_GoBack"/>
      <w:bookmarkEnd w:id="0"/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pBdr>
          <w:bottom w:val="double" w:sz="6" w:space="1" w:color="auto"/>
        </w:pBdr>
        <w:spacing w:before="240" w:after="60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7F7F7B" w:rsidRPr="008559FD" w:rsidRDefault="007F7F7B" w:rsidP="007F7F7B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F7F7B" w:rsidRPr="00A87590" w:rsidRDefault="007F7F7B" w:rsidP="007F7F7B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F7F7B" w:rsidRPr="008559FD" w:rsidRDefault="007F7F7B" w:rsidP="007F7F7B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F7F7B" w:rsidRPr="00117E5C" w:rsidRDefault="007F7F7B" w:rsidP="007F7F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482</w:t>
      </w:r>
    </w:p>
    <w:p w:rsidR="007F7F7B" w:rsidRPr="008559FD" w:rsidRDefault="007F7F7B" w:rsidP="007F7F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F7F7B" w:rsidRPr="008559FD" w:rsidRDefault="007F7F7B" w:rsidP="007F7F7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7F7F7B" w:rsidRPr="008559FD" w:rsidRDefault="007F7F7B" w:rsidP="007F7F7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Pr="007F7F7B" w:rsidRDefault="007F7F7B" w:rsidP="007F7F7B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Приема в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дневния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ред</w:t>
      </w:r>
      <w:proofErr w:type="spellEnd"/>
      <w:proofErr w:type="gram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докладн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7F7F7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записк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бъд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</w:rPr>
        <w:t>ат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включен</w:t>
      </w:r>
      <w:r w:rsidRPr="007F7F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като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7F7F7B" w:rsidRPr="007F7F7B" w:rsidRDefault="007F7F7B" w:rsidP="007F7F7B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точка </w:t>
      </w:r>
      <w:r w:rsidRPr="007F7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Създаване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социална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услуга „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Личен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асистент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“ </w:t>
      </w:r>
      <w:proofErr w:type="gram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община</w:t>
      </w:r>
      <w:proofErr w:type="gram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Крумовград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финансирана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 </w:t>
      </w:r>
      <w:proofErr w:type="spellStart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общинския</w:t>
      </w:r>
      <w:proofErr w:type="spellEnd"/>
      <w:r w:rsidRPr="007F7F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</w:t>
      </w:r>
    </w:p>
    <w:p w:rsidR="007F7F7B" w:rsidRPr="007F7F7B" w:rsidRDefault="007F7F7B" w:rsidP="007F7F7B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F7B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7F7F7B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7F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точка 12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Възлагане на услугата </w:t>
      </w:r>
      <w:proofErr w:type="spellStart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грижа по проект „</w:t>
      </w:r>
      <w:proofErr w:type="spellStart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грижа+</w:t>
      </w:r>
      <w:proofErr w:type="spellEnd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община Крумовград“, по процедура за директно предоставяне на безвъзмездна финансова помощ 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BG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05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9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001</w:t>
      </w:r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-6.004 „</w:t>
      </w:r>
      <w:proofErr w:type="spellStart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грижа+</w:t>
      </w:r>
      <w:proofErr w:type="spellEnd"/>
      <w:r w:rsidRPr="007F7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“.</w:t>
      </w:r>
    </w:p>
    <w:p w:rsidR="007F7F7B" w:rsidRPr="007F7F7B" w:rsidRDefault="007F7F7B" w:rsidP="007F7F7B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F7F7B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7F7F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F7F7B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F7F7B" w:rsidRPr="007F7F7B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C04E56" w:rsidRPr="008559FD" w:rsidRDefault="00C04E56" w:rsidP="00C04E56">
      <w:pPr>
        <w:pBdr>
          <w:bottom w:val="double" w:sz="6" w:space="1" w:color="auto"/>
        </w:pBdr>
        <w:spacing w:before="240" w:after="60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C04E56" w:rsidRPr="008559FD" w:rsidRDefault="00C04E56" w:rsidP="00C04E56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C04E56" w:rsidRPr="00A87590" w:rsidRDefault="00C04E56" w:rsidP="00C04E56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C04E56" w:rsidRPr="008559FD" w:rsidRDefault="00C04E56" w:rsidP="00C04E56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C04E56" w:rsidRPr="00117E5C" w:rsidRDefault="00C04E56" w:rsidP="00C04E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F7F7B">
        <w:rPr>
          <w:rFonts w:ascii="Times New Roman" w:eastAsia="Times New Roman" w:hAnsi="Times New Roman" w:cs="Times New Roman"/>
          <w:b/>
          <w:sz w:val="28"/>
          <w:szCs w:val="28"/>
        </w:rPr>
        <w:t>483</w:t>
      </w:r>
    </w:p>
    <w:p w:rsidR="00C04E56" w:rsidRPr="008559FD" w:rsidRDefault="00C04E56" w:rsidP="00C0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31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C04E56" w:rsidRPr="008559FD" w:rsidRDefault="00C04E56" w:rsidP="00C04E5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C04E56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C04E56" w:rsidRDefault="00C04E56" w:rsidP="007634E7">
      <w:pPr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DE302B" w:rsidRPr="00DE302B" w:rsidRDefault="00DE302B" w:rsidP="00DE302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F7B" w:rsidRDefault="007F7F7B" w:rsidP="007F7F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тридесетото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заседание </w:t>
      </w: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проведе при следния </w:t>
      </w:r>
    </w:p>
    <w:p w:rsidR="007F7F7B" w:rsidRPr="00C5358D" w:rsidRDefault="007F7F7B" w:rsidP="007F7F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F7B" w:rsidRDefault="007F7F7B" w:rsidP="007F7F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  Н  Е  В  Е  Н      Р  Е  Д: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sz w:val="28"/>
          <w:szCs w:val="28"/>
        </w:rPr>
        <w:t>1.</w:t>
      </w: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5358D">
        <w:rPr>
          <w:rFonts w:ascii="Times New Roman" w:eastAsia="Calibri" w:hAnsi="Times New Roman" w:cs="Times New Roman"/>
          <w:sz w:val="28"/>
          <w:szCs w:val="28"/>
        </w:rPr>
        <w:t>Отчет за състоянието на общинската собственост и резултатите от нейното управление по видове, категории и обекти за 2021 година.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358D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C5358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списък за разпределение на общинския жилищен фонд по брой, вид, местонахождение и предназначение за 2022 година.</w:t>
      </w:r>
    </w:p>
    <w:p w:rsidR="007F7F7B" w:rsidRPr="00C5358D" w:rsidRDefault="007F7F7B" w:rsidP="007F7F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35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C5358D">
        <w:rPr>
          <w:rFonts w:ascii="Times New Roman" w:hAnsi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358D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C5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358D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изпълнение на Спортен календар за 2021 г. и приемане на Спортен календар на община Крумовград за 2022 година с необходими средства за изпълнението на дейностите за спорт за всички и финансово подпомагане на спортни клубове.</w:t>
      </w:r>
    </w:p>
    <w:p w:rsidR="007F7F7B" w:rsidRPr="00C5358D" w:rsidRDefault="007F7F7B" w:rsidP="007F7F7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Докладва: г-жа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sz w:val="28"/>
          <w:szCs w:val="28"/>
        </w:rPr>
        <w:t>4.</w:t>
      </w: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5358D">
        <w:rPr>
          <w:rFonts w:ascii="Times New Roman" w:eastAsia="Calibri" w:hAnsi="Times New Roman" w:cs="Times New Roman"/>
          <w:sz w:val="28"/>
          <w:szCs w:val="28"/>
        </w:rPr>
        <w:t>Приемане на отчет за изпълнение на дейностите от  Културния календар на общината за 2021 година и Културен календар на община Крумовград за 2022 година с необходими средства за изпълнението на Културния календар.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Предоставяне на средства на МБАЛ „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Живот+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“ ЕООД гр.Крумовград от предоставените средства от „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Дънди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Прешъс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Металс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Крумовград“ ЕАД по Меморандум за разбирателство за 2022 година за изплащане на допълнително възнаграждение на работещите лекари в лечебното заведение.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Докладва: г-н Метин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Байрамали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Председател на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ОбС</w:t>
      </w:r>
      <w:proofErr w:type="spellEnd"/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6.Предоставяне на финансови средства за 2022 година, съгласно разпоредбите на чл.2, т.2.10 от Меморандум за разбирателство и сътрудничество между „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Дънди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Прешъс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Металс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Крумовград“ ЕАД и община Крумовград, одобрен с Решение № 648 от Протокол № 43/27.05.2015 г. на </w:t>
      </w:r>
      <w:proofErr w:type="spellStart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</w:t>
      </w:r>
      <w:proofErr w:type="spellEnd"/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Крумовград</w:t>
      </w:r>
    </w:p>
    <w:p w:rsidR="007F7F7B" w:rsidRPr="00C5358D" w:rsidRDefault="007F7F7B" w:rsidP="007F7F7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Докладва: г-жа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sz w:val="28"/>
          <w:szCs w:val="28"/>
        </w:rPr>
        <w:t>7.</w:t>
      </w: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Приемане на бюджета на община Крумовград за 2022 година.</w:t>
      </w:r>
    </w:p>
    <w:p w:rsidR="007F7F7B" w:rsidRPr="00C5358D" w:rsidRDefault="007F7F7B" w:rsidP="007F7F7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Разходване на месечните обезпечения и отчисления за 2021 г. и 2022 г. по чл.60 и чл.64 от Закона за управление на отпадъците.</w:t>
      </w:r>
    </w:p>
    <w:p w:rsidR="007F7F7B" w:rsidRPr="00C5358D" w:rsidRDefault="007F7F7B" w:rsidP="007F7F7B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3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Одобряване на бюджетна прогноза за местните дейности на община Крумовград за периода 2023 – 2025 година.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 Осигуряване на финансова помощ от бюджета на община Крумовград за българите в град Болград,Украйна.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 Създаване на социална услуга „Личен асистент“ в община Крумовград, финансирана от общинския бюджет.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12.Възлагане на услугата </w:t>
      </w:r>
      <w:proofErr w:type="spellStart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грижа по проект „</w:t>
      </w:r>
      <w:proofErr w:type="spellStart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грижа+</w:t>
      </w:r>
      <w:proofErr w:type="spellEnd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община Крумовград“, по процедура за директно предоставяне на безвъзмездна финансова помощ 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BG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001-6.004 „</w:t>
      </w:r>
      <w:proofErr w:type="spellStart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Патронажна</w:t>
      </w:r>
      <w:proofErr w:type="spellEnd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грижа+</w:t>
      </w:r>
      <w:proofErr w:type="spellEnd"/>
      <w:r w:rsidRPr="00C5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“.</w:t>
      </w:r>
    </w:p>
    <w:p w:rsidR="007F7F7B" w:rsidRPr="00C5358D" w:rsidRDefault="007F7F7B" w:rsidP="007F7F7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358D">
        <w:rPr>
          <w:rFonts w:ascii="Times New Roman" w:eastAsia="Calibri" w:hAnsi="Times New Roman" w:cs="Times New Roman"/>
          <w:b/>
          <w:sz w:val="28"/>
          <w:szCs w:val="28"/>
        </w:rPr>
        <w:t>Докладва:  г-</w:t>
      </w:r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жа </w:t>
      </w:r>
      <w:proofErr w:type="spellStart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C53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DE302B" w:rsidRPr="00DE302B" w:rsidRDefault="00DE302B" w:rsidP="00DE302B">
      <w:pPr>
        <w:ind w:firstLine="85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634E7" w:rsidRDefault="007634E7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634E7" w:rsidRDefault="007634E7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C0109" w:rsidRDefault="001C0109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24E80" w:rsidRDefault="00524E80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4E56" w:rsidRDefault="00C04E56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0109" w:rsidRDefault="001C0109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B476B9" w:rsidRPr="008E345B" w:rsidRDefault="006C65AB" w:rsidP="008E345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435A3F" w:rsidRDefault="00435A3F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FA4FD9">
      <w:pPr>
        <w:ind w:firstLine="426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="007E0B21"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="007E0B21"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041E6" w:rsidRPr="00A87590" w:rsidRDefault="003041E6" w:rsidP="003041E6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117E5C" w:rsidRPr="00117E5C" w:rsidRDefault="003041E6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24E80"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E302B">
        <w:rPr>
          <w:rFonts w:ascii="Arial" w:eastAsia="Calibri" w:hAnsi="Arial" w:cs="Arial"/>
          <w:b/>
          <w:sz w:val="28"/>
          <w:szCs w:val="28"/>
          <w:lang w:eastAsia="bg-BG"/>
        </w:rPr>
        <w:t>8</w:t>
      </w:r>
      <w:r w:rsidR="007F7F7B">
        <w:rPr>
          <w:rFonts w:ascii="Arial" w:eastAsia="Calibri" w:hAnsi="Arial" w:cs="Arial"/>
          <w:b/>
          <w:sz w:val="28"/>
          <w:szCs w:val="28"/>
          <w:lang w:eastAsia="bg-BG"/>
        </w:rPr>
        <w:t>4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Default="00011807" w:rsidP="005868B3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</w:t>
      </w:r>
      <w:r w:rsidR="00B476B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 w:rsidR="001C010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7F7F7B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="001C010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03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C04E56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год. </w:t>
      </w:r>
      <w:proofErr w:type="spellStart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DE302B" w:rsidRPr="008559FD" w:rsidRDefault="007F7F7B" w:rsidP="005868B3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D76EE5">
        <w:rPr>
          <w:rFonts w:ascii="Times New Roman" w:hAnsi="Times New Roman" w:cs="Times New Roman"/>
          <w:sz w:val="28"/>
          <w:szCs w:val="28"/>
        </w:rPr>
        <w:t xml:space="preserve">На основание чл. 21, ал. 1, т. 8 от Закона за местното самоуправление и местната администрация, във връзка с чл. 66а от Закона за общинската собственост и чл. 86 от Наредбата за реда за придобиване, управление и разпореждане с общинско имущество в община Крумовград на </w:t>
      </w:r>
      <w:proofErr w:type="spellStart"/>
      <w:r w:rsidRPr="00D76EE5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D76EE5">
        <w:rPr>
          <w:rFonts w:ascii="Times New Roman" w:hAnsi="Times New Roman" w:cs="Times New Roman"/>
          <w:sz w:val="28"/>
          <w:szCs w:val="28"/>
        </w:rPr>
        <w:t xml:space="preserve"> Крумовград</w:t>
      </w:r>
    </w:p>
    <w:p w:rsidR="003041E6" w:rsidRPr="008559FD" w:rsidRDefault="003041E6" w:rsidP="003041E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081E53" w:rsidRPr="00117E5C" w:rsidRDefault="00081E53" w:rsidP="003041E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3041E6" w:rsidRDefault="003041E6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117E5C" w:rsidRPr="00117E5C" w:rsidRDefault="00117E5C" w:rsidP="00117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E5C" w:rsidRPr="00117E5C" w:rsidRDefault="00117E5C" w:rsidP="00117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F7B" w:rsidRPr="007F7F7B" w:rsidRDefault="007F7F7B" w:rsidP="007F7F7B">
      <w:pPr>
        <w:spacing w:after="120"/>
        <w:ind w:right="-41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F7B">
        <w:rPr>
          <w:rFonts w:ascii="Times New Roman" w:hAnsi="Times New Roman" w:cs="Times New Roman"/>
          <w:b/>
          <w:sz w:val="28"/>
          <w:szCs w:val="28"/>
          <w:lang w:val="ru-RU"/>
        </w:rPr>
        <w:t>ПРИЕМА</w:t>
      </w:r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отчета за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състоянието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общинската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резултатите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нейното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по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видове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,  категории  и  </w:t>
      </w:r>
      <w:proofErr w:type="spellStart"/>
      <w:r w:rsidRPr="007F7F7B">
        <w:rPr>
          <w:rFonts w:ascii="Times New Roman" w:hAnsi="Times New Roman" w:cs="Times New Roman"/>
          <w:sz w:val="28"/>
          <w:szCs w:val="28"/>
          <w:lang w:val="ru-RU"/>
        </w:rPr>
        <w:t>обекти</w:t>
      </w:r>
      <w:proofErr w:type="spellEnd"/>
      <w:r w:rsidRPr="007F7F7B">
        <w:rPr>
          <w:rFonts w:ascii="Times New Roman" w:hAnsi="Times New Roman" w:cs="Times New Roman"/>
          <w:sz w:val="28"/>
          <w:szCs w:val="28"/>
          <w:lang w:val="ru-RU"/>
        </w:rPr>
        <w:t xml:space="preserve"> за 2021 год.</w:t>
      </w:r>
    </w:p>
    <w:p w:rsidR="00C04E56" w:rsidRPr="007F7F7B" w:rsidRDefault="00C04E56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7E0B21" w:rsidRPr="003041E6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24E80" w:rsidRDefault="00524E80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4E56" w:rsidRDefault="00C04E56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117E5C" w:rsidRDefault="007E0B21">
      <w:pPr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117E5C"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117E5C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24E80"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85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7F7F7B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03</w:t>
      </w:r>
      <w:r w:rsidR="00524E80">
        <w:rPr>
          <w:rFonts w:ascii="Arial" w:eastAsia="Calibri" w:hAnsi="Arial" w:cs="Arial"/>
          <w:b/>
          <w:sz w:val="28"/>
          <w:szCs w:val="28"/>
          <w:lang w:eastAsia="bg-BG"/>
        </w:rPr>
        <w:t>.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C04E56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634E7" w:rsidRDefault="007F7F7B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92F97">
        <w:rPr>
          <w:rFonts w:ascii="Times New Roman" w:hAnsi="Times New Roman" w:cs="Times New Roman"/>
          <w:sz w:val="28"/>
          <w:szCs w:val="28"/>
        </w:rPr>
        <w:t>На основание  чл. 21, ал. 1, т.8  от</w:t>
      </w:r>
      <w:r>
        <w:rPr>
          <w:rFonts w:ascii="Times New Roman" w:hAnsi="Times New Roman" w:cs="Times New Roman"/>
          <w:sz w:val="28"/>
          <w:szCs w:val="28"/>
        </w:rPr>
        <w:t xml:space="preserve"> ЗМСМА,, във връзка с чл.3, ал.2 от Наредбата за условията и реда за установяване на жилищни нужди, за настаняване под наем и продажба на общински жилища</w:t>
      </w: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C04E56" w:rsidRDefault="00C04E56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разпределението за броя, вида, местонахождението и предназначението на общинския жилищен фонд за 2022 година, съгласно Приложение № 1, неразделна част от решението.</w:t>
      </w:r>
    </w:p>
    <w:p w:rsidR="007E0B21" w:rsidRDefault="007E0B21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E302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DE302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</w:t>
      </w:r>
      <w:r w:rsidR="00DE30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въздържали се – 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DE302B" w:rsidRPr="003041E6" w:rsidRDefault="00DE302B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524E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524E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Default="007E0B21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4E56" w:rsidRDefault="00C04E56" w:rsidP="00524E8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524E8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524E8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524E8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4E56" w:rsidRDefault="00C04E56" w:rsidP="00524E8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18BE" w:rsidRPr="00117E5C" w:rsidRDefault="004C18BE" w:rsidP="00B11A5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117E5C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24E80"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86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7F7F7B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C04E56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="00B14554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="00B14554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DE302B" w:rsidRDefault="007F7F7B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B14554" w:rsidRPr="008559FD" w:rsidRDefault="00B14554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DE302B" w:rsidRDefault="00DE302B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приема сумата 250 000 лв. да стане 350 000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E80" w:rsidRDefault="00524E80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E302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="004C18B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 6, против – 21, въздържали се – 1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E0B21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24E80" w:rsidRDefault="00524E80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117E5C" w:rsidRDefault="007E0B21" w:rsidP="007E0B21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4C18BE" w:rsidRPr="00117E5C" w:rsidRDefault="007E0B21">
      <w:pPr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117E5C"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7F7F7B" w:rsidRPr="008559FD" w:rsidRDefault="007F7F7B" w:rsidP="007F7F7B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F7F7B" w:rsidRPr="008559FD" w:rsidRDefault="007F7F7B" w:rsidP="007F7F7B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F7F7B" w:rsidRPr="00A87590" w:rsidRDefault="007F7F7B" w:rsidP="007F7F7B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F7F7B" w:rsidRPr="008559FD" w:rsidRDefault="007F7F7B" w:rsidP="007F7F7B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F7F7B" w:rsidRPr="00117E5C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87</w:t>
      </w:r>
    </w:p>
    <w:p w:rsidR="007F7F7B" w:rsidRPr="008559FD" w:rsidRDefault="007F7F7B" w:rsidP="007F7F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F7F7B" w:rsidRPr="008559FD" w:rsidRDefault="007F7F7B" w:rsidP="007F7F7B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F7F7B" w:rsidRDefault="007F7F7B" w:rsidP="007F7F7B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приема сумата 250 000 лв. да стане 350 000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F7B" w:rsidRDefault="007F7F7B" w:rsidP="007F7F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3041E6" w:rsidRDefault="007F7F7B" w:rsidP="007F7F7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 6, против – 21, въздържали се – 1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F7F7B" w:rsidRDefault="007F7F7B" w:rsidP="007F7F7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Default="007F7F7B" w:rsidP="007F7F7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F7F7B" w:rsidRPr="00A87590" w:rsidRDefault="007F7F7B" w:rsidP="007F7F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F7F7B" w:rsidRPr="00117E5C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Pr="007F7F7B" w:rsidRDefault="007F7F7B" w:rsidP="007F7F7B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F7F7B" w:rsidRDefault="007F7F7B" w:rsidP="007E0B21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</w:p>
    <w:p w:rsidR="007E0B21" w:rsidRPr="008559FD" w:rsidRDefault="007E0B21" w:rsidP="007E0B21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7E0B21" w:rsidRPr="008559FD" w:rsidRDefault="007E0B21" w:rsidP="007E0B21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117E5C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488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7F7F7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7F7F7B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DE302B">
        <w:rPr>
          <w:rFonts w:ascii="Arial" w:eastAsia="Calibri" w:hAnsi="Arial" w:cs="Arial"/>
          <w:b/>
          <w:sz w:val="28"/>
          <w:szCs w:val="28"/>
          <w:lang w:val="ru-RU" w:eastAsia="bg-BG"/>
        </w:rPr>
        <w:t>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C04E56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F7F7B" w:rsidRDefault="007F7F7B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да се направят следните промени: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отчета на стр.2-Физическо възпитание и спорт в детски градини и училища ПМС № 129/11 юли 2020 г. да се чете ПМС № 46/ 19 март 2020 година.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Спортния календар сумите се променят,както следва: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725D74">
        <w:rPr>
          <w:rFonts w:ascii="Times New Roman" w:hAnsi="Times New Roman" w:cs="Times New Roman"/>
          <w:sz w:val="28"/>
          <w:szCs w:val="28"/>
        </w:rPr>
        <w:t>Състезания на младежките противопожарни отряди (МПО) „Млад огнеборец”</w:t>
      </w:r>
      <w:r>
        <w:rPr>
          <w:rFonts w:ascii="Times New Roman" w:hAnsi="Times New Roman" w:cs="Times New Roman"/>
          <w:sz w:val="28"/>
          <w:szCs w:val="28"/>
        </w:rPr>
        <w:t xml:space="preserve"> сумата от 200 лв. става 400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D74">
        <w:rPr>
          <w:rFonts w:ascii="Times New Roman" w:hAnsi="Times New Roman" w:cs="Times New Roman"/>
          <w:sz w:val="28"/>
          <w:szCs w:val="28"/>
        </w:rPr>
        <w:t>за Общински и областни състезания „Защита при пожари, бедствия и извънредни ситуации”</w:t>
      </w:r>
      <w:r>
        <w:rPr>
          <w:rFonts w:ascii="Times New Roman" w:hAnsi="Times New Roman" w:cs="Times New Roman"/>
          <w:sz w:val="28"/>
          <w:szCs w:val="28"/>
        </w:rPr>
        <w:t xml:space="preserve"> сумата от 200 лв. става 400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725D74">
        <w:rPr>
          <w:rFonts w:ascii="Times New Roman" w:hAnsi="Times New Roman" w:cs="Times New Roman"/>
          <w:sz w:val="28"/>
          <w:szCs w:val="28"/>
        </w:rPr>
        <w:t>Областно първенство по волейбол: IV-VII, VIII-X, XI-XII</w:t>
      </w:r>
      <w:r>
        <w:rPr>
          <w:rFonts w:ascii="Times New Roman" w:hAnsi="Times New Roman" w:cs="Times New Roman"/>
          <w:sz w:val="28"/>
          <w:szCs w:val="28"/>
        </w:rPr>
        <w:t xml:space="preserve"> сумата от 200 лв. става 400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725D74">
        <w:rPr>
          <w:rFonts w:ascii="Times New Roman" w:hAnsi="Times New Roman" w:cs="Times New Roman"/>
          <w:sz w:val="28"/>
          <w:szCs w:val="28"/>
        </w:rPr>
        <w:t>Туристически поход „По пътя на Ботевата чета“ Козлодуй - Околчица</w:t>
      </w:r>
      <w:r w:rsidRPr="00725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Национален туристически събор – язовир „Копринка“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сумата от 600 лв. става 1600 лв.</w:t>
      </w:r>
    </w:p>
    <w:p w:rsidR="007F7F7B" w:rsidRPr="00C91690" w:rsidRDefault="007F7F7B" w:rsidP="007F7F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 </w:t>
      </w:r>
      <w:r w:rsidRPr="00C91690">
        <w:rPr>
          <w:rFonts w:ascii="Times New Roman" w:hAnsi="Times New Roman" w:cs="Times New Roman"/>
          <w:sz w:val="28"/>
          <w:szCs w:val="28"/>
        </w:rPr>
        <w:t>Пролетна спортна програма /по програма на ЦПЛР и КСУ</w:t>
      </w:r>
      <w:r>
        <w:rPr>
          <w:rFonts w:ascii="Times New Roman" w:hAnsi="Times New Roman" w:cs="Times New Roman"/>
          <w:sz w:val="28"/>
          <w:szCs w:val="28"/>
        </w:rPr>
        <w:t>/ сумата от 400 лв. става 2000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 </w:t>
      </w:r>
      <w:r w:rsidRPr="00725D74">
        <w:rPr>
          <w:rFonts w:ascii="Times New Roman" w:hAnsi="Times New Roman" w:cs="Times New Roman"/>
          <w:sz w:val="28"/>
          <w:szCs w:val="28"/>
        </w:rPr>
        <w:t>Лятна спортна програма /по програма на ЦПЛР и КСУ</w:t>
      </w:r>
      <w:r>
        <w:rPr>
          <w:rFonts w:ascii="Times New Roman" w:hAnsi="Times New Roman" w:cs="Times New Roman"/>
          <w:sz w:val="28"/>
          <w:szCs w:val="28"/>
        </w:rPr>
        <w:t>/ сумата от 1000 лв. става 2000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C91690">
        <w:rPr>
          <w:rFonts w:ascii="Times New Roman" w:hAnsi="Times New Roman" w:cs="Times New Roman"/>
          <w:sz w:val="28"/>
          <w:szCs w:val="28"/>
        </w:rPr>
        <w:t>Спортно-тренировъчна и състезателна дейност на ФК “Крумовград” гр. Крумовград</w:t>
      </w:r>
      <w:r>
        <w:rPr>
          <w:rFonts w:ascii="Times New Roman" w:hAnsi="Times New Roman" w:cs="Times New Roman"/>
          <w:sz w:val="28"/>
          <w:szCs w:val="28"/>
        </w:rPr>
        <w:t xml:space="preserve"> сумата от 20 000 лв. става 250 000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C91690">
        <w:rPr>
          <w:rFonts w:ascii="Times New Roman" w:hAnsi="Times New Roman" w:cs="Times New Roman"/>
          <w:sz w:val="28"/>
          <w:szCs w:val="28"/>
        </w:rPr>
        <w:t>Шахматен турнир</w:t>
      </w:r>
      <w:r>
        <w:rPr>
          <w:rFonts w:ascii="Times New Roman" w:hAnsi="Times New Roman" w:cs="Times New Roman"/>
          <w:sz w:val="28"/>
          <w:szCs w:val="28"/>
        </w:rPr>
        <w:t xml:space="preserve"> сумата от 1800 лв. става 3000 лв.</w:t>
      </w:r>
    </w:p>
    <w:p w:rsidR="007F7F7B" w:rsidRDefault="007F7F7B" w:rsidP="007F7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eastAsia="Times New Roman" w:hAnsi="Times New Roman" w:cs="Times New Roman"/>
          <w:sz w:val="28"/>
          <w:szCs w:val="28"/>
        </w:rPr>
        <w:t>Спортни прояви по случай Деня на българския спорт и професионален  празник на работещите в сферата на спорта с участието на деца, младежи и лица с увреждания /</w:t>
      </w:r>
      <w:r w:rsidRPr="00373D9F">
        <w:rPr>
          <w:rFonts w:ascii="Times New Roman" w:eastAsia="Times New Roman" w:hAnsi="Times New Roman" w:cs="Times New Roman"/>
          <w:i/>
          <w:sz w:val="28"/>
          <w:szCs w:val="28"/>
        </w:rPr>
        <w:t>тенис на маса, игри „Бързи, смели и сръчни“, лека атлетика, баскетбол, волейбол, футбол и др./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сумата от 1000 лв. става 4400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hAnsi="Times New Roman" w:cs="Times New Roman"/>
          <w:sz w:val="28"/>
          <w:szCs w:val="28"/>
        </w:rPr>
        <w:t>Общински футболен турнир – „Купата на Крумовград” деца и юноши</w:t>
      </w:r>
      <w:r>
        <w:rPr>
          <w:rFonts w:ascii="Times New Roman" w:hAnsi="Times New Roman" w:cs="Times New Roman"/>
          <w:sz w:val="28"/>
          <w:szCs w:val="28"/>
        </w:rPr>
        <w:t xml:space="preserve"> сумата от 1000 лв. става 3000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hAnsi="Times New Roman" w:cs="Times New Roman"/>
          <w:sz w:val="28"/>
          <w:szCs w:val="28"/>
        </w:rPr>
        <w:t>Лятна спортна програма /</w:t>
      </w:r>
      <w:proofErr w:type="spellStart"/>
      <w:r w:rsidRPr="00373D9F">
        <w:rPr>
          <w:rFonts w:ascii="Times New Roman" w:hAnsi="Times New Roman" w:cs="Times New Roman"/>
          <w:i/>
          <w:sz w:val="28"/>
          <w:szCs w:val="28"/>
        </w:rPr>
        <w:t>еко</w:t>
      </w:r>
      <w:proofErr w:type="spellEnd"/>
      <w:r w:rsidRPr="00373D9F">
        <w:rPr>
          <w:rFonts w:ascii="Times New Roman" w:hAnsi="Times New Roman" w:cs="Times New Roman"/>
          <w:i/>
          <w:sz w:val="28"/>
          <w:szCs w:val="28"/>
        </w:rPr>
        <w:t xml:space="preserve"> поход и  спортно-туристическо ориентиране, плуване, занимания по интереси, футбол, тенис на маса, </w:t>
      </w:r>
      <w:proofErr w:type="spellStart"/>
      <w:r w:rsidRPr="00373D9F">
        <w:rPr>
          <w:rFonts w:ascii="Times New Roman" w:hAnsi="Times New Roman" w:cs="Times New Roman"/>
          <w:i/>
          <w:sz w:val="28"/>
          <w:szCs w:val="28"/>
        </w:rPr>
        <w:t>велопоходи</w:t>
      </w:r>
      <w:proofErr w:type="spellEnd"/>
      <w:r w:rsidRPr="00373D9F">
        <w:rPr>
          <w:rFonts w:ascii="Times New Roman" w:hAnsi="Times New Roman" w:cs="Times New Roman"/>
          <w:i/>
          <w:sz w:val="28"/>
          <w:szCs w:val="28"/>
        </w:rPr>
        <w:t xml:space="preserve"> и др./</w:t>
      </w:r>
      <w:r>
        <w:rPr>
          <w:rFonts w:ascii="Times New Roman" w:hAnsi="Times New Roman" w:cs="Times New Roman"/>
          <w:sz w:val="28"/>
          <w:szCs w:val="28"/>
        </w:rPr>
        <w:t xml:space="preserve"> сумата от 4000 лв. става 6000 лв.</w:t>
      </w:r>
    </w:p>
    <w:p w:rsidR="007F7F7B" w:rsidRDefault="007F7F7B" w:rsidP="007F7F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eastAsia="Calibri" w:hAnsi="Times New Roman" w:cs="Times New Roman"/>
          <w:sz w:val="28"/>
          <w:szCs w:val="28"/>
        </w:rPr>
        <w:t>Масова спортна проява - Европейска седмица на мобилността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сумата от 200 лв. става 400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hAnsi="Times New Roman" w:cs="Times New Roman"/>
          <w:sz w:val="28"/>
          <w:szCs w:val="28"/>
        </w:rPr>
        <w:t>Турнири по футбол</w:t>
      </w:r>
      <w:r>
        <w:rPr>
          <w:rFonts w:ascii="Times New Roman" w:hAnsi="Times New Roman" w:cs="Times New Roman"/>
          <w:sz w:val="28"/>
          <w:szCs w:val="28"/>
        </w:rPr>
        <w:t xml:space="preserve"> сумата от 3000 лв. става 3500 лв.</w:t>
      </w:r>
    </w:p>
    <w:p w:rsidR="007F7F7B" w:rsidRDefault="007F7F7B" w:rsidP="007F7F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eastAsia="Calibri" w:hAnsi="Times New Roman" w:cs="Times New Roman"/>
          <w:sz w:val="28"/>
          <w:szCs w:val="28"/>
        </w:rPr>
        <w:t>Масова спортна проява „Семейни игри“ – спорт и здраве за цялото семейство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сумата от 500 лв. става 3000 лв.</w:t>
      </w:r>
    </w:p>
    <w:p w:rsidR="007F7F7B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 </w:t>
      </w:r>
      <w:r w:rsidRPr="00373D9F">
        <w:rPr>
          <w:rFonts w:ascii="Times New Roman" w:hAnsi="Times New Roman" w:cs="Times New Roman"/>
          <w:sz w:val="28"/>
          <w:szCs w:val="28"/>
        </w:rPr>
        <w:t>Спортни мероприятия по случай Деня на общината</w:t>
      </w:r>
      <w:r>
        <w:rPr>
          <w:rFonts w:ascii="Times New Roman" w:hAnsi="Times New Roman" w:cs="Times New Roman"/>
          <w:sz w:val="28"/>
          <w:szCs w:val="28"/>
        </w:rPr>
        <w:t xml:space="preserve"> сумата от 2000 лв. става 3000 лв.</w:t>
      </w:r>
    </w:p>
    <w:p w:rsidR="007F7F7B" w:rsidRPr="00373D9F" w:rsidRDefault="007F7F7B" w:rsidP="007F7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73D9F">
        <w:rPr>
          <w:rFonts w:ascii="Times New Roman" w:hAnsi="Times New Roman" w:cs="Times New Roman"/>
          <w:sz w:val="28"/>
          <w:szCs w:val="28"/>
        </w:rPr>
        <w:t>Футболен турнир „Купата на Крумовград“ младежи, работници и служители</w:t>
      </w:r>
      <w:r w:rsidRPr="00204464">
        <w:t xml:space="preserve"> </w:t>
      </w:r>
      <w:r>
        <w:t xml:space="preserve"> </w:t>
      </w:r>
      <w:r w:rsidRPr="00373D9F">
        <w:rPr>
          <w:rFonts w:ascii="Times New Roman" w:hAnsi="Times New Roman" w:cs="Times New Roman"/>
          <w:sz w:val="28"/>
          <w:szCs w:val="28"/>
        </w:rPr>
        <w:t>сумата от 2000 лв. става 5000 лв.</w:t>
      </w:r>
    </w:p>
    <w:p w:rsidR="007F7F7B" w:rsidRPr="00373D9F" w:rsidRDefault="007F7F7B" w:rsidP="007F7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21" w:rsidRDefault="007E0B21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7F7B" w:rsidRPr="008559FD" w:rsidRDefault="007F7F7B" w:rsidP="007E0B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E302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="00524E8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съветници, от които за – 2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</w:t>
      </w:r>
      <w:r w:rsidR="007F7F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E0B21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02B" w:rsidRDefault="00DE302B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24E80" w:rsidRPr="008559FD" w:rsidRDefault="00524E80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117E5C" w:rsidRDefault="007E0B21" w:rsidP="007E0B21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4C18BE" w:rsidRDefault="004C18BE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4C18BE" w:rsidRDefault="004C18BE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7B5490" w:rsidRDefault="007B5490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5769EE" w:rsidRDefault="005769EE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489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20 и чл.17, ал. 1, т.10</w:t>
      </w: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ЗМСМА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чл. 133, ал.1, т.1, ал.2 и ал.3 от Закона за физическото възпитание и спорта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Pr="00EA024C" w:rsidRDefault="00331A6D" w:rsidP="0033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4C">
        <w:rPr>
          <w:rFonts w:ascii="Times New Roman" w:eastAsia="Times New Roman" w:hAnsi="Times New Roman" w:cs="Times New Roman"/>
          <w:sz w:val="28"/>
          <w:szCs w:val="28"/>
        </w:rPr>
        <w:t>1. Приема отчет за изпълнение на спортен календар на община Крумовград за 2021 година – Приложение № 1;</w:t>
      </w:r>
      <w:r w:rsidRPr="00EA02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A6D" w:rsidRPr="00EA024C" w:rsidRDefault="00331A6D" w:rsidP="0033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4C">
        <w:rPr>
          <w:rFonts w:ascii="Times New Roman" w:eastAsia="Times New Roman" w:hAnsi="Times New Roman" w:cs="Times New Roman"/>
          <w:sz w:val="28"/>
          <w:szCs w:val="28"/>
        </w:rPr>
        <w:t xml:space="preserve">2. Приема Спортен календар на община Крумовград за 2022 година с необходимите средства за реализиране на </w:t>
      </w:r>
      <w:r w:rsidRPr="00EA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дейностите за спорт за всички и финансово подпомагане на спортни клубове</w:t>
      </w:r>
      <w:r w:rsidRPr="00EA024C">
        <w:rPr>
          <w:rFonts w:ascii="Times New Roman" w:eastAsia="Times New Roman" w:hAnsi="Times New Roman" w:cs="Times New Roman"/>
          <w:sz w:val="28"/>
          <w:szCs w:val="28"/>
        </w:rPr>
        <w:t>, съгласно Приложение 2,  неразделна част от решението.</w:t>
      </w: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–22 , против – 5, въздържали се – 1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90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35C1" w:rsidRPr="003A5675" w:rsidRDefault="00DD35C1" w:rsidP="00DD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в Приложение № 3 – Традиционни селищни празници в община Крумовград  -  с. Голяма Чинка на 20.08.2022 година.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35C1" w:rsidRDefault="00DD35C1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35C1" w:rsidRPr="008559FD" w:rsidRDefault="00DD35C1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–23 , против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 5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91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484AA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чл.17,ал.1,т.5 и чл.21, ал.1,т.12 от ЗМСМА и чл.18, ал.2, т.3 от Закона за закрила и развитие на културата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C1" w:rsidRDefault="00DD35C1" w:rsidP="00DD35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D35C1" w:rsidRPr="00C60FCE" w:rsidRDefault="00DD35C1" w:rsidP="00FC29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FCE">
        <w:rPr>
          <w:rFonts w:ascii="Times New Roman" w:hAnsi="Times New Roman" w:cs="Times New Roman"/>
          <w:sz w:val="28"/>
          <w:szCs w:val="28"/>
        </w:rPr>
        <w:t>Приема Отчета за изпълнение на дейностите в Културния  календар на общината за 2021 година, съгласно Приложение № 1;</w:t>
      </w:r>
    </w:p>
    <w:p w:rsidR="00DD35C1" w:rsidRPr="00C60FCE" w:rsidRDefault="00DD35C1" w:rsidP="00FC29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FCE">
        <w:rPr>
          <w:rFonts w:ascii="Times New Roman" w:hAnsi="Times New Roman" w:cs="Times New Roman"/>
          <w:sz w:val="28"/>
          <w:szCs w:val="28"/>
        </w:rPr>
        <w:t>Приема Културния календар на община Крумовград за 2022 година с необходимите средства за реализиране на дейностите, съгласно Приложения № 2 и № 3 неразделна част от решението.</w:t>
      </w:r>
    </w:p>
    <w:p w:rsidR="00DD35C1" w:rsidRPr="00C60FCE" w:rsidRDefault="00DD35C1" w:rsidP="00DD35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92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9131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D45E7F">
        <w:rPr>
          <w:rFonts w:ascii="Times New Roman" w:eastAsia="Calibri" w:hAnsi="Times New Roman"/>
          <w:sz w:val="26"/>
          <w:szCs w:val="26"/>
        </w:rPr>
        <w:t xml:space="preserve"> </w:t>
      </w:r>
      <w:r w:rsidRPr="007F53F5">
        <w:rPr>
          <w:rFonts w:ascii="Times New Roman" w:hAnsi="Times New Roman"/>
          <w:sz w:val="28"/>
          <w:szCs w:val="28"/>
        </w:rPr>
        <w:t>чл. 21, ал. 1, т.6 и т. 23 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C1" w:rsidRPr="00DD35C1" w:rsidRDefault="00DD35C1" w:rsidP="00DD3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C1">
        <w:rPr>
          <w:rFonts w:ascii="Times New Roman" w:hAnsi="Times New Roman" w:cs="Times New Roman"/>
          <w:sz w:val="28"/>
          <w:szCs w:val="28"/>
        </w:rPr>
        <w:t xml:space="preserve">1. Осигурява средства за допълнително възнаграждение в размер на  </w:t>
      </w:r>
      <w:r w:rsidRPr="00DD35C1">
        <w:rPr>
          <w:rFonts w:ascii="Times New Roman" w:hAnsi="Times New Roman" w:cs="Times New Roman"/>
          <w:sz w:val="28"/>
          <w:szCs w:val="28"/>
          <w:lang w:val="ru-RU"/>
        </w:rPr>
        <w:t>2 000</w:t>
      </w:r>
      <w:r w:rsidRPr="00DD35C1">
        <w:rPr>
          <w:rFonts w:ascii="Times New Roman" w:hAnsi="Times New Roman" w:cs="Times New Roman"/>
          <w:sz w:val="28"/>
          <w:szCs w:val="28"/>
        </w:rPr>
        <w:t xml:space="preserve"> лева за 2022 година ежемесечно на лекар,  работещ в МБАЛ „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Живот+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>“ ЕООД град Крумовград и съответните осигурителни вноски, считано от 01.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>.2022 г., пропорционално на отработеното време.</w:t>
      </w:r>
    </w:p>
    <w:p w:rsidR="00DD35C1" w:rsidRPr="00DD35C1" w:rsidRDefault="00DD35C1" w:rsidP="00DD3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C1">
        <w:rPr>
          <w:rFonts w:ascii="Times New Roman" w:hAnsi="Times New Roman" w:cs="Times New Roman"/>
          <w:sz w:val="28"/>
          <w:szCs w:val="28"/>
        </w:rPr>
        <w:t xml:space="preserve">2. Средствата да бъдат заделени от 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Pr="00DD35C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ните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 xml:space="preserve"> средства за 2022 година от „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Дънди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Прешъс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C1">
        <w:rPr>
          <w:rFonts w:ascii="Times New Roman" w:hAnsi="Times New Roman" w:cs="Times New Roman"/>
          <w:sz w:val="28"/>
          <w:szCs w:val="28"/>
        </w:rPr>
        <w:t>Металс</w:t>
      </w:r>
      <w:proofErr w:type="spellEnd"/>
      <w:r w:rsidRPr="00DD35C1">
        <w:rPr>
          <w:rFonts w:ascii="Times New Roman" w:hAnsi="Times New Roman" w:cs="Times New Roman"/>
          <w:sz w:val="28"/>
          <w:szCs w:val="28"/>
        </w:rPr>
        <w:t xml:space="preserve"> Крумовград“ ЕАД по меморандум за разбирателство между община Крумовград и ДПМК ЕАД.</w:t>
      </w:r>
    </w:p>
    <w:p w:rsidR="00DD35C1" w:rsidRPr="00DD35C1" w:rsidRDefault="00DD35C1" w:rsidP="00DD3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C1">
        <w:rPr>
          <w:rFonts w:ascii="Times New Roman" w:hAnsi="Times New Roman" w:cs="Times New Roman"/>
          <w:sz w:val="28"/>
          <w:szCs w:val="28"/>
        </w:rPr>
        <w:t>3. Задължава д-р Мария Иванова – управител на МБАЛ“Живот +“ ЕООД град Крумовград ежемесечно да предоставя информация на община Крумовград за необходимите средства за съответните лекари.</w:t>
      </w:r>
    </w:p>
    <w:p w:rsidR="00DD35C1" w:rsidRPr="00DD35C1" w:rsidRDefault="00DD35C1" w:rsidP="00DD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93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787DA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CF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949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>21, ал.2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C1" w:rsidRDefault="00DD35C1" w:rsidP="00DD35C1">
      <w:pPr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Прекратява дебатите по точка 6 от дневния ред.</w:t>
      </w:r>
    </w:p>
    <w:p w:rsidR="00DD35C1" w:rsidRDefault="00DD35C1" w:rsidP="00DD35C1">
      <w:pPr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94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787DA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CF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949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>21, ал.2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DD35C1" w:rsidRDefault="00DD35C1" w:rsidP="00DD3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приема 55 000 лв. за дренаж и ремонт на класна стая в ОУ с.Луличка и 100 000 лв. за </w:t>
      </w:r>
      <w:r w:rsidR="00877CF6">
        <w:rPr>
          <w:rFonts w:ascii="Times New Roman" w:hAnsi="Times New Roman" w:cs="Times New Roman"/>
          <w:sz w:val="28"/>
          <w:szCs w:val="28"/>
        </w:rPr>
        <w:t xml:space="preserve">допълнително финансиране на </w:t>
      </w:r>
      <w:r>
        <w:rPr>
          <w:rFonts w:ascii="Times New Roman" w:hAnsi="Times New Roman" w:cs="Times New Roman"/>
          <w:sz w:val="28"/>
          <w:szCs w:val="28"/>
        </w:rPr>
        <w:t xml:space="preserve">Футболен клуб Крумовград да се вземат от средствата за Водоснабдяване с. Чал </w:t>
      </w: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95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787DA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36B">
        <w:rPr>
          <w:rFonts w:ascii="Times New Roman" w:hAnsi="Times New Roman" w:cs="Times New Roman"/>
          <w:sz w:val="28"/>
          <w:szCs w:val="28"/>
        </w:rPr>
        <w:t>чл. 21, ал. 1, т. 23 от ЗМСМА и във връзка с чл.2, т.2.10 от Меморандум за разбирателство и сътрудничество между „</w:t>
      </w:r>
      <w:proofErr w:type="spellStart"/>
      <w:r w:rsidRPr="0001536B">
        <w:rPr>
          <w:rFonts w:ascii="Times New Roman" w:hAnsi="Times New Roman" w:cs="Times New Roman"/>
          <w:sz w:val="28"/>
          <w:szCs w:val="28"/>
        </w:rPr>
        <w:t>Дънди</w:t>
      </w:r>
      <w:proofErr w:type="spellEnd"/>
      <w:r w:rsidRPr="0001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6B">
        <w:rPr>
          <w:rFonts w:ascii="Times New Roman" w:hAnsi="Times New Roman" w:cs="Times New Roman"/>
          <w:sz w:val="28"/>
          <w:szCs w:val="28"/>
        </w:rPr>
        <w:t>Прешъс</w:t>
      </w:r>
      <w:proofErr w:type="spellEnd"/>
      <w:r w:rsidRPr="0001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6B">
        <w:rPr>
          <w:rFonts w:ascii="Times New Roman" w:hAnsi="Times New Roman" w:cs="Times New Roman"/>
          <w:sz w:val="28"/>
          <w:szCs w:val="28"/>
        </w:rPr>
        <w:t>Металс</w:t>
      </w:r>
      <w:proofErr w:type="spellEnd"/>
      <w:r w:rsidRPr="0001536B">
        <w:rPr>
          <w:rFonts w:ascii="Times New Roman" w:hAnsi="Times New Roman" w:cs="Times New Roman"/>
          <w:sz w:val="28"/>
          <w:szCs w:val="28"/>
        </w:rPr>
        <w:t xml:space="preserve"> Крумовград“ ЕАД и община Крумовград, одобрен с Решение № 648 от Протокол № 43/27.05.2015 г. на </w:t>
      </w:r>
      <w:proofErr w:type="spellStart"/>
      <w:r w:rsidRPr="0001536B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01536B">
        <w:rPr>
          <w:rFonts w:ascii="Times New Roman" w:hAnsi="Times New Roman" w:cs="Times New Roman"/>
          <w:sz w:val="28"/>
          <w:szCs w:val="28"/>
        </w:rPr>
        <w:t xml:space="preserve"> - Крумовгра</w:t>
      </w:r>
      <w:r w:rsidRPr="002F293A">
        <w:rPr>
          <w:sz w:val="28"/>
          <w:szCs w:val="28"/>
        </w:rPr>
        <w:t>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1.Определя и одобрява следните инвестиционни инициативи за финансиране с осигурените от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Дънди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Прешъс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Крумовград“ ЕАД средства за 2022 година в размер на 2 780 000 лева, както следва: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.Водоснабдяване с.Чал – Първи етап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     1 109722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1.2.Изграждане на обществен басейн,летен бар и обслужваща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сграда в УПИ </w:t>
      </w:r>
      <w:r w:rsidRPr="000153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-58 в кв.103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частично финансиране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- 362460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1.3.ИП „Парк в УПИ-</w:t>
      </w:r>
      <w:r w:rsidRPr="000153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,кв.110“,гр.Крумовград –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11383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1.4.Изграждане на улица от о.т.89 до о.т.88 кв.“Изгрев“-инженеринг -        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59850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1.5.Асфалтова настилка на път за Скалак-Къклица-Лимец –       92400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1.6. Направа на 4 бр. водостоци на път Скалак-Къклица-Лимец –19040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1.7.Асфалтова настилка на улица м.Централна,с.Луличка 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   27720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1.8.Асфалтова настилка на улица с два бр.водостоци с.Едрино –  38960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1.9.Асфалтова настилка на улица м.Централна с.Дъждовник -     23655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1.10.Асфалтова настилка на път за м.Дрозд, с.Луличка –               29052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1.11.Асфалтова настилка на път за м.Извън регулация, с.Скалак -46200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1.12.Асфалтова настилка на път за м.Сойка, с.Овчари –                 27720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1.13. Асфалтова настилка на път за м.Дряновец,с.Сърнак –          13860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1.14. Асфалтова настилка на път за м.Киселица, с.Сърнак –          18480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1.15.Асфалтова настилка на път за м.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Лукавица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, с.Сърнак –           15708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1.16.Асфалтова настилка на път за м.Дъбово, с.Звънарка –            23100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1.17.Асфалтова настилка на път за м.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, с.Звънарка –            30330 лв.</w:t>
      </w:r>
    </w:p>
    <w:p w:rsidR="00DD35C1" w:rsidRPr="0001536B" w:rsidRDefault="00DD35C1" w:rsidP="00DD35C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1.18.Асфалтова настилка на път за м.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Ладово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,с.Малко Каменяне –18480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1.19. ИП „Изграждане на улица от о.т.30 до о.т.31 м.Вихрушка, </w:t>
      </w:r>
    </w:p>
    <w:p w:rsidR="00DD35C1" w:rsidRPr="0001536B" w:rsidRDefault="00DD35C1" w:rsidP="00DD35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с. Овчари“                                                                                                     - 3700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1.20.Доставка и монтаж на покрита модулна сцена с оборудване за</w:t>
      </w:r>
    </w:p>
    <w:p w:rsidR="00DD35C1" w:rsidRPr="0001536B" w:rsidRDefault="00DD35C1" w:rsidP="00DD35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озвучаване и осветление                                                                             - 80000 лв. </w:t>
      </w:r>
    </w:p>
    <w:p w:rsidR="00DD35C1" w:rsidRPr="0001536B" w:rsidRDefault="00DD35C1" w:rsidP="00DD35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1.21.Доставка и монтаж на станция за мониторинг на качеството на атмосферния въздух                                                                                    - 28560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1.22.Придобиване на самостоятелен обект в сграда с идентификатор 39970.502.282.1 –№ на предходен план „Ресторант България“ в имот с пл.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сн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.282 УПИ </w:t>
      </w:r>
      <w:r w:rsidRPr="000153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кв.28 по  ПУП  на град Крумовград                                         – 100000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1.23.Оборудване и обзавеждане на хижа „Свежест“              –    178620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1.24.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Предоставяне на средства за финансиране на футболен клуб „Крумовград“, в т.ч. за неразплатени разходи                                     – 250 000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1.25.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Организиране на традиционна среща на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крумовградчани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близо и далече                                                                                                          – 60000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1.26.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Средствата за участие на самодейни състави в изяви и фестивали –        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25000лв.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1.27.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Средства за назначаване на 10 щатни бройки лични асистенти, считано от 01.04.2022г.                                                                              – 86000лв.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Определя и одобрява следните инвестиционни инициативи за финансиране с осигурените от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Дънди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Прешъс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Крумовград“ ЕАД средства за 2022година в размер на  500 000  лева за  „МБАЛ „Живот +“  ЕООД град Крумовград, както следва: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2.1.За финансово оздравяване на лечебното заведение – за финансиране на заплати и осигурителни вноски на персонала                             – 200 000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.Средства за изплащане на допълнителни възнаграждения на работещите лекари в МБАЛ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Живот+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“ ЕООД гр. Крумовград -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168 000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2.3.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Преасфалтиране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вътрешния двор на МБАЛ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Живот+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 43 000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2.4.Ремонт на помещенията в кухненския блок на МБАЛ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Живот+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 - </w:t>
      </w:r>
    </w:p>
    <w:p w:rsidR="00DD35C1" w:rsidRPr="0001536B" w:rsidRDefault="00DD35C1" w:rsidP="00DD35C1">
      <w:pPr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36900лв</w:t>
      </w:r>
    </w:p>
    <w:p w:rsidR="00DD35C1" w:rsidRPr="0001536B" w:rsidRDefault="003773E0" w:rsidP="003773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DD35C1"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2.5.Основен ремонт на санитарния въ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зел на клинична лаборатория -7800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лв</w:t>
      </w:r>
      <w:proofErr w:type="spellEnd"/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2.6.Закупуване на болнични легла, нощни шкафчета, гардероби, бюра и столове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</w:t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- 44 300 лв.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Приема парично дарение от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Дънди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Прешъс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Крумовград“</w:t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 на стойност </w:t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77C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3 280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000 лева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Приема материално дарение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„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Дънди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Прешъс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Металс</w:t>
      </w:r>
      <w:proofErr w:type="spellEnd"/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Крумовград“ ЕАД</w:t>
      </w:r>
      <w:r w:rsidRPr="0001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стойност </w:t>
      </w:r>
      <w:r w:rsidR="00F050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220 000 лева за изграждането на археологическа музейна сбирка „Ада тепе“.</w:t>
      </w:r>
    </w:p>
    <w:p w:rsidR="00DD35C1" w:rsidRPr="0001536B" w:rsidRDefault="00DD35C1" w:rsidP="00DD35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>5. Упълномощава кмета на общината да сключи договори за дарение за обектите и дейностите по т.1, т.2 и т.4.</w:t>
      </w: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D35C1" w:rsidRPr="0001536B" w:rsidRDefault="00DD35C1" w:rsidP="00DD35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6. Възлага на кмета на общината да включи средствата, предоставени от ДПМК ЕАД в размер на 3 280 000 лева в бюджета на общината за 2022 година по дейности и параграфи, съгласно единната бюджетна класификация за 2022г.</w:t>
      </w: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5769EE" w:rsidRDefault="00331A6D" w:rsidP="005769EE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96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страница 10 от докладната записка за обект: Изграждане на обществен басейн, летен бар и обслужваща сграда - сумата от „1200000“ лева да се чете „1192000“ лева</w:t>
      </w: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Асфалтиране на път Скалак – Къклица – Лимец – сумата от „109940“ да се чете „109 440“ лева</w:t>
      </w: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proofErr w:type="spellStart"/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проекто-решението</w:t>
      </w:r>
      <w:proofErr w:type="spellEnd"/>
    </w:p>
    <w:p w:rsidR="00DD35C1" w:rsidRPr="00442CB2" w:rsidRDefault="00DD35C1" w:rsidP="00FC29E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т.5.3 Субсидии за читалища числото „185 600“ да се чете „185603“ лева</w:t>
      </w:r>
    </w:p>
    <w:p w:rsidR="00DD35C1" w:rsidRPr="00442CB2" w:rsidRDefault="00DD35C1" w:rsidP="00FC29E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т.5.4. Средства за финансиране на дейностите в спортния календар – числото „40 000“ да се чете „290 000“ лева</w:t>
      </w:r>
    </w:p>
    <w:p w:rsidR="00DD35C1" w:rsidRPr="00442CB2" w:rsidRDefault="00DD35C1" w:rsidP="00FC29E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т.5.</w:t>
      </w:r>
      <w:proofErr w:type="spellStart"/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proofErr w:type="spellEnd"/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. Средства за финансиране на дейностите в културния календар – числото „130 000“ да се чете „215 000“ лева</w:t>
      </w:r>
    </w:p>
    <w:p w:rsidR="00DD35C1" w:rsidRPr="00442CB2" w:rsidRDefault="00DD35C1" w:rsidP="00DD35C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Така да се четат и числата в докладната записка на стр.8 от докладната</w:t>
      </w: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разчета за капиталови разходи раздел Б „Разходи, които ще бъдат извършени през 2021 г…“ да се чете „Разходи, които ще бъдат извършени през 2022г…“</w:t>
      </w: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приложение 4 – местни дейности т.15. Други дейности по икономиката числото „203 000“ да се чете „145000“, разпределени за първите  осем месеца по 12 083 лева и за последните 4 месеца по 12084 лева</w:t>
      </w:r>
    </w:p>
    <w:p w:rsidR="00DD35C1" w:rsidRPr="00442CB2" w:rsidRDefault="00DD35C1" w:rsidP="00FC29E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приложение 10 – Индикативен годишен разчет – проект с пореден № 6 „Образование за утрешния ден“ се изменя в посока увеличение  с 450 лева, както следва: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Приходи – 2450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т.ч. Трансфери – 2298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Разходи – 2450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т.ч. Заплати – 360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ДОО – 50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УПФ – 10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ЗОВ - 20 лева</w:t>
      </w:r>
    </w:p>
    <w:p w:rsidR="00DD35C1" w:rsidRPr="00442CB2" w:rsidRDefault="00DD35C1" w:rsidP="00DD35C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CB2">
        <w:rPr>
          <w:rFonts w:ascii="Times New Roman" w:eastAsia="Times New Roman" w:hAnsi="Times New Roman" w:cs="Times New Roman"/>
          <w:sz w:val="28"/>
          <w:szCs w:val="28"/>
          <w:lang w:eastAsia="bg-BG"/>
        </w:rPr>
        <w:t>ДЗПО – 10 лева</w:t>
      </w: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</w:t>
      </w:r>
      <w:r w:rsidR="00DD35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D35C1" w:rsidRDefault="00DD35C1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DD35C1">
        <w:rPr>
          <w:rFonts w:ascii="Arial" w:eastAsia="Calibri" w:hAnsi="Arial" w:cs="Arial"/>
          <w:b/>
          <w:sz w:val="28"/>
          <w:szCs w:val="28"/>
          <w:lang w:eastAsia="bg-BG"/>
        </w:rPr>
        <w:t>97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DD35C1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D32957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442CB2">
        <w:rPr>
          <w:rFonts w:ascii="Times New Roman" w:hAnsi="Times New Roman" w:cs="Times New Roman"/>
          <w:sz w:val="28"/>
          <w:szCs w:val="28"/>
        </w:rPr>
        <w:t>чл.52, ал.1, чл.21, ал.1, т.6 и във връзка с чл.27, ал.4 и ал.5 от ЗМСМА, чл.94, ал.2 и ал.3 и чл.39 от Закона за публичните финанси и във  връзка с разпоредбите на Закона за държавния бюджет на Република България за 2022 година,  ПМС 31/2022 г. за изпълнението на ЗДБРБ за 2022 година и Наредба 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1.Приема бюджета на община Крумовград за 2022 година, както следва: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ПО ПРИХОДА в размер на 46 431 491 лева, съгласно Приложение  № 1, неразделна част от решението, в т.ч.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.1. Приходи за държавни дейности  в размер на  17 164 949 лева, в т.ч.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Обща  субсидия за делегирани от държавата дейности  в размер на  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15 325 026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.1.2. Възстановени трансфери - - 64 558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.1.3. Преходен остатък  от 2021  г. – 1 904 481  лева, съгласно Приложение № 2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 Приходи  за местни дейности в размер на  29 266 542 лева, в т.ч.: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.2.1. Данъчни приходи в размер на   806 000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Неданъчни приходи  в размер на  1 548 000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.2.3. Обща изравнителна субсидия в размер на 2 121 800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.2.4. Трансфер за зимно поддържане и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516 800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.2.5. Целева субсидия за капиталови разходи за местни дейности  в размер на  3 190 300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.2.6. Приходи от концесии – 4 800 000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.2.7. Текущи помощи и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дараения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страната – 4 751 965 лева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.2.8.Трансфери между бюджети и сметки за средства от ЕС - - 13 104 лева, в т.ч. проект„Изграждане на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скатен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покрив върху плосък и ремонт и обновление на съществуваща сграда за култура –с.Токачка, община Крумовград“,</w:t>
      </w:r>
      <w:r w:rsidRPr="00B473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„Ремонт и оборудване на съществуваща материална база на Домашен социален патронаж - Крумовград“ и проект „Изграждане на зона за отдих с детска площадка в УПИ-II, кв.28 по ПУП на село Полковник Желязово, община Крумовград“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="00775A8C">
        <w:rPr>
          <w:rFonts w:ascii="Times New Roman" w:eastAsia="Times New Roman" w:hAnsi="Times New Roman" w:cs="Times New Roman"/>
          <w:sz w:val="28"/>
          <w:szCs w:val="28"/>
          <w:lang w:eastAsia="bg-BG"/>
        </w:rPr>
        <w:t>.2.9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Друго финансиране - -253 817 лева за отчисления по чл.60 и чл.64 от закона за  управление на отпадъците.</w:t>
      </w:r>
    </w:p>
    <w:p w:rsidR="00650F32" w:rsidRPr="00B47334" w:rsidRDefault="00775A8C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.2.10</w:t>
      </w:r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Предоставени временни безлихвени заеми /-/ -  -362 477, в т. ч.  проект „Предоставяне на интегрирани услуги за ранно детско развитие в община Крумовград“, проект „Топъл обяд в условията на </w:t>
      </w:r>
      <w:proofErr w:type="spellStart"/>
      <w:r w:rsidR="00650F32" w:rsidRPr="00B473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Covid</w:t>
      </w:r>
      <w:proofErr w:type="spellEnd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-19“,  проект „</w:t>
      </w:r>
      <w:proofErr w:type="spellStart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Патронажна</w:t>
      </w:r>
      <w:proofErr w:type="spellEnd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грижа + в община Крумовград“, проект „Подкрепа за приобщаващо образование“, проект „Изграждане на </w:t>
      </w:r>
      <w:proofErr w:type="spellStart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скатен</w:t>
      </w:r>
      <w:proofErr w:type="spellEnd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покрив върху плосък и ремонт и обновление на съществуваща сграда за култура –с.Токачка, община Крумовград, проект „Ремонт и оборудване на съществуваща материална база на Домашен социален патронаж - Крумовград“, проект „Ремонт на инфраструктура за достъп до културно-историческо наследство-паметник на Работника-седнала мъжка фигура в град Крумовград“, проект „Изграждане на зона за отдих с детска площадка в УПИ-II, кв.28 по ПУП на село Полковник Желязово, община Крумовград“- проект „Политики за подобряване достъпа до здравно обслужване в отдалечените райони“ с </w:t>
      </w:r>
      <w:proofErr w:type="spellStart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акроним</w:t>
      </w:r>
      <w:proofErr w:type="spellEnd"/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„Здрава община“ и други.</w:t>
      </w:r>
    </w:p>
    <w:p w:rsidR="00650F32" w:rsidRPr="00B47334" w:rsidRDefault="00775A8C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.2.11</w:t>
      </w:r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Възстановени заеми -  635 281 лева.</w:t>
      </w:r>
    </w:p>
    <w:p w:rsidR="00650F32" w:rsidRPr="00B47334" w:rsidRDefault="00775A8C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.2.12</w:t>
      </w:r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Погашение на дългосрочни заеми от банка в страната - - 285 600 лева.</w:t>
      </w:r>
    </w:p>
    <w:p w:rsidR="00650F32" w:rsidRPr="00B47334" w:rsidRDefault="00775A8C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.2.13</w:t>
      </w:r>
      <w:r w:rsidR="00650F32"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Преходен остатък от 2021 година – 11 821 394 лева, съгласно Приложение № 2.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1.2. ПО РАЗХОДА  в размер на  46 431 491 лева,  разпределени по функции, групи, дейности и параграфи,  съгласно Приложение  № 1,  неразделна част от решението, в т. ч.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1.2.1. За делегирани държавни дейности  в размер на 17 164 949  лева, в т.ч. резерв за непредвидени разходи в размер на 115 783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1.2.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За местни дейности  в размер на 29 166 542 лева, в т. ч. резерв за непредвидени и неотложни разходи в размер на 700 000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1.2.3. Допълнително финансиране със средства от собствени приходи на делегирани от  държавата дейности в размер на  100 000  лева, в т. ч.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„Общинска администрация“ – 100 000 лева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1.3.Утвърждава бюджетно салдо по бюджета на общината, изчислено на касова основа в размер на – -5 500 000 лева. </w:t>
      </w:r>
    </w:p>
    <w:p w:rsidR="00650F32" w:rsidRPr="00B47334" w:rsidRDefault="00650F32" w:rsidP="00775A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 разчета за капиталови разходи - бюджетни средства  в размер на 17 786 693 лева, съгласно приложен поименен списък – Приложение № 3, в т.ч.: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2.1. Одобрява разпределението на целевата субсидия за капиталови разходи в размер на 3 190 300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3. Утвърждава разходите за заплати през 2022 година и числеността на                                           персонала, без звената от системата на народната просвета, които  прилагат системата на делегирани бюджети, съгласно приложение № 4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4. Приема следните лимити за разходи: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4.1. Помощи по решение на общинския съвет – 55 000 лева, в т.ч. 1 000 лева за Териториална организация на слепите – Крумовград – за дейност на организацията и помощно-технически средства.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4.2.</w:t>
      </w:r>
      <w:r w:rsidRPr="00B4733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показателите за разходите по кметствата и населените места с кметски наместници,</w:t>
      </w:r>
      <w:r w:rsidRPr="00B473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чл. 21, ал. 1, т. 6 и чл. 52 от ЗМСМА, съгласно Приложение № 5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4.3. Социално-битовите разходи на персонала, определени в размер на 3 на сто от утвърдените разходи за основни заплати на лицата по трудово правоотношение.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Разходи  за  представителни  цели и международна дейност на кмета  на  общината в размер на  2 % от общия годишен размер на разходите за издръжката по § 10-00 „Издръжка“ на дейност „Общинска администрация“.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4.5. Разходи за представителни цели  на Председателя на общинския съвет в размер на 1 % от общия годишен размер на разходите за издръжката по § 10-00 „Издръжка“ на дейност на „Общинска администрация“.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4.6. Режийни разноски за ученическо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столово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хранене в размер на 0.20 лева за закуска и 0,30 лева надбавка върху цената на купона за хранещия се персонал - за покриване на част от разходите за вода и ел.енергия, закуска в полудневните групи към детски градини до 1.00 лева, 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среднодневен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оклад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 месеца за целодневна детска градина до 3.00 лв.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4.7.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Среднодневен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оклад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 месеца за дейност „Център за настаняване от семеен тип“ – до 4.50 лева и дейност „Дом за стари хора“  – до 4.50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5. Утвърждава разчет за целеви разходи и субсидии, както следва: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5.1. Членски внос – 20 000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5.2. Средства за подпомагане на разходите за погребение – 4 000 лева. 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5.2.1.Общинският  съвет дава съгласие да бъдат подпомагани разходите за погребение за самотни, безпризорни, настанени в заведения за социални услуги и регистрирани в службите за социално подпомагане лица.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5.2.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В помощта по разходите за погребения се включват разходите за издаване на смъртен акт, некролог, ковчег, превоз на покойника, изкопаване и заравяне на гроб и др. на обща стойност до 200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5.3. Субсидии за читалища –185 603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5.4. Средства за финансиране на дейностите в спортния  календар – 290 000 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 Средства за финансиране на дейностите в културния календар – 215 000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6. Утвърждава разчета за субсидии  на организации с нестопанска цел, както следва: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6.1. Субсидия за ФК „Крумовград“ – Крумовград в размер на 250 000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6.2. Упълномощава кмета на общината да договори условията за ползване на средствата.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7. Утвърждава списък на длъжностите, които имат право на транспортни разходи,  съгласно чл. 35 от ПМС 31/2022 г., съгласно  Приложение № 6.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7.1. Упълномощава кмета на общината да утвърди поименен списък на лицата по т. 7 и да изплаща 85 % от действителните транспортни разходи.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Упълномощава кмета на общината да утвърди поименен списък на педагогическия персонал в делегираните от държавата дейности по образованието, имащи право на заплащане на транспортните разходи в рамките на 100% от действителните разходи с автомобилен транспорт. 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9. Определя размера на просрочените вземания за събиране през 2022 година в размер на 185 000  лева.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10. Определя Второстепенните разпоредители с бюджет, съгласно Приложение № 7.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11. Утвърждава приходите, разходите и числеността на Общинските предприятия, съгласно Приложения № 8 и  №9.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12. Одобрява индикативен годишен разчет за сметките за средства от Европейския съюз, съгласно Приложение № 10.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13. Одобрява актуализираната бюджетна прогноза за местните дейности  с показатели за периода 2022 година и прогнозни показатели за периода 2023 г. и 2024 година по приходите, помощите, даренията, бюджетните взаимоотношения и финансирането, съгласно Приложение № 11.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 Определя максималния размер на общинския дълг, както следва: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14.1. Максималния размер на новия общинския дълг за 2022 г. – 1</w:t>
      </w:r>
      <w:r w:rsidRPr="00B473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291 000 лева, съгласно  Приложение № 12.</w:t>
      </w:r>
    </w:p>
    <w:p w:rsidR="00650F32" w:rsidRPr="00B47334" w:rsidRDefault="00650F32" w:rsidP="00775A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14.2. Общинските гаранции, които могат да бъдат издадени през 2022 г. – 588 000 лева.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14.3. Максималният размер на общинския дълг и общинските гаранции към края на 2022 г. – 1</w:t>
      </w:r>
      <w:r w:rsidRPr="00B473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903 200 лева.    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15. Приема за сведение и информация финансовите прогнозни показатели на контролираните от общината дружества -  МБАЛ  „Живот +“ ЕООД и  „Медицински център проф. д-р Никола Милчев - Крумовград“ ЕООД за 2022 г., 2023 г. и 2024 г., съгласно Приложение № 13 и Приложение № 14.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16. Определя максималния размер на новите задължения за разходи, които могат да бъдат натрупани през 2022 година по бюджета на общината -  наличните към края на годината задължения за разходи  да не надвишават 15 на сто от средногодишния размер на отчетените разходи за последните четири години /съгл.чл. 94, ал.3, т.1 от ЗПФ/</w:t>
      </w:r>
      <w:r w:rsidRPr="00B473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- в размер до 1 600 000 лева.</w:t>
      </w:r>
      <w:r w:rsidRPr="00B473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 Определя максималния размер на ангажиментите за разходи, които могат да бъдат поети през 2022 година - наличните към края на годината поети ангажименти за разходи да не надвишават 50 на сто от средногодишния размер на отчетените разходи за последните четири години /съгл.чл. 94, ал.3, т.2 от ЗПФ/-  в размер до  12 500 000 лева. 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Оправомощава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общината да извършва компенсирани промени: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18.1. В частта на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18.2. В частта на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19. Възлага на кмета на общината :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19.1. Да утвърди  бюджетите на второстепенните разпоредители с бюджет.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19.2. Да организира разпределението на бюджета по тримесечия и да утвърди разпределението.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19.3.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19.4.Да разработи детайлен разчет на сметките за средства от Европейския съюз по отделни общински проекти, в съответствие с изискванията на съответния управляващ орган и Министерство на финансите.</w:t>
      </w:r>
    </w:p>
    <w:p w:rsidR="00650F32" w:rsidRPr="00B47334" w:rsidRDefault="00650F32" w:rsidP="00650F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20.Упълномощава Кмета да предоставя временни безлихвени заеми от временно свободните средства по общинския бюджет за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21. Упълномощава кмета:</w:t>
      </w: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21.1. 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относимите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общините фискални правила по ЗПФ, като не се променя предназначението на средствата в края на годината.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21.2. Да разработва и възлага подготовката на общински програми и  проекти и да кандидатства за финансирането им със средства от Европейски структурни и инвестиционни фондове и от други донори, по национални програми и от други  източници за реализиране на годишните цели на общината за изпълнение на общинския план за развитие.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21.3. Да кандидатства за средства от централния бюджет и други източници за финансиране на плащанията и за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общински  програми и проекти.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22. Да публикува бюджета на интернет страницата на общината в срок до 10 работни дни след приемането му от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23. Да предостави бюджета на общината на Сметна палата и на МФ в срок до един месец след приемането му.</w:t>
      </w:r>
    </w:p>
    <w:p w:rsidR="00650F32" w:rsidRPr="00B47334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24. </w:t>
      </w:r>
      <w:proofErr w:type="spellStart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B473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за сведение протокола от публичното обсъждане на бюджета.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Default="00331A6D" w:rsidP="00650F3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F661E6" w:rsidRPr="00650F32" w:rsidRDefault="00F661E6" w:rsidP="00650F3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9A0155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98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9B0A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9E">
        <w:rPr>
          <w:rFonts w:ascii="Times New Roman" w:hAnsi="Times New Roman" w:cs="Times New Roman"/>
          <w:sz w:val="28"/>
          <w:szCs w:val="28"/>
        </w:rPr>
        <w:t>основание</w:t>
      </w:r>
      <w:r w:rsidRPr="00A6237F">
        <w:rPr>
          <w:sz w:val="28"/>
          <w:szCs w:val="28"/>
        </w:rPr>
        <w:t xml:space="preserve"> </w:t>
      </w:r>
      <w:r w:rsidRPr="00A6237F">
        <w:rPr>
          <w:rFonts w:ascii="Times New Roman" w:hAnsi="Times New Roman" w:cs="Times New Roman"/>
          <w:sz w:val="28"/>
          <w:szCs w:val="28"/>
        </w:rPr>
        <w:t>чл.21, ал.1, т. 23 и ал.2 от ЗМСМА, и §60 от Преходните и заключителни разпоредби към ЗИД на Данъчно-осигурителния процесуален кодекс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Месечните обезпечения и отчисления за 2021г. и 2022г. по чл.60 и чл.64 от ЗУО да се разходват чрез вътрешни компенсирани промени за дейности свързани с управление на отпадъците на територията на община Крумовград, посочени в Наредба №7 от 19.12.2013г. за реда и начина за изчисляване и определяне размера на </w:t>
      </w:r>
      <w:proofErr w:type="spellStart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обезпеченията</w:t>
      </w:r>
      <w:proofErr w:type="spellEnd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отчисленията, а именно: 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проектиране, включително </w:t>
      </w:r>
      <w:proofErr w:type="spellStart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прединвестиционни</w:t>
      </w:r>
      <w:proofErr w:type="spellEnd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проучвания, финансови и икономически анализи, морфологични анализи на отпадъците, и изграждане на нови съоръжения за оползотворяване/рециклиране на битови и строителни отпадъци, в т.ч. инсталации за сепариране, инсталации за </w:t>
      </w:r>
      <w:proofErr w:type="spellStart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компостиране</w:t>
      </w:r>
      <w:proofErr w:type="spellEnd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, инсталации за анаеробно разграждане, площадки за безвъзмездно предаване на разделно събрани отпадъци от домакинствата, както и дейностите, свързани с авторски, строителен надзор и инвеститорски контрол на същите;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2. закупуване на съдове за разделно събиране на отпадъците (извън задълженията на организациите по оползотворяване на масово разпространени отпадъци),транспортни средства и транспортно-подемна техника, обезпечаващи функционирането на общинските системи за управление на отпадъците;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осигуряване на други съоръжения и инсталации, необходими за изпълнение на изискванията на ЗУО и на подзаконовите нормативни актове по прилагането му, както и за извършването на </w:t>
      </w:r>
      <w:proofErr w:type="spellStart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разходи, свързани с изградените съоръжения и инсталации за оползотворяване, в т.ч. рециклиране на битови отпадъци;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осигуряване на информация на обществеността за дейности по управление на отпадъците на територията на региона/общината, свързани с предотвратяване образуването на отпадъците; 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5. подготовка за повторна употреба и постигане на целите по чл. 31, ал. 1 ЗУО съгласно мерките, заложени в програмата за управление на отпадъците; разходите за осигуряване на информация не трябва да надвишават 7 % от годишно натрупаните отчисления за съответната година;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предварително третиране и оползотворяване на битови отпадъци, в т.ч. рециклиране;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7. програми за управление на отпадъците;</w:t>
      </w:r>
    </w:p>
    <w:p w:rsidR="00650F32" w:rsidRPr="00A6237F" w:rsidRDefault="00650F32" w:rsidP="00650F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8. дейности по закриване или </w:t>
      </w:r>
      <w:proofErr w:type="spellStart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следексплоатационни</w:t>
      </w:r>
      <w:proofErr w:type="spellEnd"/>
      <w:r w:rsidRPr="00A62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грижи за депото.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661E6" w:rsidRDefault="00F661E6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4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99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32" w:rsidRPr="00F65F02" w:rsidRDefault="00650F32" w:rsidP="00FC29E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1 – Част Приходи в колона Прогноза за 2023 година числото „10927300“ да се чете“10927500“</w:t>
      </w:r>
    </w:p>
    <w:p w:rsidR="00650F32" w:rsidRPr="00F65F02" w:rsidRDefault="00650F32" w:rsidP="00FC29E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1 - Част Разходи- в група 803 „ Транспорт и съобщени“ в колона Прогноза за 2024 г. числото „2765100“ да се чете „2815100“ и в колона Прогноза за 2025 година числото „ 2777500“ да се чете „ 2827500“. По същия начин числата за група „Транспорт и съобщения“ в докладната записка да се четат  на стр.3.. – съответно „2815100“ лева и „2827500“ лева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P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500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9131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624D9D">
        <w:rPr>
          <w:sz w:val="28"/>
          <w:szCs w:val="28"/>
        </w:rPr>
        <w:t xml:space="preserve"> </w:t>
      </w:r>
      <w:r w:rsidRPr="00F65F02">
        <w:rPr>
          <w:rFonts w:ascii="Times New Roman" w:hAnsi="Times New Roman" w:cs="Times New Roman"/>
          <w:sz w:val="28"/>
          <w:szCs w:val="28"/>
        </w:rPr>
        <w:t>чл.21, ал.1, т. 12 от ЗМСМА и във връзка с чл.83, ал.2 от Закона за публичните финанси и чл. 27, ал. 2 от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Крумовград, във връзка с Решение на Министерски съвет № 38/27.01.2022 г. и в съответствие с Указания за подготовка и представянето на бюджетните прогнози на ПРБ за периода 2023-2025 година - БЮ №1/18.03.2022  г.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50F32" w:rsidRPr="00F65F02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 бюджетната прогноза на община Крумовград  за периода 2023 – 2025 година съгласно приложенията, представляващи неразделна част от решението, както следва:</w:t>
      </w:r>
    </w:p>
    <w:p w:rsidR="00650F32" w:rsidRPr="00F65F02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1.Бюджетна прогноза за местните дейности на община Крумовград за периода 2023-2025 година.</w:t>
      </w:r>
    </w:p>
    <w:p w:rsidR="00650F32" w:rsidRPr="00F65F02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2.Приложение 1а - Прогноза за показателите поети ангажименти и за задължения за разходи за периода 2022-2023 година.</w:t>
      </w:r>
    </w:p>
    <w:p w:rsidR="00650F32" w:rsidRPr="00F65F02" w:rsidRDefault="00650F32" w:rsidP="00650F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5F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3.Приложение № 6г  – Прогноза за общински дълг (вкл. и намеренията за нов) и разходите за лихви по него за периода 2023-2025 година на община Крумовград.</w:t>
      </w: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съветници, от които за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501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C38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 21, ал. 2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32" w:rsidRDefault="00650F32" w:rsidP="00650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решението вместо „</w:t>
      </w:r>
      <w:r w:rsidRPr="000968D9">
        <w:rPr>
          <w:rFonts w:ascii="Times New Roman" w:hAnsi="Times New Roman" w:cs="Times New Roman"/>
          <w:sz w:val="28"/>
          <w:szCs w:val="28"/>
        </w:rPr>
        <w:t>за закупуване н</w:t>
      </w:r>
      <w:r>
        <w:rPr>
          <w:rFonts w:ascii="Times New Roman" w:hAnsi="Times New Roman" w:cs="Times New Roman"/>
          <w:sz w:val="28"/>
          <w:szCs w:val="28"/>
        </w:rPr>
        <w:t>а лекарства и трайни хранителни продукти“ да се изпише „за закупуване на лекарства или трайни хранителни продукти и хигиенни материали“.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въздържали се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502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9131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8B69E8">
        <w:rPr>
          <w:rFonts w:ascii="Times New Roman" w:hAnsi="Times New Roman" w:cs="Times New Roman"/>
          <w:sz w:val="28"/>
          <w:szCs w:val="28"/>
        </w:rPr>
        <w:t xml:space="preserve"> </w:t>
      </w:r>
      <w:r w:rsidRPr="00C72880">
        <w:rPr>
          <w:rFonts w:ascii="Times New Roman" w:hAnsi="Times New Roman" w:cs="Times New Roman"/>
          <w:sz w:val="28"/>
          <w:szCs w:val="28"/>
        </w:rPr>
        <w:t>чл. 21, ал. 1, т. 6 и т.23 от ЗМСМА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31A6D" w:rsidRDefault="00331A6D" w:rsidP="0033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6D" w:rsidRDefault="00650F32" w:rsidP="00650F3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69E8">
        <w:rPr>
          <w:rFonts w:ascii="Times New Roman" w:hAnsi="Times New Roman" w:cs="Times New Roman"/>
          <w:sz w:val="28"/>
          <w:szCs w:val="28"/>
        </w:rPr>
        <w:t>Осигурява финансова помощ от 10 000 лева от бюджета на общината за закупуване на лекарства и</w:t>
      </w:r>
      <w:r>
        <w:rPr>
          <w:rFonts w:ascii="Times New Roman" w:hAnsi="Times New Roman" w:cs="Times New Roman"/>
          <w:sz w:val="28"/>
          <w:szCs w:val="28"/>
        </w:rPr>
        <w:t>ли трайни хранителни продукти и за хигиенни материали</w:t>
      </w:r>
      <w:r w:rsidRPr="008B69E8">
        <w:rPr>
          <w:rFonts w:ascii="Times New Roman" w:hAnsi="Times New Roman" w:cs="Times New Roman"/>
          <w:sz w:val="28"/>
          <w:szCs w:val="28"/>
        </w:rPr>
        <w:t xml:space="preserve"> бесарабските българи от Болград,Украйна.</w:t>
      </w: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Pr="008559FD" w:rsidRDefault="00650F32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Pr="008559FD" w:rsidRDefault="00331A6D" w:rsidP="00331A6D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31A6D" w:rsidRPr="008559FD" w:rsidRDefault="00331A6D" w:rsidP="00331A6D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31A6D" w:rsidRPr="00A87590" w:rsidRDefault="00331A6D" w:rsidP="00331A6D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31A6D" w:rsidRPr="008559FD" w:rsidRDefault="00331A6D" w:rsidP="00331A6D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31A6D" w:rsidRPr="00117E5C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650F32">
        <w:rPr>
          <w:rFonts w:ascii="Arial" w:eastAsia="Calibri" w:hAnsi="Arial" w:cs="Arial"/>
          <w:b/>
          <w:sz w:val="28"/>
          <w:szCs w:val="28"/>
          <w:lang w:eastAsia="bg-BG"/>
        </w:rPr>
        <w:t>503</w:t>
      </w:r>
    </w:p>
    <w:p w:rsidR="00331A6D" w:rsidRPr="008559FD" w:rsidRDefault="00331A6D" w:rsidP="00331A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31A6D" w:rsidRPr="008559FD" w:rsidRDefault="00650F32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9131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6273A4">
        <w:t xml:space="preserve"> </w:t>
      </w:r>
      <w:r w:rsidRPr="006273A4">
        <w:rPr>
          <w:rFonts w:ascii="Times New Roman" w:hAnsi="Times New Roman" w:cs="Times New Roman"/>
          <w:sz w:val="28"/>
          <w:szCs w:val="28"/>
        </w:rPr>
        <w:t>чл. 21, ал. 1, т. 23 от Закона за местното самоуправление и местната администрация и чл. 53, ал. 3 от Закона за социалните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31A6D" w:rsidRPr="008559FD" w:rsidRDefault="00331A6D" w:rsidP="00331A6D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31A6D" w:rsidRDefault="00331A6D" w:rsidP="00331A6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50F32" w:rsidRPr="00650F32" w:rsidRDefault="00650F32" w:rsidP="00650F32">
      <w:pPr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50F32" w:rsidRPr="00650F32" w:rsidRDefault="00650F32" w:rsidP="00FC29EB">
      <w:pPr>
        <w:numPr>
          <w:ilvl w:val="0"/>
          <w:numId w:val="5"/>
        </w:numPr>
        <w:tabs>
          <w:tab w:val="left" w:pos="993"/>
        </w:tabs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създаване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 „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Личен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асистент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 </w:t>
      </w:r>
      <w:proofErr w:type="gram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</w:t>
      </w:r>
      <w:proofErr w:type="gram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Община</w:t>
      </w:r>
      <w:proofErr w:type="gram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Крумовград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финансирана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бюджет, считано от 01.04.2022 г. </w:t>
      </w:r>
    </w:p>
    <w:p w:rsidR="00650F32" w:rsidRPr="00650F32" w:rsidRDefault="00650F32" w:rsidP="00FC29EB">
      <w:pPr>
        <w:numPr>
          <w:ilvl w:val="0"/>
          <w:numId w:val="5"/>
        </w:numPr>
        <w:tabs>
          <w:tab w:val="left" w:pos="993"/>
        </w:tabs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Определя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следните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параметри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 „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Личен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асистент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”: </w:t>
      </w:r>
    </w:p>
    <w:p w:rsidR="00650F32" w:rsidRPr="00650F32" w:rsidRDefault="00650F32" w:rsidP="00FC29EB">
      <w:pPr>
        <w:numPr>
          <w:ilvl w:val="0"/>
          <w:numId w:val="1"/>
        </w:num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Вид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услуга: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Личен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асистент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650F32" w:rsidRPr="00650F32" w:rsidRDefault="00650F32" w:rsidP="00FC29EB">
      <w:pPr>
        <w:numPr>
          <w:ilvl w:val="0"/>
          <w:numId w:val="1"/>
        </w:num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Профил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услуга: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Специализирана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услуга.</w:t>
      </w:r>
    </w:p>
    <w:p w:rsidR="00650F32" w:rsidRPr="00650F32" w:rsidRDefault="00650F32" w:rsidP="00FC29EB">
      <w:pPr>
        <w:numPr>
          <w:ilvl w:val="0"/>
          <w:numId w:val="1"/>
        </w:num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Брой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потребителите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услуга, за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които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осигурено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финансиране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бюджет – 20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650F32" w:rsidRPr="00650F32" w:rsidRDefault="00650F32" w:rsidP="00FC29EB">
      <w:pPr>
        <w:numPr>
          <w:ilvl w:val="0"/>
          <w:numId w:val="1"/>
        </w:num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Организация и управление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услуга: Дирекция „Образование и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дейности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”, с адрес: гр.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Крумовград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„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България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 № 16.</w:t>
      </w:r>
    </w:p>
    <w:p w:rsidR="00650F32" w:rsidRPr="00650F32" w:rsidRDefault="00650F32" w:rsidP="00FC29EB">
      <w:pPr>
        <w:numPr>
          <w:ilvl w:val="0"/>
          <w:numId w:val="1"/>
        </w:num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Лични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асистенти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които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ще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предоставят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социалната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услуга: 10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щатни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650F32" w:rsidRPr="00650F32" w:rsidRDefault="00650F32" w:rsidP="00FC29EB">
      <w:pPr>
        <w:numPr>
          <w:ilvl w:val="0"/>
          <w:numId w:val="5"/>
        </w:numPr>
        <w:tabs>
          <w:tab w:val="left" w:pos="2790"/>
        </w:tabs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Делегира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правомощия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кмета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утвърди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правилата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процедурите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образците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документи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предоставянето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услугата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осъществяването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</w:t>
      </w:r>
      <w:proofErr w:type="gram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контрола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мониторинга.</w:t>
      </w:r>
    </w:p>
    <w:p w:rsidR="00331A6D" w:rsidRPr="00650F32" w:rsidRDefault="00331A6D" w:rsidP="00331A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6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3041E6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, против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650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1A6D" w:rsidRPr="008559FD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31A6D" w:rsidRPr="00A87590" w:rsidRDefault="00331A6D" w:rsidP="00331A6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31A6D" w:rsidRPr="00117E5C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31A6D" w:rsidRDefault="00331A6D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650F32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650F32" w:rsidRPr="008559FD" w:rsidRDefault="00650F32" w:rsidP="00650F32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650F32" w:rsidRPr="008559FD" w:rsidRDefault="00650F32" w:rsidP="00650F32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650F32" w:rsidRPr="00A87590" w:rsidRDefault="00650F32" w:rsidP="00650F32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50F32" w:rsidRPr="008559FD" w:rsidRDefault="00650F32" w:rsidP="00650F32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50F32" w:rsidRPr="00117E5C" w:rsidRDefault="00650F32" w:rsidP="00650F32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504</w:t>
      </w:r>
    </w:p>
    <w:p w:rsidR="00650F32" w:rsidRPr="008559FD" w:rsidRDefault="00650F32" w:rsidP="00650F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650F32" w:rsidRDefault="00650F32" w:rsidP="00650F32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1.03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650F32" w:rsidRDefault="00650F32" w:rsidP="00650F32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9131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</w:t>
      </w:r>
      <w:r w:rsidRPr="00B2522B">
        <w:rPr>
          <w:rFonts w:ascii="Times New Roman" w:hAnsi="Times New Roman" w:cs="Times New Roman"/>
          <w:sz w:val="28"/>
          <w:szCs w:val="28"/>
        </w:rPr>
        <w:t xml:space="preserve"> </w:t>
      </w:r>
      <w:r w:rsidRPr="006273A4">
        <w:rPr>
          <w:rFonts w:ascii="Times New Roman" w:hAnsi="Times New Roman" w:cs="Times New Roman"/>
          <w:sz w:val="28"/>
          <w:szCs w:val="28"/>
        </w:rPr>
        <w:t>чл. 21, ал. 1, т. 23 от Закона за местното самоуправление и местната администрация</w:t>
      </w:r>
    </w:p>
    <w:p w:rsidR="00650F32" w:rsidRPr="008559FD" w:rsidRDefault="00650F32" w:rsidP="00650F32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650F32" w:rsidRPr="008559FD" w:rsidRDefault="00650F32" w:rsidP="00650F32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50F32" w:rsidRDefault="00650F32" w:rsidP="00650F32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650F32" w:rsidRPr="00650F32" w:rsidRDefault="00650F32" w:rsidP="00650F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0F32" w:rsidRPr="00650F32" w:rsidRDefault="00650F32" w:rsidP="00650F3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0F32">
        <w:rPr>
          <w:rFonts w:ascii="Times New Roman" w:eastAsia="Times New Roman" w:hAnsi="Times New Roman" w:cs="Times New Roman"/>
          <w:bCs/>
          <w:sz w:val="28"/>
          <w:szCs w:val="28"/>
        </w:rPr>
        <w:t>1. Възлага изпълнението на услугите „</w:t>
      </w:r>
      <w:proofErr w:type="spellStart"/>
      <w:r w:rsidRPr="00650F32">
        <w:rPr>
          <w:rFonts w:ascii="Times New Roman" w:eastAsia="Times New Roman" w:hAnsi="Times New Roman" w:cs="Times New Roman"/>
          <w:bCs/>
          <w:sz w:val="28"/>
          <w:szCs w:val="28"/>
        </w:rPr>
        <w:t>патронажна</w:t>
      </w:r>
      <w:proofErr w:type="spellEnd"/>
      <w:r w:rsidRPr="00650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грижа“ по процедура BG05М9ОР001-6.004 по ОП „Развитие на човешките ресурси“ 2014-2020 година на дирекция „Образование и социални дейности“ като услуги от общ икономически интерес за срок от 12 месеца, считано от датата на удължаване срока на договора.</w:t>
      </w:r>
    </w:p>
    <w:p w:rsidR="00650F32" w:rsidRPr="00650F32" w:rsidRDefault="00650F32" w:rsidP="00650F3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0F32">
        <w:rPr>
          <w:rFonts w:ascii="Times New Roman" w:eastAsia="Times New Roman" w:hAnsi="Times New Roman" w:cs="Times New Roman"/>
          <w:sz w:val="28"/>
          <w:szCs w:val="28"/>
        </w:rPr>
        <w:t xml:space="preserve">2. Възлага на Кмета на община Крумовград да издаде Акт за възлагане на услуга от общ икономически интерес в съответствие с „Указанията за осигуряване на съответствие на проектите за </w:t>
      </w:r>
      <w:proofErr w:type="spellStart"/>
      <w:r w:rsidRPr="00650F32">
        <w:rPr>
          <w:rFonts w:ascii="Times New Roman" w:eastAsia="Times New Roman" w:hAnsi="Times New Roman" w:cs="Times New Roman"/>
          <w:sz w:val="28"/>
          <w:szCs w:val="28"/>
        </w:rPr>
        <w:t>патронажна</w:t>
      </w:r>
      <w:proofErr w:type="spellEnd"/>
      <w:r w:rsidRPr="00650F32">
        <w:rPr>
          <w:rFonts w:ascii="Times New Roman" w:eastAsia="Times New Roman" w:hAnsi="Times New Roman" w:cs="Times New Roman"/>
          <w:sz w:val="28"/>
          <w:szCs w:val="28"/>
        </w:rPr>
        <w:t xml:space="preserve"> грижа за възрастни хора и лица с увреждания по ОП „РЧР“ с приложимия режим по държавна помощ и за съдържание на актовете за възлагане на услуги от общ икономически интерес“ на Министерство на труда и социалната политика.</w:t>
      </w:r>
    </w:p>
    <w:p w:rsidR="00650F32" w:rsidRDefault="00650F32" w:rsidP="00650F32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50F32" w:rsidRDefault="00650F32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Pr="008559FD" w:rsidRDefault="00650F32" w:rsidP="00650F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Pr="003041E6" w:rsidRDefault="00650F32" w:rsidP="00650F3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6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съветници, от които за –26 , против – няма, въздържали се – 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50F32" w:rsidRDefault="00650F32" w:rsidP="00650F3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Default="00650F32" w:rsidP="00650F3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Pr="008559FD" w:rsidRDefault="00650F32" w:rsidP="00650F3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50F32" w:rsidRPr="008559FD" w:rsidRDefault="00650F32" w:rsidP="00650F3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650F32" w:rsidRPr="00A87590" w:rsidRDefault="00650F32" w:rsidP="00650F3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50F32" w:rsidRPr="00117E5C" w:rsidRDefault="00650F32" w:rsidP="00650F32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650F32" w:rsidRDefault="00650F32" w:rsidP="00650F32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650F32" w:rsidRDefault="00650F32" w:rsidP="00650F3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650F32" w:rsidRPr="00331A6D" w:rsidRDefault="00650F32" w:rsidP="00650F3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650F32" w:rsidRPr="00331A6D" w:rsidRDefault="00650F32" w:rsidP="00331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sectPr w:rsidR="00650F32" w:rsidRPr="00331A6D" w:rsidSect="003773E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FD" w:rsidRDefault="00651FFD" w:rsidP="00CD4F29">
      <w:r>
        <w:separator/>
      </w:r>
    </w:p>
  </w:endnote>
  <w:endnote w:type="continuationSeparator" w:id="0">
    <w:p w:rsidR="00651FFD" w:rsidRDefault="00651FFD" w:rsidP="00C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FD" w:rsidRDefault="00651FFD" w:rsidP="00CD4F29">
      <w:r>
        <w:separator/>
      </w:r>
    </w:p>
  </w:footnote>
  <w:footnote w:type="continuationSeparator" w:id="0">
    <w:p w:rsidR="00651FFD" w:rsidRDefault="00651FFD" w:rsidP="00CD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8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8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1080"/>
      </w:p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2160"/>
      </w:pPr>
    </w:lvl>
  </w:abstractNum>
  <w:abstractNum w:abstractNumId="1">
    <w:nsid w:val="1A0B5744"/>
    <w:multiLevelType w:val="hybridMultilevel"/>
    <w:tmpl w:val="1F240276"/>
    <w:lvl w:ilvl="0" w:tplc="0C101A2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23CE"/>
    <w:multiLevelType w:val="hybridMultilevel"/>
    <w:tmpl w:val="99BE8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1134"/>
    <w:multiLevelType w:val="multilevel"/>
    <w:tmpl w:val="D38A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>
    <w:nsid w:val="63701690"/>
    <w:multiLevelType w:val="hybridMultilevel"/>
    <w:tmpl w:val="84F40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28B1"/>
    <w:multiLevelType w:val="hybridMultilevel"/>
    <w:tmpl w:val="7DF8219A"/>
    <w:lvl w:ilvl="0" w:tplc="7D86F22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1807"/>
    <w:rsid w:val="00014BC7"/>
    <w:rsid w:val="0001656C"/>
    <w:rsid w:val="00017AEA"/>
    <w:rsid w:val="000219DB"/>
    <w:rsid w:val="00025504"/>
    <w:rsid w:val="00025723"/>
    <w:rsid w:val="000303FE"/>
    <w:rsid w:val="00031998"/>
    <w:rsid w:val="0003594E"/>
    <w:rsid w:val="00042CB4"/>
    <w:rsid w:val="00055B9B"/>
    <w:rsid w:val="00061CE8"/>
    <w:rsid w:val="0007426E"/>
    <w:rsid w:val="00081E53"/>
    <w:rsid w:val="00097D1D"/>
    <w:rsid w:val="000A092A"/>
    <w:rsid w:val="000A0FD4"/>
    <w:rsid w:val="000A115B"/>
    <w:rsid w:val="000A1446"/>
    <w:rsid w:val="000A1CC1"/>
    <w:rsid w:val="000A37C7"/>
    <w:rsid w:val="000B3F57"/>
    <w:rsid w:val="000C07F1"/>
    <w:rsid w:val="000D2337"/>
    <w:rsid w:val="000D4175"/>
    <w:rsid w:val="000D64B5"/>
    <w:rsid w:val="000F2480"/>
    <w:rsid w:val="000F630D"/>
    <w:rsid w:val="000F79D8"/>
    <w:rsid w:val="001037F8"/>
    <w:rsid w:val="00114236"/>
    <w:rsid w:val="00114B16"/>
    <w:rsid w:val="00117599"/>
    <w:rsid w:val="00117E5C"/>
    <w:rsid w:val="00127573"/>
    <w:rsid w:val="00132932"/>
    <w:rsid w:val="001338FE"/>
    <w:rsid w:val="00134460"/>
    <w:rsid w:val="00144D00"/>
    <w:rsid w:val="001456BB"/>
    <w:rsid w:val="00147987"/>
    <w:rsid w:val="00150DC1"/>
    <w:rsid w:val="00154645"/>
    <w:rsid w:val="001649E4"/>
    <w:rsid w:val="00164CB3"/>
    <w:rsid w:val="00164FD7"/>
    <w:rsid w:val="00165545"/>
    <w:rsid w:val="0017019F"/>
    <w:rsid w:val="00172351"/>
    <w:rsid w:val="00174D72"/>
    <w:rsid w:val="00185794"/>
    <w:rsid w:val="00186C66"/>
    <w:rsid w:val="001B79D3"/>
    <w:rsid w:val="001C0109"/>
    <w:rsid w:val="001C5F2F"/>
    <w:rsid w:val="001E0C07"/>
    <w:rsid w:val="001E416A"/>
    <w:rsid w:val="0020672F"/>
    <w:rsid w:val="00210573"/>
    <w:rsid w:val="00215144"/>
    <w:rsid w:val="00232130"/>
    <w:rsid w:val="0023744C"/>
    <w:rsid w:val="00244EB8"/>
    <w:rsid w:val="00253420"/>
    <w:rsid w:val="002536B5"/>
    <w:rsid w:val="00257B52"/>
    <w:rsid w:val="00257FD6"/>
    <w:rsid w:val="00272CF8"/>
    <w:rsid w:val="00281DCC"/>
    <w:rsid w:val="00283543"/>
    <w:rsid w:val="00283C84"/>
    <w:rsid w:val="00295300"/>
    <w:rsid w:val="002A3FEE"/>
    <w:rsid w:val="002C3BB2"/>
    <w:rsid w:val="002D748D"/>
    <w:rsid w:val="002F0E2A"/>
    <w:rsid w:val="002F4F77"/>
    <w:rsid w:val="003041E6"/>
    <w:rsid w:val="0031551B"/>
    <w:rsid w:val="0032523F"/>
    <w:rsid w:val="00325A56"/>
    <w:rsid w:val="00331A6D"/>
    <w:rsid w:val="00335B12"/>
    <w:rsid w:val="00335C08"/>
    <w:rsid w:val="003412C5"/>
    <w:rsid w:val="003424CC"/>
    <w:rsid w:val="003479A0"/>
    <w:rsid w:val="003523BB"/>
    <w:rsid w:val="00357935"/>
    <w:rsid w:val="00357BAC"/>
    <w:rsid w:val="003625D5"/>
    <w:rsid w:val="003662EC"/>
    <w:rsid w:val="00374CC5"/>
    <w:rsid w:val="003773E0"/>
    <w:rsid w:val="0038250C"/>
    <w:rsid w:val="003869C8"/>
    <w:rsid w:val="00386D2A"/>
    <w:rsid w:val="003A4F84"/>
    <w:rsid w:val="003A65A4"/>
    <w:rsid w:val="003B018A"/>
    <w:rsid w:val="003B2EE3"/>
    <w:rsid w:val="003C163B"/>
    <w:rsid w:val="003C2D84"/>
    <w:rsid w:val="003C55F7"/>
    <w:rsid w:val="003C792D"/>
    <w:rsid w:val="003D11F5"/>
    <w:rsid w:val="003D25FE"/>
    <w:rsid w:val="003D4459"/>
    <w:rsid w:val="003D62A6"/>
    <w:rsid w:val="003E1F5D"/>
    <w:rsid w:val="003E3041"/>
    <w:rsid w:val="003E73C8"/>
    <w:rsid w:val="003F0A4B"/>
    <w:rsid w:val="003F2AEB"/>
    <w:rsid w:val="003F3618"/>
    <w:rsid w:val="003F7982"/>
    <w:rsid w:val="003F7ACD"/>
    <w:rsid w:val="00400D1A"/>
    <w:rsid w:val="004030F5"/>
    <w:rsid w:val="00404727"/>
    <w:rsid w:val="004101CB"/>
    <w:rsid w:val="00417BB1"/>
    <w:rsid w:val="00420DC3"/>
    <w:rsid w:val="00421EAE"/>
    <w:rsid w:val="00425250"/>
    <w:rsid w:val="00426433"/>
    <w:rsid w:val="00430580"/>
    <w:rsid w:val="00430DB8"/>
    <w:rsid w:val="00435A3F"/>
    <w:rsid w:val="004402E3"/>
    <w:rsid w:val="004449D7"/>
    <w:rsid w:val="00453253"/>
    <w:rsid w:val="004632FB"/>
    <w:rsid w:val="0046534A"/>
    <w:rsid w:val="004674AB"/>
    <w:rsid w:val="004719FD"/>
    <w:rsid w:val="0047413B"/>
    <w:rsid w:val="004850EB"/>
    <w:rsid w:val="00492524"/>
    <w:rsid w:val="00495B2A"/>
    <w:rsid w:val="004B154A"/>
    <w:rsid w:val="004B2466"/>
    <w:rsid w:val="004B634A"/>
    <w:rsid w:val="004B7419"/>
    <w:rsid w:val="004B7DA2"/>
    <w:rsid w:val="004C18BE"/>
    <w:rsid w:val="004C2C7F"/>
    <w:rsid w:val="004C432C"/>
    <w:rsid w:val="004D3AE5"/>
    <w:rsid w:val="004E0B7A"/>
    <w:rsid w:val="004E715E"/>
    <w:rsid w:val="004F02DE"/>
    <w:rsid w:val="004F141E"/>
    <w:rsid w:val="005027D4"/>
    <w:rsid w:val="00503F70"/>
    <w:rsid w:val="00507954"/>
    <w:rsid w:val="00510B87"/>
    <w:rsid w:val="00512892"/>
    <w:rsid w:val="0051636F"/>
    <w:rsid w:val="00516536"/>
    <w:rsid w:val="00520E0A"/>
    <w:rsid w:val="00521E82"/>
    <w:rsid w:val="00524E80"/>
    <w:rsid w:val="00530A63"/>
    <w:rsid w:val="005312BB"/>
    <w:rsid w:val="00532BDD"/>
    <w:rsid w:val="00537450"/>
    <w:rsid w:val="00542C15"/>
    <w:rsid w:val="00545CD7"/>
    <w:rsid w:val="00545D80"/>
    <w:rsid w:val="0054700B"/>
    <w:rsid w:val="00547B5F"/>
    <w:rsid w:val="00555942"/>
    <w:rsid w:val="005615BD"/>
    <w:rsid w:val="00564C86"/>
    <w:rsid w:val="00566E75"/>
    <w:rsid w:val="005727FF"/>
    <w:rsid w:val="00572B5D"/>
    <w:rsid w:val="005769EE"/>
    <w:rsid w:val="00580155"/>
    <w:rsid w:val="005868B3"/>
    <w:rsid w:val="00593C77"/>
    <w:rsid w:val="005A1A90"/>
    <w:rsid w:val="005B3D96"/>
    <w:rsid w:val="005B7E43"/>
    <w:rsid w:val="005C3E3D"/>
    <w:rsid w:val="005D2E03"/>
    <w:rsid w:val="005E2C8A"/>
    <w:rsid w:val="005F7054"/>
    <w:rsid w:val="00612168"/>
    <w:rsid w:val="00612566"/>
    <w:rsid w:val="00612E3A"/>
    <w:rsid w:val="00621BA0"/>
    <w:rsid w:val="00622AA0"/>
    <w:rsid w:val="00626A3F"/>
    <w:rsid w:val="0062779D"/>
    <w:rsid w:val="006314A1"/>
    <w:rsid w:val="00650F32"/>
    <w:rsid w:val="00651FFD"/>
    <w:rsid w:val="00652A74"/>
    <w:rsid w:val="00662747"/>
    <w:rsid w:val="006651F7"/>
    <w:rsid w:val="0067239C"/>
    <w:rsid w:val="00674AA7"/>
    <w:rsid w:val="00677026"/>
    <w:rsid w:val="006A5A62"/>
    <w:rsid w:val="006A6D66"/>
    <w:rsid w:val="006B5876"/>
    <w:rsid w:val="006B6B4A"/>
    <w:rsid w:val="006C0362"/>
    <w:rsid w:val="006C1D7D"/>
    <w:rsid w:val="006C23DC"/>
    <w:rsid w:val="006C65AB"/>
    <w:rsid w:val="006D04FC"/>
    <w:rsid w:val="006E0A22"/>
    <w:rsid w:val="006E18B6"/>
    <w:rsid w:val="006E50FE"/>
    <w:rsid w:val="006E5E8A"/>
    <w:rsid w:val="006E7876"/>
    <w:rsid w:val="006F229B"/>
    <w:rsid w:val="007017AA"/>
    <w:rsid w:val="00710A05"/>
    <w:rsid w:val="00711168"/>
    <w:rsid w:val="00717E49"/>
    <w:rsid w:val="00724E2C"/>
    <w:rsid w:val="007262A9"/>
    <w:rsid w:val="0073277C"/>
    <w:rsid w:val="007365B0"/>
    <w:rsid w:val="00736BC7"/>
    <w:rsid w:val="00752628"/>
    <w:rsid w:val="00752D5A"/>
    <w:rsid w:val="00756BEC"/>
    <w:rsid w:val="00760914"/>
    <w:rsid w:val="00761A60"/>
    <w:rsid w:val="00762DDA"/>
    <w:rsid w:val="007634E7"/>
    <w:rsid w:val="00766378"/>
    <w:rsid w:val="00767DE2"/>
    <w:rsid w:val="00775A8C"/>
    <w:rsid w:val="007823F1"/>
    <w:rsid w:val="00786E45"/>
    <w:rsid w:val="00792282"/>
    <w:rsid w:val="0079284A"/>
    <w:rsid w:val="007928A0"/>
    <w:rsid w:val="0079607D"/>
    <w:rsid w:val="007A5A4C"/>
    <w:rsid w:val="007B5490"/>
    <w:rsid w:val="007C2774"/>
    <w:rsid w:val="007D1848"/>
    <w:rsid w:val="007D263D"/>
    <w:rsid w:val="007D701A"/>
    <w:rsid w:val="007D7AA3"/>
    <w:rsid w:val="007E06E4"/>
    <w:rsid w:val="007E0B21"/>
    <w:rsid w:val="007F6DE4"/>
    <w:rsid w:val="007F7F7B"/>
    <w:rsid w:val="00814249"/>
    <w:rsid w:val="00814815"/>
    <w:rsid w:val="00816C20"/>
    <w:rsid w:val="00822C87"/>
    <w:rsid w:val="00824825"/>
    <w:rsid w:val="00824D23"/>
    <w:rsid w:val="0083686A"/>
    <w:rsid w:val="0085314A"/>
    <w:rsid w:val="008537EA"/>
    <w:rsid w:val="008559FD"/>
    <w:rsid w:val="00866227"/>
    <w:rsid w:val="00867DE6"/>
    <w:rsid w:val="00870B4A"/>
    <w:rsid w:val="00877AE6"/>
    <w:rsid w:val="00877CF6"/>
    <w:rsid w:val="008805E8"/>
    <w:rsid w:val="008831B5"/>
    <w:rsid w:val="00887373"/>
    <w:rsid w:val="008875A8"/>
    <w:rsid w:val="0089314D"/>
    <w:rsid w:val="00893DD2"/>
    <w:rsid w:val="00894E44"/>
    <w:rsid w:val="00895EFC"/>
    <w:rsid w:val="008A06BB"/>
    <w:rsid w:val="008A2C56"/>
    <w:rsid w:val="008A64DE"/>
    <w:rsid w:val="008A7C58"/>
    <w:rsid w:val="008B2C5D"/>
    <w:rsid w:val="008B64B7"/>
    <w:rsid w:val="008C06F7"/>
    <w:rsid w:val="008C0BC6"/>
    <w:rsid w:val="008C2E08"/>
    <w:rsid w:val="008C3DF4"/>
    <w:rsid w:val="008D0514"/>
    <w:rsid w:val="008D0E6E"/>
    <w:rsid w:val="008E345B"/>
    <w:rsid w:val="008F2A8A"/>
    <w:rsid w:val="008F5CF5"/>
    <w:rsid w:val="00901DB8"/>
    <w:rsid w:val="009023D9"/>
    <w:rsid w:val="0090550F"/>
    <w:rsid w:val="00912F93"/>
    <w:rsid w:val="009152C9"/>
    <w:rsid w:val="009368D9"/>
    <w:rsid w:val="00947FB5"/>
    <w:rsid w:val="00957ED1"/>
    <w:rsid w:val="00962CC3"/>
    <w:rsid w:val="00965CFA"/>
    <w:rsid w:val="009731B1"/>
    <w:rsid w:val="0098342D"/>
    <w:rsid w:val="009871E3"/>
    <w:rsid w:val="009918C3"/>
    <w:rsid w:val="00993FF6"/>
    <w:rsid w:val="009A0155"/>
    <w:rsid w:val="009A0785"/>
    <w:rsid w:val="009A4469"/>
    <w:rsid w:val="009A6DD9"/>
    <w:rsid w:val="009A79E8"/>
    <w:rsid w:val="009B291C"/>
    <w:rsid w:val="009B4341"/>
    <w:rsid w:val="009B6607"/>
    <w:rsid w:val="009C26DE"/>
    <w:rsid w:val="009C2751"/>
    <w:rsid w:val="009C31BE"/>
    <w:rsid w:val="009C367E"/>
    <w:rsid w:val="009D0501"/>
    <w:rsid w:val="009D2339"/>
    <w:rsid w:val="009D75AB"/>
    <w:rsid w:val="009D7DDF"/>
    <w:rsid w:val="009E0B48"/>
    <w:rsid w:val="009E502D"/>
    <w:rsid w:val="009E5765"/>
    <w:rsid w:val="009E60A0"/>
    <w:rsid w:val="009F06F3"/>
    <w:rsid w:val="009F147C"/>
    <w:rsid w:val="009F5988"/>
    <w:rsid w:val="009F6B67"/>
    <w:rsid w:val="00A02D9E"/>
    <w:rsid w:val="00A03A74"/>
    <w:rsid w:val="00A17107"/>
    <w:rsid w:val="00A20B16"/>
    <w:rsid w:val="00A323B1"/>
    <w:rsid w:val="00A400FE"/>
    <w:rsid w:val="00A4385D"/>
    <w:rsid w:val="00A525E3"/>
    <w:rsid w:val="00A5300B"/>
    <w:rsid w:val="00A53537"/>
    <w:rsid w:val="00A57982"/>
    <w:rsid w:val="00A60788"/>
    <w:rsid w:val="00A67D84"/>
    <w:rsid w:val="00A72CD5"/>
    <w:rsid w:val="00A7625D"/>
    <w:rsid w:val="00A77ACD"/>
    <w:rsid w:val="00A80DC4"/>
    <w:rsid w:val="00A81BAF"/>
    <w:rsid w:val="00A849C2"/>
    <w:rsid w:val="00A85549"/>
    <w:rsid w:val="00A87590"/>
    <w:rsid w:val="00A933D1"/>
    <w:rsid w:val="00A96BFC"/>
    <w:rsid w:val="00AA1E05"/>
    <w:rsid w:val="00AA6D53"/>
    <w:rsid w:val="00AB4A6C"/>
    <w:rsid w:val="00AD3517"/>
    <w:rsid w:val="00AD59CC"/>
    <w:rsid w:val="00AF3DC8"/>
    <w:rsid w:val="00B00A69"/>
    <w:rsid w:val="00B11A57"/>
    <w:rsid w:val="00B14554"/>
    <w:rsid w:val="00B16140"/>
    <w:rsid w:val="00B230A9"/>
    <w:rsid w:val="00B27454"/>
    <w:rsid w:val="00B33A5A"/>
    <w:rsid w:val="00B413FF"/>
    <w:rsid w:val="00B47301"/>
    <w:rsid w:val="00B476B9"/>
    <w:rsid w:val="00B54C74"/>
    <w:rsid w:val="00B5555F"/>
    <w:rsid w:val="00B61CFB"/>
    <w:rsid w:val="00B635D6"/>
    <w:rsid w:val="00B6639F"/>
    <w:rsid w:val="00B678A6"/>
    <w:rsid w:val="00B74C04"/>
    <w:rsid w:val="00B82BF6"/>
    <w:rsid w:val="00B854AC"/>
    <w:rsid w:val="00B87737"/>
    <w:rsid w:val="00B94C94"/>
    <w:rsid w:val="00B95C52"/>
    <w:rsid w:val="00BA402C"/>
    <w:rsid w:val="00BB4251"/>
    <w:rsid w:val="00BB63BC"/>
    <w:rsid w:val="00BB6DE0"/>
    <w:rsid w:val="00BB7452"/>
    <w:rsid w:val="00BD0AE8"/>
    <w:rsid w:val="00BD24F7"/>
    <w:rsid w:val="00BD606D"/>
    <w:rsid w:val="00BF5C0E"/>
    <w:rsid w:val="00C03F85"/>
    <w:rsid w:val="00C04E56"/>
    <w:rsid w:val="00C07707"/>
    <w:rsid w:val="00C27891"/>
    <w:rsid w:val="00C3588E"/>
    <w:rsid w:val="00C536C1"/>
    <w:rsid w:val="00C53969"/>
    <w:rsid w:val="00C81815"/>
    <w:rsid w:val="00C86080"/>
    <w:rsid w:val="00C92B29"/>
    <w:rsid w:val="00C951C2"/>
    <w:rsid w:val="00CA4CF8"/>
    <w:rsid w:val="00CA631E"/>
    <w:rsid w:val="00CA6EF0"/>
    <w:rsid w:val="00CB142B"/>
    <w:rsid w:val="00CB28CB"/>
    <w:rsid w:val="00CB2C58"/>
    <w:rsid w:val="00CB49B6"/>
    <w:rsid w:val="00CC0375"/>
    <w:rsid w:val="00CC1F63"/>
    <w:rsid w:val="00CC227B"/>
    <w:rsid w:val="00CC45B3"/>
    <w:rsid w:val="00CC7F30"/>
    <w:rsid w:val="00CD03F9"/>
    <w:rsid w:val="00CD4F29"/>
    <w:rsid w:val="00CE5985"/>
    <w:rsid w:val="00CE6749"/>
    <w:rsid w:val="00CE7221"/>
    <w:rsid w:val="00CF01E8"/>
    <w:rsid w:val="00D033CB"/>
    <w:rsid w:val="00D10843"/>
    <w:rsid w:val="00D12EE2"/>
    <w:rsid w:val="00D17000"/>
    <w:rsid w:val="00D17698"/>
    <w:rsid w:val="00D227A1"/>
    <w:rsid w:val="00D234F6"/>
    <w:rsid w:val="00D236E6"/>
    <w:rsid w:val="00D25CF4"/>
    <w:rsid w:val="00D30CD1"/>
    <w:rsid w:val="00D40A49"/>
    <w:rsid w:val="00D42190"/>
    <w:rsid w:val="00D47552"/>
    <w:rsid w:val="00D50435"/>
    <w:rsid w:val="00D50DC0"/>
    <w:rsid w:val="00D74E82"/>
    <w:rsid w:val="00D81861"/>
    <w:rsid w:val="00D82324"/>
    <w:rsid w:val="00D83CCB"/>
    <w:rsid w:val="00D872E3"/>
    <w:rsid w:val="00D90B26"/>
    <w:rsid w:val="00D91EFC"/>
    <w:rsid w:val="00DA02DC"/>
    <w:rsid w:val="00DB3905"/>
    <w:rsid w:val="00DC31BD"/>
    <w:rsid w:val="00DD35C1"/>
    <w:rsid w:val="00DE0BD4"/>
    <w:rsid w:val="00DE302B"/>
    <w:rsid w:val="00DF1CD2"/>
    <w:rsid w:val="00DF4C5E"/>
    <w:rsid w:val="00E03EA9"/>
    <w:rsid w:val="00E13D8F"/>
    <w:rsid w:val="00E1552F"/>
    <w:rsid w:val="00E30E5D"/>
    <w:rsid w:val="00E327A3"/>
    <w:rsid w:val="00E44105"/>
    <w:rsid w:val="00E50597"/>
    <w:rsid w:val="00E520A5"/>
    <w:rsid w:val="00E54AAF"/>
    <w:rsid w:val="00E55247"/>
    <w:rsid w:val="00E55FD6"/>
    <w:rsid w:val="00E608E2"/>
    <w:rsid w:val="00E722E5"/>
    <w:rsid w:val="00E739B9"/>
    <w:rsid w:val="00E7775C"/>
    <w:rsid w:val="00E83138"/>
    <w:rsid w:val="00E83EDD"/>
    <w:rsid w:val="00E8760C"/>
    <w:rsid w:val="00E87D60"/>
    <w:rsid w:val="00E935EB"/>
    <w:rsid w:val="00E97B43"/>
    <w:rsid w:val="00EB0BE8"/>
    <w:rsid w:val="00EC1F4B"/>
    <w:rsid w:val="00EC343F"/>
    <w:rsid w:val="00ED4B4C"/>
    <w:rsid w:val="00ED6D42"/>
    <w:rsid w:val="00EE4B1B"/>
    <w:rsid w:val="00EF56E6"/>
    <w:rsid w:val="00F04BE0"/>
    <w:rsid w:val="00F050BD"/>
    <w:rsid w:val="00F05731"/>
    <w:rsid w:val="00F05BA8"/>
    <w:rsid w:val="00F05D41"/>
    <w:rsid w:val="00F06989"/>
    <w:rsid w:val="00F10315"/>
    <w:rsid w:val="00F20B8C"/>
    <w:rsid w:val="00F22DA6"/>
    <w:rsid w:val="00F248CC"/>
    <w:rsid w:val="00F256BD"/>
    <w:rsid w:val="00F32947"/>
    <w:rsid w:val="00F44A12"/>
    <w:rsid w:val="00F45F13"/>
    <w:rsid w:val="00F473B7"/>
    <w:rsid w:val="00F474A3"/>
    <w:rsid w:val="00F50A54"/>
    <w:rsid w:val="00F525A7"/>
    <w:rsid w:val="00F5564F"/>
    <w:rsid w:val="00F61328"/>
    <w:rsid w:val="00F62E3F"/>
    <w:rsid w:val="00F6481F"/>
    <w:rsid w:val="00F661E6"/>
    <w:rsid w:val="00F672F0"/>
    <w:rsid w:val="00F767FF"/>
    <w:rsid w:val="00F81120"/>
    <w:rsid w:val="00F81547"/>
    <w:rsid w:val="00F8302C"/>
    <w:rsid w:val="00F8346B"/>
    <w:rsid w:val="00F875CB"/>
    <w:rsid w:val="00F9390C"/>
    <w:rsid w:val="00F96B90"/>
    <w:rsid w:val="00F96EE7"/>
    <w:rsid w:val="00F975D1"/>
    <w:rsid w:val="00FA4FD9"/>
    <w:rsid w:val="00FB0C0A"/>
    <w:rsid w:val="00FB25EB"/>
    <w:rsid w:val="00FB40F9"/>
    <w:rsid w:val="00FB58E5"/>
    <w:rsid w:val="00FC29EB"/>
    <w:rsid w:val="00FD2CE4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paragraph" w:styleId="1">
    <w:name w:val="heading 1"/>
    <w:basedOn w:val="a"/>
    <w:next w:val="a"/>
    <w:link w:val="10"/>
    <w:uiPriority w:val="9"/>
    <w:qFormat/>
    <w:rsid w:val="0042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2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paragraph" w:styleId="1">
    <w:name w:val="heading 1"/>
    <w:basedOn w:val="a"/>
    <w:next w:val="a"/>
    <w:link w:val="10"/>
    <w:uiPriority w:val="9"/>
    <w:qFormat/>
    <w:rsid w:val="0042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2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A9EA-0976-44A8-BBBA-C533289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KMET</cp:lastModifiedBy>
  <cp:revision>234</cp:revision>
  <cp:lastPrinted>2022-04-06T08:32:00Z</cp:lastPrinted>
  <dcterms:created xsi:type="dcterms:W3CDTF">2017-08-09T05:36:00Z</dcterms:created>
  <dcterms:modified xsi:type="dcterms:W3CDTF">2022-04-06T13:20:00Z</dcterms:modified>
</cp:coreProperties>
</file>