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5BB" w:rsidRPr="00F94A3B" w:rsidRDefault="000A05BB" w:rsidP="005635E6">
      <w:pPr>
        <w:jc w:val="right"/>
        <w:rPr>
          <w:i/>
          <w:iCs/>
          <w:lang w:val="ru-RU"/>
        </w:rPr>
      </w:pPr>
      <w:r>
        <w:rPr>
          <w:i/>
          <w:iCs/>
        </w:rPr>
        <w:t xml:space="preserve">ОБРАЗЕЦ № </w:t>
      </w:r>
      <w:r w:rsidR="00925537">
        <w:rPr>
          <w:i/>
          <w:iCs/>
          <w:lang w:val="ru-RU"/>
        </w:rPr>
        <w:t>4</w:t>
      </w:r>
    </w:p>
    <w:p w:rsidR="000A05BB" w:rsidRDefault="000A05BB" w:rsidP="005635E6"/>
    <w:p w:rsidR="000A05BB" w:rsidRDefault="000A05BB" w:rsidP="005635E6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ЦЕНОВО ПРЕДЛОЖЕНИЕ</w:t>
      </w:r>
    </w:p>
    <w:p w:rsidR="000A05BB" w:rsidRDefault="000A05BB" w:rsidP="005635E6">
      <w:pPr>
        <w:spacing w:line="360" w:lineRule="auto"/>
      </w:pPr>
    </w:p>
    <w:p w:rsidR="000A05BB" w:rsidRDefault="004F386C" w:rsidP="005635E6">
      <w:pPr>
        <w:spacing w:line="360" w:lineRule="auto"/>
      </w:pPr>
      <w:r>
        <w:t xml:space="preserve"> </w:t>
      </w:r>
      <w:bookmarkStart w:id="0" w:name="_GoBack"/>
      <w:bookmarkEnd w:id="0"/>
    </w:p>
    <w:p w:rsidR="000A05BB" w:rsidRPr="00AA536D" w:rsidRDefault="000A05BB" w:rsidP="005635E6">
      <w:pPr>
        <w:spacing w:line="360" w:lineRule="auto"/>
        <w:jc w:val="both"/>
      </w:pPr>
      <w:r w:rsidRPr="008C6044">
        <w:t>От:</w:t>
      </w:r>
      <w:r>
        <w:t xml:space="preserve"> ……………………………………………………</w:t>
      </w:r>
      <w:r w:rsidR="00D55261">
        <w:t>………………………………</w:t>
      </w:r>
      <w:r>
        <w:t>……</w:t>
      </w:r>
      <w:r w:rsidR="00D55261">
        <w:t>……….</w:t>
      </w:r>
      <w:r w:rsidRPr="00AA536D">
        <w:t>,</w:t>
      </w:r>
    </w:p>
    <w:p w:rsidR="000A05BB" w:rsidRPr="00A82BC6" w:rsidRDefault="000A05BB" w:rsidP="005635E6">
      <w:pPr>
        <w:spacing w:line="360" w:lineRule="auto"/>
        <w:jc w:val="center"/>
        <w:rPr>
          <w:i/>
          <w:iCs/>
          <w:color w:val="000000"/>
          <w:lang w:val="ru-RU"/>
        </w:rPr>
      </w:pPr>
      <w:r w:rsidRPr="00A82BC6">
        <w:rPr>
          <w:i/>
          <w:iCs/>
          <w:color w:val="000000"/>
          <w:lang w:val="ru-RU"/>
        </w:rPr>
        <w:t>/Наименование на участника/</w:t>
      </w:r>
    </w:p>
    <w:p w:rsidR="000A05BB" w:rsidRDefault="000A05BB" w:rsidP="005635E6">
      <w:pPr>
        <w:spacing w:line="360" w:lineRule="auto"/>
        <w:jc w:val="both"/>
        <w:rPr>
          <w:color w:val="000000"/>
          <w:lang w:val="ru-RU"/>
        </w:rPr>
      </w:pPr>
      <w:r w:rsidRPr="00AB1E42">
        <w:rPr>
          <w:color w:val="000000"/>
          <w:lang w:val="ru-RU"/>
        </w:rPr>
        <w:t>със седалище и адрес на управление:</w:t>
      </w:r>
      <w:r w:rsidR="006A68CF">
        <w:rPr>
          <w:color w:val="000000"/>
          <w:lang w:val="ru-RU"/>
        </w:rPr>
        <w:t xml:space="preserve"> </w:t>
      </w:r>
      <w:r w:rsidR="006A68CF">
        <w:t>…………</w:t>
      </w:r>
      <w:r w:rsidR="00D55261" w:rsidRPr="00D55261">
        <w:t xml:space="preserve"> </w:t>
      </w:r>
      <w:r w:rsidR="00D55261">
        <w:t>………………………………</w:t>
      </w:r>
      <w:r>
        <w:t>…………….</w:t>
      </w:r>
      <w:r w:rsidRPr="00AA536D">
        <w:t>,</w:t>
      </w:r>
    </w:p>
    <w:p w:rsidR="000A05BB" w:rsidRDefault="000A05BB" w:rsidP="005635E6">
      <w:pPr>
        <w:spacing w:line="360" w:lineRule="auto"/>
        <w:jc w:val="both"/>
        <w:rPr>
          <w:color w:val="000000"/>
        </w:rPr>
      </w:pPr>
      <w:r>
        <w:rPr>
          <w:color w:val="000000"/>
        </w:rPr>
        <w:t>ЕИК/номер на регистрация в съответната държава: ……………………………</w:t>
      </w:r>
      <w:r w:rsidR="006A68CF">
        <w:t xml:space="preserve"> </w:t>
      </w:r>
      <w:r w:rsidR="00D55261">
        <w:t>……………………………</w:t>
      </w:r>
      <w:r>
        <w:rPr>
          <w:color w:val="000000"/>
        </w:rPr>
        <w:t>………,</w:t>
      </w:r>
    </w:p>
    <w:p w:rsidR="000A05BB" w:rsidRDefault="000A05BB" w:rsidP="005635E6">
      <w:pPr>
        <w:spacing w:line="360" w:lineRule="auto"/>
        <w:jc w:val="both"/>
        <w:rPr>
          <w:color w:val="000000"/>
        </w:rPr>
      </w:pPr>
      <w:r>
        <w:rPr>
          <w:color w:val="000000"/>
        </w:rPr>
        <w:t>ДДС №: ……………………………… ,</w:t>
      </w:r>
    </w:p>
    <w:p w:rsidR="000A05BB" w:rsidRDefault="000A05BB" w:rsidP="005635E6">
      <w:pPr>
        <w:spacing w:line="360" w:lineRule="auto"/>
        <w:jc w:val="both"/>
        <w:rPr>
          <w:color w:val="000000"/>
        </w:rPr>
      </w:pPr>
      <w:r>
        <w:rPr>
          <w:color w:val="000000"/>
        </w:rPr>
        <w:t>телефон: ……………</w:t>
      </w:r>
      <w:r w:rsidR="006A68CF">
        <w:rPr>
          <w:color w:val="000000"/>
        </w:rPr>
        <w:t>…...</w:t>
      </w:r>
      <w:r>
        <w:rPr>
          <w:color w:val="000000"/>
        </w:rPr>
        <w:t>….., факс: ………………</w:t>
      </w:r>
      <w:r w:rsidR="00D55261">
        <w:t>…………</w:t>
      </w:r>
      <w:r>
        <w:rPr>
          <w:color w:val="000000"/>
        </w:rPr>
        <w:t xml:space="preserve">., </w:t>
      </w:r>
      <w:proofErr w:type="gramStart"/>
      <w:r>
        <w:rPr>
          <w:color w:val="000000"/>
          <w:lang w:val="en-US"/>
        </w:rPr>
        <w:t>e</w:t>
      </w:r>
      <w:r w:rsidRPr="00DC70A5">
        <w:rPr>
          <w:color w:val="000000"/>
          <w:lang w:val="ru-RU"/>
        </w:rPr>
        <w:t>-</w:t>
      </w:r>
      <w:r>
        <w:rPr>
          <w:color w:val="000000"/>
          <w:lang w:val="en-US"/>
        </w:rPr>
        <w:t>mail</w:t>
      </w:r>
      <w:proofErr w:type="gramEnd"/>
      <w:r w:rsidRPr="00DC70A5">
        <w:rPr>
          <w:color w:val="000000"/>
          <w:lang w:val="ru-RU"/>
        </w:rPr>
        <w:t xml:space="preserve">: </w:t>
      </w:r>
      <w:r w:rsidR="00D55261">
        <w:rPr>
          <w:color w:val="000000"/>
        </w:rPr>
        <w:t>………</w:t>
      </w:r>
      <w:r>
        <w:rPr>
          <w:color w:val="000000"/>
        </w:rPr>
        <w:t>…</w:t>
      </w:r>
      <w:r w:rsidR="00D55261">
        <w:t>…………</w:t>
      </w:r>
      <w:r>
        <w:rPr>
          <w:color w:val="000000"/>
        </w:rPr>
        <w:t>.,</w:t>
      </w:r>
    </w:p>
    <w:p w:rsidR="000A05BB" w:rsidRDefault="000A05BB" w:rsidP="005635E6">
      <w:pPr>
        <w:spacing w:line="360" w:lineRule="auto"/>
        <w:jc w:val="both"/>
        <w:rPr>
          <w:color w:val="000000"/>
        </w:rPr>
      </w:pPr>
      <w:r>
        <w:rPr>
          <w:color w:val="000000"/>
        </w:rPr>
        <w:t>представлявано от</w:t>
      </w:r>
      <w:r w:rsidR="006A68CF">
        <w:rPr>
          <w:color w:val="000000"/>
        </w:rPr>
        <w:t xml:space="preserve"> </w:t>
      </w:r>
      <w:r>
        <w:rPr>
          <w:color w:val="000000"/>
        </w:rPr>
        <w:t xml:space="preserve"> ……………………………………………</w:t>
      </w:r>
      <w:r w:rsidR="00D55261">
        <w:t>………………………</w:t>
      </w:r>
      <w:r>
        <w:rPr>
          <w:color w:val="000000"/>
        </w:rPr>
        <w:t>……….</w:t>
      </w:r>
    </w:p>
    <w:p w:rsidR="000A05BB" w:rsidRDefault="000A05BB" w:rsidP="005635E6">
      <w:pPr>
        <w:spacing w:line="360" w:lineRule="auto"/>
        <w:jc w:val="both"/>
        <w:rPr>
          <w:color w:val="000000"/>
        </w:rPr>
      </w:pPr>
      <w:r>
        <w:rPr>
          <w:color w:val="000000"/>
        </w:rPr>
        <w:t>в качеството му на ……………………………</w:t>
      </w:r>
      <w:r w:rsidR="006A68CF">
        <w:rPr>
          <w:color w:val="000000"/>
        </w:rPr>
        <w:t>………….</w:t>
      </w:r>
      <w:r w:rsidR="00D55261">
        <w:t>…………………………</w:t>
      </w:r>
      <w:r>
        <w:rPr>
          <w:color w:val="000000"/>
        </w:rPr>
        <w:t>………….</w:t>
      </w:r>
    </w:p>
    <w:p w:rsidR="000A05BB" w:rsidRDefault="000A05BB" w:rsidP="00BE169D">
      <w:pPr>
        <w:spacing w:line="360" w:lineRule="auto"/>
        <w:jc w:val="both"/>
        <w:rPr>
          <w:color w:val="000000"/>
        </w:rPr>
      </w:pPr>
    </w:p>
    <w:p w:rsidR="000A05BB" w:rsidRDefault="000A05BB" w:rsidP="00BE169D">
      <w:pPr>
        <w:ind w:firstLine="540"/>
        <w:jc w:val="both"/>
        <w:rPr>
          <w:b/>
          <w:bCs/>
          <w:color w:val="000000"/>
        </w:rPr>
      </w:pPr>
      <w:r w:rsidRPr="00CB3F21">
        <w:rPr>
          <w:b/>
          <w:bCs/>
          <w:color w:val="000000"/>
        </w:rPr>
        <w:t>УВАЖАЕМИ ДАМИ И ГОСПОДА,</w:t>
      </w:r>
    </w:p>
    <w:p w:rsidR="000A05BB" w:rsidRPr="00620DBA" w:rsidRDefault="000A05BB" w:rsidP="00BE169D">
      <w:pPr>
        <w:jc w:val="both"/>
        <w:rPr>
          <w:b/>
          <w:bCs/>
          <w:color w:val="000000"/>
          <w:sz w:val="10"/>
          <w:szCs w:val="10"/>
        </w:rPr>
      </w:pPr>
    </w:p>
    <w:p w:rsidR="000A05BB" w:rsidRPr="000B33FC" w:rsidRDefault="000A05BB" w:rsidP="00BE169D">
      <w:pPr>
        <w:ind w:firstLine="540"/>
        <w:jc w:val="both"/>
        <w:rPr>
          <w:b/>
          <w:bCs/>
          <w:lang w:val="en-US"/>
        </w:rPr>
      </w:pPr>
      <w:r>
        <w:rPr>
          <w:color w:val="000000"/>
        </w:rPr>
        <w:t xml:space="preserve">С настоящото представяме нашето Ценово предложение за участие в пазарни консултации по реда на чл. 44 от ЗОП за проект: </w:t>
      </w:r>
      <w:r w:rsidR="00E92D70" w:rsidRPr="008937CF">
        <w:t>„Повишаване на енергийната ефективност на сграда на СУ „Васил Левски“ и упражняване на авторски надзор по време на строителството“</w:t>
      </w:r>
      <w:r w:rsidR="000B33FC" w:rsidRPr="000B33FC">
        <w:rPr>
          <w:lang w:val="en-US"/>
        </w:rPr>
        <w:t>.</w:t>
      </w:r>
    </w:p>
    <w:p w:rsidR="000A05BB" w:rsidRPr="00C55EFA" w:rsidRDefault="000A05BB" w:rsidP="00BE169D">
      <w:pPr>
        <w:ind w:firstLine="540"/>
        <w:jc w:val="both"/>
        <w:rPr>
          <w:sz w:val="10"/>
          <w:szCs w:val="10"/>
        </w:rPr>
      </w:pPr>
    </w:p>
    <w:p w:rsidR="000A05BB" w:rsidRDefault="000A05BB" w:rsidP="00BE169D">
      <w:pPr>
        <w:ind w:firstLine="540"/>
        <w:jc w:val="both"/>
      </w:pPr>
      <w:r w:rsidRPr="00F7797E">
        <w:t>Офертата ни е изготвена в съответств</w:t>
      </w:r>
      <w:r>
        <w:t>ие с изискванията, поставени от Възложителя в поканата за участие в пазарните консултации.</w:t>
      </w:r>
    </w:p>
    <w:p w:rsidR="000A05BB" w:rsidRPr="00C55EFA" w:rsidRDefault="000A05BB" w:rsidP="00BE169D">
      <w:pPr>
        <w:ind w:firstLine="540"/>
        <w:jc w:val="both"/>
        <w:rPr>
          <w:sz w:val="10"/>
          <w:szCs w:val="10"/>
        </w:rPr>
      </w:pPr>
    </w:p>
    <w:p w:rsidR="000A05BB" w:rsidRDefault="000A05BB" w:rsidP="00BE169D">
      <w:pPr>
        <w:ind w:firstLine="540"/>
        <w:jc w:val="both"/>
      </w:pPr>
      <w:r>
        <w:t>Общата цена, която предлагаме за изпълнение на настоящата поръчка, е както следва:</w:t>
      </w:r>
    </w:p>
    <w:p w:rsidR="004A02B9" w:rsidRDefault="004A02B9" w:rsidP="00BE169D">
      <w:pPr>
        <w:ind w:firstLine="540"/>
        <w:jc w:val="both"/>
      </w:pP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20"/>
        <w:gridCol w:w="4531"/>
        <w:gridCol w:w="663"/>
        <w:gridCol w:w="1180"/>
        <w:gridCol w:w="1418"/>
        <w:gridCol w:w="1417"/>
      </w:tblGrid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A02B9" w:rsidRPr="004A02B9" w:rsidRDefault="004A02B9" w:rsidP="004A02B9">
            <w:pPr>
              <w:rPr>
                <w:b/>
                <w:bCs/>
                <w:color w:val="000000"/>
                <w:lang w:val="en-US" w:eastAsia="en-US"/>
              </w:rPr>
            </w:pPr>
            <w:r w:rsidRPr="004A02B9">
              <w:rPr>
                <w:b/>
                <w:bCs/>
                <w:color w:val="000000"/>
                <w:lang w:val="en-US" w:eastAsia="en-US"/>
              </w:rPr>
              <w:t>Вид СМР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b/>
                <w:bCs/>
                <w:color w:val="000000"/>
                <w:lang w:val="en-US" w:eastAsia="en-US"/>
              </w:rPr>
            </w:pPr>
            <w:r w:rsidRPr="004A02B9">
              <w:rPr>
                <w:b/>
                <w:bCs/>
                <w:color w:val="000000"/>
                <w:lang w:val="en-US" w:eastAsia="en-US"/>
              </w:rPr>
              <w:t>M-ка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b/>
                <w:bCs/>
                <w:color w:val="000000"/>
                <w:lang w:val="en-US" w:eastAsia="en-US"/>
              </w:rPr>
            </w:pPr>
            <w:r w:rsidRPr="004A02B9">
              <w:rPr>
                <w:b/>
                <w:bCs/>
                <w:color w:val="000000"/>
                <w:lang w:val="en-US" w:eastAsia="en-US"/>
              </w:rPr>
              <w:t>К-во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4A02B9" w:rsidRPr="004A02B9" w:rsidRDefault="004A02B9" w:rsidP="00B5201E">
            <w:pPr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Ед. цена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4A02B9" w:rsidRPr="004A02B9" w:rsidRDefault="004A02B9" w:rsidP="004A02B9">
            <w:pPr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>Стойност</w:t>
            </w: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A02B9" w:rsidRPr="004A02B9" w:rsidRDefault="004A02B9" w:rsidP="004A02B9">
            <w:pPr>
              <w:rPr>
                <w:b/>
                <w:bCs/>
                <w:color w:val="000000"/>
                <w:lang w:val="en-US" w:eastAsia="en-US"/>
              </w:rPr>
            </w:pPr>
            <w:r w:rsidRPr="004A02B9">
              <w:rPr>
                <w:b/>
                <w:bCs/>
                <w:color w:val="000000"/>
                <w:lang w:val="en-US" w:eastAsia="en-US"/>
              </w:rPr>
              <w:t>ЧАСТ "АРХИТЕКТУРА"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b/>
                <w:bCs/>
                <w:lang w:val="en-US" w:eastAsia="en-US"/>
              </w:rPr>
            </w:pPr>
            <w:r w:rsidRPr="004A02B9">
              <w:rPr>
                <w:b/>
                <w:bCs/>
                <w:lang w:val="en-US" w:eastAsia="en-US"/>
              </w:rPr>
              <w:t>Покрив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Демонтаж на съществуващи ламаринени обшивки по бордове на покрив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467,30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 xml:space="preserve">Демонтаж на съществуващи ламаринени обшивки на козирки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333,00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монтаж на нови ламаринени обшивки по бордове на покрив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467,30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монтаж на нови ламаринени обшивки на козирки (ширина 60см)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333,00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40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lastRenderedPageBreak/>
              <w:t xml:space="preserve">Демонтаж на съществуващи барбакани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Демонтаж на съществуващите водосточни тръби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536,62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 xml:space="preserve">Доставка и монтаж на барбакани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монтаж на водосточни тръби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536,62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 xml:space="preserve">Демонтаж на съществуващи водосборни казанчета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28,00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 xml:space="preserve">Доставка и монтаж на водосборни казанчета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28,00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Почистване на компроментирана мазилка и последващо измазване и боядисване на козирки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</w:t>
            </w:r>
            <w:r w:rsidRPr="004A02B9">
              <w:rPr>
                <w:vertAlign w:val="superscript"/>
                <w:lang w:val="en-US" w:eastAsia="en-US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157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Доставка и полагане на топлинна изолация от дюшеци минерална вата с δ=100 mm, със слой пароизолиращо фолио, върху пода на подпокривното пространство, вкл. почистване на  съществуваща замърсена повърхност от  строителните отпадъци и извозването им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</w:t>
            </w:r>
            <w:r w:rsidRPr="004A02B9">
              <w:rPr>
                <w:vertAlign w:val="superscript"/>
                <w:lang w:val="en-US" w:eastAsia="en-US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2 323,00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126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Доставка и монтаж на топлоизолационна система тип EPS, δ= 100 mm, (вкл. лепило, арм. мрежа, ъглови профили и крепежни елементи) в/у външни стени. Полагане на цветна, минерална, екстериорна мазилка.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</w:t>
            </w:r>
            <w:r w:rsidRPr="004A02B9">
              <w:rPr>
                <w:vertAlign w:val="superscript"/>
                <w:lang w:val="en-US" w:eastAsia="en-US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372,00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94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 xml:space="preserve">Доставка и монтаж на топлоизолационна система от XPS с δ=100 mm върху покривното пространство на отопляем сутерен, вкл. </w:t>
            </w:r>
            <w:proofErr w:type="gramStart"/>
            <w:r w:rsidRPr="004A02B9">
              <w:rPr>
                <w:color w:val="000000"/>
                <w:lang w:val="en-US" w:eastAsia="en-US"/>
              </w:rPr>
              <w:t>полагане</w:t>
            </w:r>
            <w:proofErr w:type="gramEnd"/>
            <w:r w:rsidRPr="004A02B9">
              <w:rPr>
                <w:color w:val="000000"/>
                <w:lang w:val="en-US" w:eastAsia="en-US"/>
              </w:rPr>
              <w:t xml:space="preserve"> на циментова замазка и битумна хидроизолация.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</w:t>
            </w:r>
            <w:r w:rsidRPr="004A02B9">
              <w:rPr>
                <w:vertAlign w:val="superscript"/>
                <w:lang w:val="en-US" w:eastAsia="en-US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106,00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126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Доставка и монтаж на окачен таван от гипсокартон с δ=12</w:t>
            </w:r>
            <w:proofErr w:type="gramStart"/>
            <w:r w:rsidRPr="004A02B9">
              <w:rPr>
                <w:color w:val="000000"/>
                <w:lang w:val="en-US" w:eastAsia="en-US"/>
              </w:rPr>
              <w:t>,5</w:t>
            </w:r>
            <w:proofErr w:type="gramEnd"/>
            <w:r w:rsidRPr="004A02B9">
              <w:rPr>
                <w:color w:val="000000"/>
                <w:lang w:val="en-US" w:eastAsia="en-US"/>
              </w:rPr>
              <w:t xml:space="preserve"> mm, с изолация от минерална вата с δ=120 mm,  (вкл. конструктивни профили, окачвачи, крепежни елементи и шпакловка) от вътрешната страна на покрива.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</w:t>
            </w:r>
            <w:r w:rsidRPr="004A02B9">
              <w:rPr>
                <w:vertAlign w:val="superscript"/>
                <w:lang w:val="en-US" w:eastAsia="en-US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254,00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b/>
                <w:bCs/>
                <w:lang w:val="en-US" w:eastAsia="en-US"/>
              </w:rPr>
            </w:pPr>
            <w:r w:rsidRPr="004A02B9">
              <w:rPr>
                <w:b/>
                <w:bCs/>
                <w:lang w:val="en-US" w:eastAsia="en-US"/>
              </w:rPr>
              <w:t>Фасади и дограма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направа на тактилни ивици пред същесвуващ външен подемник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</w:t>
            </w:r>
            <w:r w:rsidRPr="004A02B9">
              <w:rPr>
                <w:vertAlign w:val="superscript"/>
                <w:lang w:val="en-US" w:eastAsia="en-US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126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Саниране фасадни повърхности (подготовка за полагане на лепилна смес) - почистване компрометирана мазилка и последващо измазване с цименто-пясъчен разтвор или друг подходящ материал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</w:t>
            </w:r>
            <w:r w:rsidRPr="004A02B9">
              <w:rPr>
                <w:vertAlign w:val="superscript"/>
                <w:lang w:val="en-US" w:eastAsia="en-US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7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Демонтаж на стара дървена или метална дограма по фасади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</w:t>
            </w:r>
            <w:r w:rsidRPr="004A02B9">
              <w:rPr>
                <w:vertAlign w:val="superscript"/>
                <w:lang w:val="en-US" w:eastAsia="en-US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663,47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7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lastRenderedPageBreak/>
              <w:t xml:space="preserve">Доставка и монтаж на PVC дограма по фасади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</w:t>
            </w:r>
            <w:r w:rsidRPr="004A02B9">
              <w:rPr>
                <w:vertAlign w:val="superscript"/>
                <w:lang w:val="en-US" w:eastAsia="en-US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639,37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монтаж на AL входна врата с прекъснат термомост и брава тип "Антипаник"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</w:t>
            </w:r>
            <w:r w:rsidRPr="004A02B9">
              <w:rPr>
                <w:vertAlign w:val="superscript"/>
                <w:lang w:val="en-US" w:eastAsia="en-US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24,10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Вътрешно обръщане около дограма с гипсова шпакловка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1 474,00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Външно обръщане около дограма с XPS с дебелина δ=20 мм, вкл. шпакловане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1 474,00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 xml:space="preserve">Доставка и монтаж на нови външни AL подпрозоречни поли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210,70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 xml:space="preserve">Доставка и монтаж на нови вътрешни PVC подпрозоречни поли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210,70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126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монтаж на топлоизолационна система тип EPS, δ= 100 mm, (вкл. лепило, арм. мрежа, ъглови профили и крепежни елементи) в/у външни стени. Полагане на цветна, минерална, екстериорна мазилка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</w:t>
            </w:r>
            <w:r w:rsidRPr="004A02B9">
              <w:rPr>
                <w:vertAlign w:val="superscript"/>
                <w:lang w:val="en-US" w:eastAsia="en-US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2 111,00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126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монтаж на топлоизолационна система тип EPS, δ= 100 mm, (вкл. лепило, арм. мрежа, ъглови профили и крепежни елементи) в/у еркер. Полагане на цветна, минерална, екстериорна мазилка.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</w:t>
            </w:r>
            <w:r w:rsidRPr="004A02B9">
              <w:rPr>
                <w:vertAlign w:val="superscript"/>
                <w:lang w:val="en-US" w:eastAsia="en-US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121,00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94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Демонтаж на съществуваща топлоизолационна система тип EPS, с δ=100 мм за интегриране на противопожарни ивици от каменна вата по фасадата на сградата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</w:t>
            </w:r>
            <w:r w:rsidRPr="004A02B9">
              <w:rPr>
                <w:vertAlign w:val="superscript"/>
                <w:lang w:val="en-US" w:eastAsia="en-US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93,19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полагане на противопожарни ивици от каменна вата, δ=100mm по фасадата на сградата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</w:t>
            </w:r>
            <w:r w:rsidRPr="004A02B9">
              <w:rPr>
                <w:vertAlign w:val="superscript"/>
                <w:lang w:val="en-US" w:eastAsia="en-US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207,71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Почистване нa фуга от останал циментов разтвор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Поставяне на подходящ еластичен материал във фугата и запълване с уплътнител за фуги.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126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монтаж на топлоизолационна система тип ХPS, δ= 100 mm, (вкл. лепило, арм. мрежа, ъглови профили и крепежни елементи) в/у външни стени - цокъл на неотопляем сутерен и полагане на цветна мозаечна екстериорна мазилка.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</w:t>
            </w:r>
            <w:r w:rsidRPr="004A02B9">
              <w:rPr>
                <w:vertAlign w:val="superscript"/>
                <w:lang w:val="en-US" w:eastAsia="en-US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213,00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126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lastRenderedPageBreak/>
              <w:t>Доставка и монтаж на топлоизолационна система тип ХPS, δ= 100 mm, (вкл. лепило, арм. мрежа, ъглови профили и крепежни елементи) в/у външни стени. Полагане на цветна, мозаечна, екстериорна мазилка.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</w:t>
            </w:r>
            <w:r w:rsidRPr="004A02B9">
              <w:rPr>
                <w:vertAlign w:val="superscript"/>
                <w:lang w:val="en-US" w:eastAsia="en-US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332,00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b/>
                <w:bCs/>
                <w:lang w:val="en-US" w:eastAsia="en-US"/>
              </w:rPr>
            </w:pPr>
            <w:r w:rsidRPr="004A02B9">
              <w:rPr>
                <w:b/>
                <w:bCs/>
                <w:lang w:val="en-US" w:eastAsia="en-US"/>
              </w:rPr>
              <w:t>Вътрешни работи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94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 xml:space="preserve">Доставка и монтаж на тополоизолационна система тип EPS по тавана на неотопляемия сутерен с δ=100 mm, вкл. </w:t>
            </w:r>
            <w:proofErr w:type="gramStart"/>
            <w:r w:rsidRPr="004A02B9">
              <w:rPr>
                <w:lang w:val="en-US" w:eastAsia="en-US"/>
              </w:rPr>
              <w:t>лепило</w:t>
            </w:r>
            <w:proofErr w:type="gramEnd"/>
            <w:r w:rsidRPr="004A02B9">
              <w:rPr>
                <w:lang w:val="en-US" w:eastAsia="en-US"/>
              </w:rPr>
              <w:t>, арм. мрежа, полагане на акрилна вододисперсионна боя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</w:t>
            </w:r>
            <w:r w:rsidRPr="004A02B9">
              <w:rPr>
                <w:vertAlign w:val="superscript"/>
                <w:lang w:val="en-US" w:eastAsia="en-US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596,00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Демонтаж на  съществуващи врати в санитарни помещения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Направа на циментова замазка за наклон по под в санитарен възел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</w:t>
            </w:r>
            <w:r w:rsidRPr="004A02B9">
              <w:rPr>
                <w:vertAlign w:val="superscript"/>
                <w:lang w:val="en-US" w:eastAsia="en-US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4,09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Полагане на нови плочки от теракот по под в санитарни помещения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</w:t>
            </w:r>
            <w:r w:rsidRPr="004A02B9">
              <w:rPr>
                <w:vertAlign w:val="superscript"/>
                <w:lang w:val="en-US" w:eastAsia="en-US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6,86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7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 xml:space="preserve">Премахване на съществуващ фаянс по стени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</w:t>
            </w:r>
            <w:r w:rsidRPr="004A02B9">
              <w:rPr>
                <w:vertAlign w:val="superscript"/>
                <w:lang w:val="en-US" w:eastAsia="en-US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Полагане на мазилка в санитарно помещение преди полагане на нови фаянсови плочи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</w:t>
            </w:r>
            <w:r w:rsidRPr="004A02B9">
              <w:rPr>
                <w:vertAlign w:val="superscript"/>
                <w:lang w:val="en-US" w:eastAsia="en-US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20,56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7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Полагане на нови плочки фаянс по стени (H=210см)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</w:t>
            </w:r>
            <w:r w:rsidRPr="004A02B9">
              <w:rPr>
                <w:vertAlign w:val="superscript"/>
                <w:lang w:val="en-US" w:eastAsia="en-US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20,56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боядисване по стени в санитарни помещения (от 210см до 360см)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</w:t>
            </w:r>
            <w:r w:rsidRPr="004A02B9">
              <w:rPr>
                <w:vertAlign w:val="superscript"/>
                <w:lang w:val="en-US" w:eastAsia="en-US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19,50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 xml:space="preserve">Доставка и монтаж на ръкохватки за инвалиди в ново санитарно помещение /1бр. </w:t>
            </w:r>
            <w:proofErr w:type="gramStart"/>
            <w:r w:rsidRPr="004A02B9">
              <w:rPr>
                <w:lang w:val="en-US" w:eastAsia="en-US"/>
              </w:rPr>
              <w:t>стационарна</w:t>
            </w:r>
            <w:proofErr w:type="gramEnd"/>
            <w:r w:rsidRPr="004A02B9">
              <w:rPr>
                <w:lang w:val="en-US" w:eastAsia="en-US"/>
              </w:rPr>
              <w:t>, 1бр. подвижна/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к-т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монтаж на комплект аксесоари за WC - тоалетна чиния, мивка и др.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94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монтаж на конструкция за стълбищен подемник 75/80см. на основната вертикална комуникация от кота ±0,00 до кота +7,20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19,20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монтаж на платформен стълбищен подемник 75/80 см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7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 xml:space="preserve"> Изкъртване на зид в санитарно помещение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</w:t>
            </w:r>
            <w:r w:rsidRPr="004A02B9">
              <w:rPr>
                <w:vertAlign w:val="superscript"/>
                <w:lang w:val="en-US" w:eastAsia="en-US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 xml:space="preserve">Доставка и иззиждане на отвор в преградна стена с газобетонови блокчета (12см дебелина) в санитарно помещение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</w:t>
            </w:r>
            <w:r w:rsidRPr="004A02B9">
              <w:rPr>
                <w:vertAlign w:val="superscript"/>
                <w:lang w:val="en-US" w:eastAsia="en-US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Демонтаж на вътрешна врата в санитарно помещение 75/200см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lastRenderedPageBreak/>
              <w:t>Демонтаж на вътрешна врата в санитарно помещение 90/200см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Доставка  и</w:t>
            </w:r>
            <w:proofErr w:type="gramEnd"/>
            <w:r w:rsidRPr="004A02B9">
              <w:rPr>
                <w:lang w:val="en-US" w:eastAsia="en-US"/>
              </w:rPr>
              <w:t xml:space="preserve"> монтаж на вътрешна (PVC) врата с размери 80/200см за санитарни помещения (В6) съгласно спец. на дограми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94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монтаж на нова самозатвяряща се врата с размери 100/210см при санитарен възел за инвалиди в сутерен, (В5) съгласно спец. на дограми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b/>
                <w:bCs/>
                <w:color w:val="000000"/>
                <w:lang w:val="en-US" w:eastAsia="en-US"/>
              </w:rPr>
            </w:pPr>
            <w:r w:rsidRPr="004A02B9">
              <w:rPr>
                <w:b/>
                <w:bCs/>
                <w:color w:val="000000"/>
                <w:lang w:val="en-US" w:eastAsia="en-US"/>
              </w:rPr>
              <w:t>ЧАСТ "ЕЛЕКТРИЧЕСКА"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b/>
                <w:bCs/>
                <w:lang w:val="en-US" w:eastAsia="en-US"/>
              </w:rPr>
            </w:pPr>
            <w:r w:rsidRPr="004A02B9">
              <w:rPr>
                <w:b/>
                <w:bCs/>
                <w:lang w:val="en-US" w:eastAsia="en-US"/>
              </w:rPr>
              <w:t>СИЛОВА ИНСТАЛАЦИЯ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полагане на кабел СВТ 3х1,5мм2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82,00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полагане на кабел СВТ 3х2,5мм2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полагане на кабел СВТ 3х4мм2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полагане на кабел СВТ 5х2,5мм2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полагане на кабел СВТ 5х6мм2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61,00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Направа на връзка за ел. съоръжения с кабел със сечение до 2,5мм2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монтаж на бойлерно табло за скрит монтаж 220V/25A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монтаж на контакт тип "Шуко" за скрит монтаж 220V/16A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монтаж на контакт тип "Шуко" за скрит монтаж 220V/16A, IP-44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монтаж на контакт трифазен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монтаж на конзолни кутии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монтаж на кабелна скара 100/60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монтаж на гофр. тръба ф23 (вътрешно)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42,00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Направа на канали в мазилка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b/>
                <w:bCs/>
                <w:lang w:val="en-US" w:eastAsia="en-US"/>
              </w:rPr>
            </w:pPr>
            <w:r w:rsidRPr="004A02B9">
              <w:rPr>
                <w:b/>
                <w:bCs/>
                <w:lang w:val="en-US" w:eastAsia="en-US"/>
              </w:rPr>
              <w:t>ОСВЕТИТЕЛНА ИНСТАЛАЦИЯ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монтаж на таванно осветително тяло с LED лампа 20W, с вграден PIR датчик 360гр. IP-21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монтаж на таванно осветително тяло с LED лампа 20W, IP-21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 xml:space="preserve">Доставка и монтаж на светодиодно </w:t>
            </w:r>
            <w:r w:rsidRPr="004A02B9">
              <w:rPr>
                <w:lang w:val="en-US" w:eastAsia="en-US"/>
              </w:rPr>
              <w:lastRenderedPageBreak/>
              <w:t>осветително тяло 71W, IP-54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lastRenderedPageBreak/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37,00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lastRenderedPageBreak/>
              <w:t>Доставка и монтаж на луминисцентно осветително тяло 2х58W, IP-54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монтаж на светодиодна евакуационна табела 4W с вградена акумулаторна батерия и подходяща пиктограма, IP-44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Направа и монтаж на метални решетки против удар за светодиодни осветителни тела 71W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37,00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Направа и монтаж на метални решетки против удар за светодиодни евакуационни осветителни тела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монтаж на обикновен ключ за скрит монтаж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монтаж на сериен ключ за скрит монтаж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монтаж на девиаторен ключ за скрит монтаж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монтаж на обикновен ключ за открит монтаж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монтаж на сериен ключ за открит монтаж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монтаж на конзолни кутии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Лампен и светлинен излази скрито с кабел СВТ 3х1</w:t>
            </w:r>
            <w:proofErr w:type="gramStart"/>
            <w:r w:rsidRPr="004A02B9">
              <w:rPr>
                <w:lang w:val="en-US" w:eastAsia="en-US"/>
              </w:rPr>
              <w:t>,5мм2</w:t>
            </w:r>
            <w:proofErr w:type="gramEnd"/>
            <w:r w:rsidRPr="004A02B9">
              <w:rPr>
                <w:lang w:val="en-US" w:eastAsia="en-US"/>
              </w:rPr>
              <w:t xml:space="preserve"> до 8 м, вкл. кабел, помощни материали, разклонителна кутия, труд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58,00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b/>
                <w:bCs/>
                <w:lang w:val="en-US" w:eastAsia="en-US"/>
              </w:rPr>
            </w:pPr>
            <w:r w:rsidRPr="004A02B9">
              <w:rPr>
                <w:b/>
                <w:bCs/>
                <w:lang w:val="en-US" w:eastAsia="en-US"/>
              </w:rPr>
              <w:t>ЕЛЕКТРИЧЕСКИ ТАБЛА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монтаж на допълнителна апаратура в табло Тнн по схема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к-т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монтаж на допълнителна апаратура в табло ТО-ф по схема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к-т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монтаж на допълнителна апаратура в табло Т1 по схема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к-т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монтаж на допълнителна апаратура в табло Ткот по схема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к-т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b/>
                <w:bCs/>
                <w:lang w:val="en-US" w:eastAsia="en-US"/>
              </w:rPr>
            </w:pPr>
            <w:r w:rsidRPr="004A02B9">
              <w:rPr>
                <w:b/>
                <w:bCs/>
                <w:lang w:val="en-US" w:eastAsia="en-US"/>
              </w:rPr>
              <w:t>ДОПЪЛНИТЕЛНИ СЪОРЪЖЕНИЯ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монтаж на пожарогасител СО2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both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монтаж на безжичен комплект паник известяване (бутон и приемно тяло)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к-т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b/>
                <w:bCs/>
                <w:color w:val="000000"/>
                <w:lang w:val="en-US" w:eastAsia="en-US"/>
              </w:rPr>
            </w:pPr>
            <w:r w:rsidRPr="004A02B9">
              <w:rPr>
                <w:b/>
                <w:bCs/>
                <w:color w:val="000000"/>
                <w:lang w:val="en-US" w:eastAsia="en-US"/>
              </w:rPr>
              <w:t>ЧАСТ "ВиК"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b/>
                <w:bCs/>
                <w:lang w:val="en-US" w:eastAsia="en-US"/>
              </w:rPr>
            </w:pPr>
            <w:r w:rsidRPr="004A02B9">
              <w:rPr>
                <w:b/>
                <w:bCs/>
                <w:lang w:val="en-US" w:eastAsia="en-US"/>
              </w:rPr>
              <w:t>ВОДОПРОВОД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94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lastRenderedPageBreak/>
              <w:t xml:space="preserve">Доставка и монтаж в сграда на полипропиленови тръби с алуминиева вложка, вкл. фасонни парчета, диаметър </w:t>
            </w:r>
            <w:r w:rsidRPr="004A02B9">
              <w:rPr>
                <w:b/>
                <w:bCs/>
                <w:color w:val="000000"/>
                <w:lang w:val="en-US" w:eastAsia="en-US"/>
              </w:rPr>
              <w:t>Ø20</w:t>
            </w:r>
            <w:r w:rsidRPr="004A02B9">
              <w:rPr>
                <w:color w:val="000000"/>
                <w:lang w:val="en-US" w:eastAsia="en-US"/>
              </w:rPr>
              <w:t>mm,                              PN16atm, за студена вода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94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 xml:space="preserve">Доставка и монтаж в сграда на полипропиленови тръби с алуминиева вложка, вкл. фасонни парчета, диаметър </w:t>
            </w:r>
            <w:r w:rsidRPr="004A02B9">
              <w:rPr>
                <w:b/>
                <w:bCs/>
                <w:color w:val="000000"/>
                <w:lang w:val="en-US" w:eastAsia="en-US"/>
              </w:rPr>
              <w:t>Ø20</w:t>
            </w:r>
            <w:r w:rsidRPr="004A02B9">
              <w:rPr>
                <w:color w:val="000000"/>
                <w:lang w:val="en-US" w:eastAsia="en-US"/>
              </w:rPr>
              <w:t>mm,                                     PN 20atm, за топла вода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Доставка и монтаж на Сферичен СК</w:t>
            </w:r>
            <w:r w:rsidRPr="004A02B9">
              <w:rPr>
                <w:b/>
                <w:bCs/>
                <w:color w:val="000000"/>
                <w:lang w:val="en-US" w:eastAsia="en-US"/>
              </w:rPr>
              <w:t xml:space="preserve"> Ø 1/2“</w:t>
            </w:r>
            <w:r w:rsidRPr="004A02B9">
              <w:rPr>
                <w:color w:val="000000"/>
                <w:lang w:val="en-US" w:eastAsia="en-US"/>
              </w:rPr>
              <w:t xml:space="preserve">  (Ø20 mm)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 xml:space="preserve">Доставка и монтаж на Обратен клапа </w:t>
            </w:r>
            <w:r w:rsidRPr="004A02B9">
              <w:rPr>
                <w:b/>
                <w:bCs/>
                <w:color w:val="000000"/>
                <w:lang w:val="en-US" w:eastAsia="en-US"/>
              </w:rPr>
              <w:t xml:space="preserve">Ø 1/2“ </w:t>
            </w:r>
            <w:r w:rsidRPr="004A02B9">
              <w:rPr>
                <w:color w:val="000000"/>
                <w:lang w:val="en-US" w:eastAsia="en-US"/>
              </w:rPr>
              <w:t xml:space="preserve"> (Ø20 mm)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 xml:space="preserve">Доставка и монтаж на Ъглов кран за клозетно казанче </w:t>
            </w:r>
            <w:r w:rsidRPr="004A02B9">
              <w:rPr>
                <w:b/>
                <w:bCs/>
                <w:color w:val="000000"/>
                <w:lang w:val="en-US" w:eastAsia="en-US"/>
              </w:rPr>
              <w:t>Ø1/2“×3/8“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 xml:space="preserve">Доставка и монтаж на Ъглов кран за стояща батерия </w:t>
            </w:r>
            <w:r w:rsidRPr="004A02B9">
              <w:rPr>
                <w:b/>
                <w:bCs/>
                <w:color w:val="000000"/>
                <w:lang w:val="en-US" w:eastAsia="en-US"/>
              </w:rPr>
              <w:t>Ø 1/2 “ х 3/8“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 xml:space="preserve">Меки връзки за Клозетно казанче L=40см. </w:t>
            </w:r>
            <w:r w:rsidRPr="004A02B9">
              <w:rPr>
                <w:b/>
                <w:bCs/>
                <w:color w:val="000000"/>
                <w:lang w:val="en-US" w:eastAsia="en-US"/>
              </w:rPr>
              <w:t>Ø3/8“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Доставка и монтаж на Стояща смесителна батерия с горен извод за тоалетна мивка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 xml:space="preserve">Направа на улей в тухлена стена, с размери </w:t>
            </w:r>
            <w:r w:rsidRPr="004A02B9">
              <w:rPr>
                <w:b/>
                <w:bCs/>
                <w:color w:val="000000"/>
                <w:lang w:val="en-US" w:eastAsia="en-US"/>
              </w:rPr>
              <w:t>5/10</w:t>
            </w:r>
            <w:r w:rsidRPr="004A02B9">
              <w:rPr>
                <w:color w:val="000000"/>
                <w:lang w:val="en-US" w:eastAsia="en-US"/>
              </w:rPr>
              <w:t>см, вкл. подмазване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Доставка и монтаж на Ел.бойлер</w:t>
            </w:r>
            <w:r w:rsidRPr="004A02B9">
              <w:rPr>
                <w:b/>
                <w:bCs/>
                <w:color w:val="000000"/>
                <w:lang w:val="en-US" w:eastAsia="en-US"/>
              </w:rPr>
              <w:t xml:space="preserve"> V=30л</w:t>
            </w:r>
            <w:r w:rsidRPr="004A02B9">
              <w:rPr>
                <w:color w:val="000000"/>
                <w:lang w:val="en-US" w:eastAsia="en-US"/>
              </w:rPr>
              <w:t>.W=1.5kw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 xml:space="preserve">Метални скоби с гумена вложка за укрепване на водопроводи с диаметър Ø20"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Извозване на строителни отпадъци със самосвал на 5км</w:t>
            </w:r>
            <w:proofErr w:type="gramStart"/>
            <w:r w:rsidRPr="004A02B9">
              <w:rPr>
                <w:color w:val="000000"/>
                <w:lang w:val="en-US" w:eastAsia="en-US"/>
              </w:rPr>
              <w:t>,  вкл</w:t>
            </w:r>
            <w:proofErr w:type="gramEnd"/>
            <w:r w:rsidRPr="004A02B9">
              <w:rPr>
                <w:color w:val="000000"/>
                <w:lang w:val="en-US" w:eastAsia="en-US"/>
              </w:rPr>
              <w:t xml:space="preserve">. ръчни колички до 50м, товарене и разтоварване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кг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Промиване и дезинфекция на водопроводната мрежа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 xml:space="preserve">Изпитване водопровод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b/>
                <w:bCs/>
                <w:lang w:val="en-US" w:eastAsia="en-US"/>
              </w:rPr>
            </w:pPr>
            <w:r w:rsidRPr="004A02B9">
              <w:rPr>
                <w:b/>
                <w:bCs/>
                <w:lang w:val="en-US" w:eastAsia="en-US"/>
              </w:rPr>
              <w:t>КАНАЛИЗАЦИЯ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Направа на улей в бетонов под, с размери</w:t>
            </w:r>
            <w:r w:rsidRPr="004A02B9">
              <w:rPr>
                <w:b/>
                <w:bCs/>
                <w:color w:val="000000"/>
                <w:lang w:val="en-US" w:eastAsia="en-US"/>
              </w:rPr>
              <w:t>10/10</w:t>
            </w:r>
            <w:r w:rsidRPr="004A02B9">
              <w:rPr>
                <w:color w:val="000000"/>
                <w:lang w:val="en-US" w:eastAsia="en-US"/>
              </w:rPr>
              <w:t>см, вкл. подмазване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2,50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02B9" w:rsidRPr="004A02B9" w:rsidRDefault="004A02B9" w:rsidP="004A02B9">
            <w:pPr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 xml:space="preserve">Доставка и монтаж на тънкостенни РVС тръби </w:t>
            </w:r>
            <w:r w:rsidRPr="004A02B9">
              <w:rPr>
                <w:b/>
                <w:bCs/>
                <w:color w:val="000000"/>
                <w:lang w:val="en-US" w:eastAsia="en-US"/>
              </w:rPr>
              <w:t>Ø110×2,2</w:t>
            </w:r>
            <w:r w:rsidRPr="004A02B9">
              <w:rPr>
                <w:color w:val="000000"/>
                <w:lang w:val="en-US" w:eastAsia="en-US"/>
              </w:rPr>
              <w:t>mm в сграда, вкл.фасонни парчета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A02B9" w:rsidRPr="004A02B9" w:rsidRDefault="004A02B9" w:rsidP="004A02B9">
            <w:pPr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 xml:space="preserve">Доставка и монтаж на РVС тръби </w:t>
            </w:r>
            <w:r w:rsidRPr="004A02B9">
              <w:rPr>
                <w:b/>
                <w:bCs/>
                <w:color w:val="000000"/>
                <w:lang w:val="en-US" w:eastAsia="en-US"/>
              </w:rPr>
              <w:t>Ø50</w:t>
            </w:r>
            <w:r w:rsidRPr="004A02B9">
              <w:rPr>
                <w:color w:val="000000"/>
                <w:lang w:val="en-US" w:eastAsia="en-US"/>
              </w:rPr>
              <w:t>×1,8mm в сграда, вкл.фасонни парчета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lastRenderedPageBreak/>
              <w:t>Направа връзка на новопроектирана канализация  Ø50 и   Ø110 със съществуващ вертикален клон Ø110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Доставка и монтаж на контролна тръба (ревизия), тип КТØ110mm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Доставка и монтаж на рогов подов сифон РПС</w:t>
            </w:r>
            <w:r w:rsidRPr="004A02B9">
              <w:rPr>
                <w:b/>
                <w:bCs/>
                <w:color w:val="000000"/>
                <w:lang w:val="en-US" w:eastAsia="en-US"/>
              </w:rPr>
              <w:t>Ø50</w:t>
            </w:r>
            <w:r w:rsidRPr="004A02B9">
              <w:rPr>
                <w:color w:val="000000"/>
                <w:lang w:val="en-US" w:eastAsia="en-US"/>
              </w:rPr>
              <w:t>mm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Доставка и монтаж на тоалетна мивка, фаянсова – среден формат  комплект със сифон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 xml:space="preserve">Доставка и монтаж на конзоли за мивки стенни - фаянсови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Доставка и монтаж на клозетно седало - фаянс – моноблок със горно задно оттичане  и тоалетна  дъска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 xml:space="preserve">Мека връзка за клозетно седало - </w:t>
            </w:r>
            <w:r w:rsidRPr="004A02B9">
              <w:rPr>
                <w:b/>
                <w:bCs/>
                <w:color w:val="000000"/>
                <w:lang w:val="en-US" w:eastAsia="en-US"/>
              </w:rPr>
              <w:t xml:space="preserve">Ø110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 xml:space="preserve">Мека връзка за тоалетни мивки - </w:t>
            </w:r>
            <w:r w:rsidRPr="004A02B9">
              <w:rPr>
                <w:b/>
                <w:bCs/>
                <w:color w:val="000000"/>
                <w:lang w:val="en-US" w:eastAsia="en-US"/>
              </w:rPr>
              <w:t xml:space="preserve">Ø32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94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Извозване на строителни отпадъци, тръби и фаянсови прибори със самосвал на 5км</w:t>
            </w:r>
            <w:proofErr w:type="gramStart"/>
            <w:r w:rsidRPr="004A02B9">
              <w:rPr>
                <w:color w:val="000000"/>
                <w:lang w:val="en-US" w:eastAsia="en-US"/>
              </w:rPr>
              <w:t>,  вкл</w:t>
            </w:r>
            <w:proofErr w:type="gramEnd"/>
            <w:r w:rsidRPr="004A02B9">
              <w:rPr>
                <w:color w:val="000000"/>
                <w:lang w:val="en-US" w:eastAsia="en-US"/>
              </w:rPr>
              <w:t xml:space="preserve">. ръчни колички до 50м, товарене и разтоварване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кг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Хидравлично изпитване  канализация с диаметър до – Ø160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11,50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b/>
                <w:bCs/>
                <w:color w:val="000000"/>
                <w:lang w:val="en-US" w:eastAsia="en-US"/>
              </w:rPr>
            </w:pPr>
            <w:r w:rsidRPr="004A02B9">
              <w:rPr>
                <w:b/>
                <w:bCs/>
                <w:color w:val="000000"/>
                <w:lang w:val="en-US" w:eastAsia="en-US"/>
              </w:rPr>
              <w:t>ЧАСТ "ОВК"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b/>
                <w:bCs/>
                <w:lang w:val="en-US" w:eastAsia="en-US"/>
              </w:rPr>
            </w:pPr>
            <w:r w:rsidRPr="004A02B9">
              <w:rPr>
                <w:b/>
                <w:bCs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Демонтаж на котел водогреен ПЛАМ650 - 3200 кг.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Демонтаж на горелка нафтова Метеор, Г42Н2К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Демонтаж на котел водогреен ПЛАМ1000 - 4500 кг.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Демонтаж на горелка нафтова Метеор, Г80Н2К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Демонтаж на котел парен ГНВ 650 - 3200 кг.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Демонтаж горелка нафтова Метеор, Г42Н2К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Демонтаж на хидравлични водни предпазители - до 250кг.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Демонтаж помпи циркулационни "Грундфос", до 50 кг.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Демонтаж предпазна арматура до 1"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Демонтаж фукс 500х350х3, дължина 6 м.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 xml:space="preserve">Демонтаж трб. </w:t>
            </w:r>
            <w:proofErr w:type="gramStart"/>
            <w:r w:rsidRPr="004A02B9">
              <w:rPr>
                <w:lang w:val="en-US" w:eastAsia="en-US"/>
              </w:rPr>
              <w:t>стом</w:t>
            </w:r>
            <w:proofErr w:type="gramEnd"/>
            <w:r w:rsidRPr="004A02B9">
              <w:rPr>
                <w:lang w:val="en-US" w:eastAsia="en-US"/>
              </w:rPr>
              <w:t>. до Ф 108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 xml:space="preserve">Демонтаж трб. </w:t>
            </w:r>
            <w:proofErr w:type="gramStart"/>
            <w:r w:rsidRPr="004A02B9">
              <w:rPr>
                <w:lang w:val="en-US" w:eastAsia="en-US"/>
              </w:rPr>
              <w:t>стом</w:t>
            </w:r>
            <w:proofErr w:type="gramEnd"/>
            <w:r w:rsidRPr="004A02B9">
              <w:rPr>
                <w:lang w:val="en-US" w:eastAsia="en-US"/>
              </w:rPr>
              <w:t>. до Ф 2"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 xml:space="preserve">Демонтаж </w:t>
            </w:r>
            <w:r w:rsidRPr="004A02B9">
              <w:rPr>
                <w:lang w:val="en-US" w:eastAsia="en-US"/>
              </w:rPr>
              <w:lastRenderedPageBreak/>
              <w:t>водосъбирател/водоразпределител, Ф 350,  L=2500 mm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lastRenderedPageBreak/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lastRenderedPageBreak/>
              <w:t>Демонтаж на кран спирателен DN150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jc w:val="center"/>
              <w:rPr>
                <w:b/>
                <w:bCs/>
                <w:lang w:val="en-US" w:eastAsia="en-US"/>
              </w:rPr>
            </w:pPr>
            <w:r w:rsidRPr="004A02B9">
              <w:rPr>
                <w:b/>
                <w:bCs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Демонтаж чугунено отоплително тяло, Н=500 до 10 глидера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Демонтаж чугунено отоплително тяло, Н=500 до 20 глидера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144,00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Демонтаж чугунено отоплително тяло, Н=500 над 20 глидера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Демонтаж панелен радиатор, Н=500 до 1000 мм.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84,00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Д-ж панелен радиатор, Н=500 до 2000 мм.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138,00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Демонтаж рад. вентили и холендри ½"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к-т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393,00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Демонтаж опорни конструкции - конзоли за чугунени радиатори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510,00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Изнасяне демонтирани метални съоръжения до входа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7,50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 xml:space="preserve">Демонтаж на трб. </w:t>
            </w:r>
            <w:proofErr w:type="gramStart"/>
            <w:r w:rsidRPr="004A02B9">
              <w:rPr>
                <w:lang w:val="en-US" w:eastAsia="en-US"/>
              </w:rPr>
              <w:t>стом</w:t>
            </w:r>
            <w:proofErr w:type="gramEnd"/>
            <w:r w:rsidRPr="004A02B9">
              <w:rPr>
                <w:lang w:val="en-US" w:eastAsia="en-US"/>
              </w:rPr>
              <w:t>. Ф159х6 с азбестоциментова замазка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 xml:space="preserve">Демонтаж на трб. </w:t>
            </w:r>
            <w:proofErr w:type="gramStart"/>
            <w:r w:rsidRPr="004A02B9">
              <w:rPr>
                <w:lang w:val="en-US" w:eastAsia="en-US"/>
              </w:rPr>
              <w:t>стом</w:t>
            </w:r>
            <w:proofErr w:type="gramEnd"/>
            <w:r w:rsidRPr="004A02B9">
              <w:rPr>
                <w:lang w:val="en-US" w:eastAsia="en-US"/>
              </w:rPr>
              <w:t>. Ф133х6 с азбестоциментова замазка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 xml:space="preserve">Демонтаж трб. </w:t>
            </w:r>
            <w:proofErr w:type="gramStart"/>
            <w:r w:rsidRPr="004A02B9">
              <w:rPr>
                <w:lang w:val="en-US" w:eastAsia="en-US"/>
              </w:rPr>
              <w:t>стом</w:t>
            </w:r>
            <w:proofErr w:type="gramEnd"/>
            <w:r w:rsidRPr="004A02B9">
              <w:rPr>
                <w:lang w:val="en-US" w:eastAsia="en-US"/>
              </w:rPr>
              <w:t>. до Ф 108х5 с азбестоциментова замазка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 xml:space="preserve">Демонтаж трб. </w:t>
            </w:r>
            <w:proofErr w:type="gramStart"/>
            <w:r w:rsidRPr="004A02B9">
              <w:rPr>
                <w:lang w:val="en-US" w:eastAsia="en-US"/>
              </w:rPr>
              <w:t>стом</w:t>
            </w:r>
            <w:proofErr w:type="gramEnd"/>
            <w:r w:rsidRPr="004A02B9">
              <w:rPr>
                <w:lang w:val="en-US" w:eastAsia="en-US"/>
              </w:rPr>
              <w:t>. до Ф 89х4.5 с азбестоциментова замазка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55,00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 xml:space="preserve">Демонтаж трб. </w:t>
            </w:r>
            <w:proofErr w:type="gramStart"/>
            <w:r w:rsidRPr="004A02B9">
              <w:rPr>
                <w:lang w:val="en-US" w:eastAsia="en-US"/>
              </w:rPr>
              <w:t>стом</w:t>
            </w:r>
            <w:proofErr w:type="gramEnd"/>
            <w:r w:rsidRPr="004A02B9">
              <w:rPr>
                <w:lang w:val="en-US" w:eastAsia="en-US"/>
              </w:rPr>
              <w:t xml:space="preserve">. до Ф 2" 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7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Демонтаж изолация стъклена вата с азбестоциментова замазка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</w:t>
            </w:r>
            <w:r w:rsidRPr="004A02B9">
              <w:rPr>
                <w:vertAlign w:val="superscript"/>
                <w:lang w:val="en-US" w:eastAsia="en-US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94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Пълнене в полиетиленови чували и пренос до 50м на демонтирана стъклена вата и азбестоцимент. замазка, натоварване и извозване до депо опасни отпадъци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Натоварване и извозване на строителни отпадъци до депо отпадъци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jc w:val="center"/>
              <w:rPr>
                <w:b/>
                <w:bCs/>
                <w:lang w:val="en-US" w:eastAsia="en-US"/>
              </w:rPr>
            </w:pPr>
            <w:r w:rsidRPr="004A02B9">
              <w:rPr>
                <w:b/>
                <w:bCs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100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на котел водогреен, чугунен, 290 kW, к-т с изолационни панели, ел. табло, (сглобявяне на място),maxTраб=100</w:t>
            </w:r>
            <w:r w:rsidRPr="004A02B9">
              <w:rPr>
                <w:vertAlign w:val="superscript"/>
                <w:lang w:val="en-US" w:eastAsia="en-US"/>
              </w:rPr>
              <w:t>0</w:t>
            </w:r>
            <w:r w:rsidRPr="004A02B9">
              <w:rPr>
                <w:lang w:val="en-US" w:eastAsia="en-US"/>
              </w:rPr>
              <w:t>С, maxРраб=4 bar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 xml:space="preserve">Д-ка и м-ж на горелка двустепенна, нафтова с термичен диапазон 140-380 kW, к-т с нафтови дюзи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 xml:space="preserve">Д-ка и м-ж на тава за разлято гориво под </w:t>
            </w:r>
            <w:r w:rsidRPr="004A02B9">
              <w:rPr>
                <w:lang w:val="en-US" w:eastAsia="en-US"/>
              </w:rPr>
              <w:lastRenderedPageBreak/>
              <w:t>горелка 800х400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lastRenderedPageBreak/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lastRenderedPageBreak/>
              <w:t>Доставка и монтаж димоотвод единичен, Ø300 мм., „Инокс“, х 0,5 м.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на муфа, Ø300 мм. „Инокс“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на регулираща клапа, Ø300 мм. „Инокс“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7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 xml:space="preserve">Изолация минерална вата d=80, с Al покритие, 650 </w:t>
            </w:r>
            <w:r w:rsidRPr="004A02B9">
              <w:rPr>
                <w:vertAlign w:val="superscript"/>
                <w:lang w:val="en-US" w:eastAsia="en-US"/>
              </w:rPr>
              <w:t>0</w:t>
            </w:r>
            <w:r w:rsidRPr="004A02B9">
              <w:rPr>
                <w:lang w:val="en-US" w:eastAsia="en-US"/>
              </w:rPr>
              <w:t>С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</w:t>
            </w:r>
            <w:r w:rsidRPr="004A02B9">
              <w:rPr>
                <w:vertAlign w:val="superscript"/>
                <w:lang w:val="en-US" w:eastAsia="en-US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на мембранен разширителен съд 300 л., 5 bar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на предпазни клапани по налягане 3 bar, 1"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94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Направа, д-ка и м-ж на водосъбирател, Ф219х6 (спирално заварена), L=2700mm., 7 щуцера (2хDN80,DN65,4хDN50), термометър, манометър, дренаж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94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Направа, д-ка и м-ж на водоразпределител, Ф219х6 (спирално заварена), L=2700mm., 7 щуцера (2хDN80,DN65,4хDN50), термометър, манометър, дренаж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на помпа циркулационна с електронен контрол, дебит 0 ÷ 25 м3/ч, напор 1 ÷ 12 м., 440V,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на помпа циркулационна с електронен контрол, дебит 0 ÷ 17 м3/ч, напор 1,8 ÷ 12 м., 440V,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 xml:space="preserve">Д-ка и м-ж на помпа циркулационна, дебит 6 м3/ч, напор </w:t>
            </w:r>
            <w:proofErr w:type="gramStart"/>
            <w:r w:rsidRPr="004A02B9">
              <w:rPr>
                <w:lang w:val="en-US" w:eastAsia="en-US"/>
              </w:rPr>
              <w:t>5м.,</w:t>
            </w:r>
            <w:proofErr w:type="gramEnd"/>
            <w:r w:rsidRPr="004A02B9">
              <w:rPr>
                <w:lang w:val="en-US" w:eastAsia="en-US"/>
              </w:rPr>
              <w:t xml:space="preserve"> 440V, къса вр. котел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94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на eлектромагнитен вентил с директно управление, "НЗ", флуид-вода,  Kvs=12 m3/h, присъединяване 1¼" вътрешна резба, задвижка 230V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на клапа "Бътерфлай" 80/16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на клапа "Бътерфлай" 65/16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на филтър воден с утайтел DN80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на клапан обратен за м-ж между фланци DN50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на клапан обратен за м-ж между фланци DN65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на филтър воден ½"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на клапан обратен ½"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на филтър воден ½"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lastRenderedPageBreak/>
              <w:t>Д-ка и м-ж автомат за допълване ½" с манометър, кран и обратен клапан Рвх1,0/ Ризх 0,25МРа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на маном.радиал. Ф63,0-6 bar,1/4'',трип.кран с фл.за контрол,метрологично проверен (на всеки котел)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7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 xml:space="preserve">Д-ка и м-ж на термометър радиален до 0÷120 </w:t>
            </w:r>
            <w:r w:rsidRPr="004A02B9">
              <w:rPr>
                <w:vertAlign w:val="superscript"/>
                <w:lang w:val="en-US" w:eastAsia="en-US"/>
              </w:rPr>
              <w:t>0</w:t>
            </w:r>
            <w:r w:rsidRPr="004A02B9">
              <w:rPr>
                <w:lang w:val="en-US" w:eastAsia="en-US"/>
              </w:rPr>
              <w:t xml:space="preserve">С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7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 xml:space="preserve">Д-ка и м-ж на термометър аксиален, Ф63  до 0÷120 </w:t>
            </w:r>
            <w:r w:rsidRPr="004A02B9">
              <w:rPr>
                <w:vertAlign w:val="superscript"/>
                <w:lang w:val="en-US" w:eastAsia="en-US"/>
              </w:rPr>
              <w:t>0</w:t>
            </w:r>
            <w:r w:rsidRPr="004A02B9">
              <w:rPr>
                <w:lang w:val="en-US" w:eastAsia="en-US"/>
              </w:rPr>
              <w:t xml:space="preserve">С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на манометър радиален ABC, Ф63, 0-6 bar, ¼'' с трипътен кран за манометър с фланец за контрол ¼''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на гилза за термометър G50, 50 мм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Направа гилза за манометър ¼"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автом. обезвъздушител с обратна клапа ½"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тръби стоманени черни с хидротест ø21х2.6 (½"), БДС EN10255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тръби стоманени черни с хидротест ø60х3.6 (2"), БДС EN10255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тръби стоманени черни ø76х3.2 (2½"), БДС EN10255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145,00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тръби стоманени черни ø89х3.5 (3"), БДС EN10255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94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монтаж изолация минерална вата - дюшеци 100мм с покритие от алуминиево фолио за колектори - изолационна лента с плътност 100кг/м³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</w:t>
            </w:r>
            <w:r w:rsidRPr="004A02B9">
              <w:rPr>
                <w:vertAlign w:val="superscript"/>
                <w:lang w:val="en-US" w:eastAsia="en-US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100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изолация минерална вата - дюшеци 100мм с покритие от алуминиево фолио за фукс с температуроустойчивост &gt;650</w:t>
            </w:r>
            <w:r w:rsidRPr="004A02B9">
              <w:rPr>
                <w:vertAlign w:val="superscript"/>
                <w:lang w:val="en-US" w:eastAsia="en-US"/>
              </w:rPr>
              <w:t>0</w:t>
            </w:r>
            <w:r w:rsidRPr="004A02B9">
              <w:rPr>
                <w:lang w:val="en-US" w:eastAsia="en-US"/>
              </w:rPr>
              <w:t>С- изолационна лента с плътност 100кг/м³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</w:t>
            </w:r>
            <w:r w:rsidRPr="004A02B9">
              <w:rPr>
                <w:vertAlign w:val="superscript"/>
                <w:lang w:val="en-US" w:eastAsia="en-US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тръбна изолация минерална вата с дебелина 30мм и покритие от алуминиево фолио за тръба ø60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тръбна изолация минерална вата с дебелина 50мм и покритие от алуминиево фолио за тръба ø76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тръбна изолация минерална вата с дебелина 50мм и покритие от алуминиево фолио за тръба ø89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на фланци плоски DN80/10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на фланци плоски DN65/10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lastRenderedPageBreak/>
              <w:t>Д-ка и м-ж на фланци плоски DN50/10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на фланци плоски DN32/10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7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на коляно черно за заварка 90</w:t>
            </w:r>
            <w:r w:rsidRPr="004A02B9">
              <w:rPr>
                <w:vertAlign w:val="superscript"/>
                <w:lang w:val="en-US" w:eastAsia="en-US"/>
              </w:rPr>
              <w:t>0</w:t>
            </w:r>
            <w:r w:rsidRPr="004A02B9">
              <w:rPr>
                <w:lang w:val="en-US" w:eastAsia="en-US"/>
              </w:rPr>
              <w:t xml:space="preserve">, Ф60 (2")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7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на коляно черно за заварка 90</w:t>
            </w:r>
            <w:r w:rsidRPr="004A02B9">
              <w:rPr>
                <w:vertAlign w:val="superscript"/>
                <w:lang w:val="en-US" w:eastAsia="en-US"/>
              </w:rPr>
              <w:t>0</w:t>
            </w:r>
            <w:r w:rsidRPr="004A02B9">
              <w:rPr>
                <w:lang w:val="en-US" w:eastAsia="en-US"/>
              </w:rPr>
              <w:t xml:space="preserve">, Ф76 (2½")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7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на коляно черно за заварка 90</w:t>
            </w:r>
            <w:r w:rsidRPr="004A02B9">
              <w:rPr>
                <w:vertAlign w:val="superscript"/>
                <w:lang w:val="en-US" w:eastAsia="en-US"/>
              </w:rPr>
              <w:t>0</w:t>
            </w:r>
            <w:r w:rsidRPr="004A02B9">
              <w:rPr>
                <w:lang w:val="en-US" w:eastAsia="en-US"/>
              </w:rPr>
              <w:t xml:space="preserve">, Ф89 (3")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Доставка и монтаж на преход ПКЩ, Ф60хФ42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 xml:space="preserve">Д-ка и м-ж опорна метал. </w:t>
            </w:r>
            <w:proofErr w:type="gramStart"/>
            <w:r w:rsidRPr="004A02B9">
              <w:rPr>
                <w:lang w:val="en-US" w:eastAsia="en-US"/>
              </w:rPr>
              <w:t>конструкция</w:t>
            </w:r>
            <w:proofErr w:type="gramEnd"/>
            <w:r w:rsidRPr="004A02B9">
              <w:rPr>
                <w:lang w:val="en-US" w:eastAsia="en-US"/>
              </w:rPr>
              <w:t xml:space="preserve"> вкл. грунд и боя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кг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кран спирателен за нефтопродукти ½"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филтър за нафта еднопътен ⅜"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мембранен предпазен клапан за нафта  ⅜"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разходомер за нафта  ⅜", дебит 1÷70л/ч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мека връзка за нафта ½"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филтър за нафта рециркулационен с байпас и спирател. кран ⅜"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на електромагнитен клапан за нафта ½"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Проверка за якост и плътност /подаващ колектор-котел-връщащ колектор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Визуален контрол заваръчни съединения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Наладка и пуск котелна инсталация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Провеждане на 72 часова проба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ч.д.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2B9" w:rsidRPr="004A02B9" w:rsidRDefault="004A02B9" w:rsidP="004A02B9">
            <w:pPr>
              <w:jc w:val="center"/>
              <w:rPr>
                <w:b/>
                <w:bCs/>
                <w:color w:val="000000"/>
                <w:lang w:val="en-US" w:eastAsia="en-US"/>
              </w:rPr>
            </w:pPr>
            <w:r w:rsidRPr="004A02B9">
              <w:rPr>
                <w:b/>
                <w:bCs/>
                <w:color w:val="000000"/>
                <w:lang w:val="en-US" w:eastAsia="en-US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Д-ка, окомплектовка (стойки, тапа и ръчен обезвъздушител) и м-ж радиатор стоманен двупанелен П2К2/500/600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Д-ка, окомплектовка (стойки, тапа и ръчен обезвъздушител) и м-ж радиатор стоманен двупанелен П2К2/600/600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83,00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Д-ка, окомплектовка (стойки, тапа и ръчен обезвъздушител) и м-ж радиатор стоманен двупанелен П2К2/700/600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Д-ка, окомплектовка (стойки, тапа и ръчен обезвъздушител) и м-ж радиатор стоманен двупанелен П2К2/800/600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 xml:space="preserve">Д-ка, окомплектовка (стойки, тапа и ръчен обезвъздушител) и м-ж радиатор </w:t>
            </w:r>
            <w:r w:rsidRPr="004A02B9">
              <w:rPr>
                <w:lang w:val="en-US" w:eastAsia="en-US"/>
              </w:rPr>
              <w:lastRenderedPageBreak/>
              <w:t>стоманен двупанелен П2К2/900/600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lastRenderedPageBreak/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87,00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lastRenderedPageBreak/>
              <w:t>Д-ка, окомплектовка (стойки, тапа и ръчен обезвъздушител) и м-ж радиатор стоманен двупанелен П2К2/1000/600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92,00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Д-ка, окомплектовка (стойки, тапа и ръчен обезвъздушител) и м-ж радиатор стоманен двупанелен П2К2/1100/600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Д-ка, окомплектовка (стойки, тапа и ръчен обезвъздушител) и м-ж радиатор стоманен двупанелен П2К2/1200/600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Д-ка, окомплектовка (стойки, тапа и ръчен обезвъздушител) и м-ж радиатор стоманен двупанелен П2К2/1400/600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Д-ка, окомплектовка (стойки, тапа и ръчен обезвъздушител) и м-ж радиатор стоманен двупанелен П2К2/1600/600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Д-ка, окомплектовка (стойки, тапа и ръчен обезвъздушител) и м-ж радиатор стоманен двупанелен П2К2/1800/600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Д-ка, окомплектовка (стойки, тапа и ръчен обезвъздушител) и м-ж радиатор стоманен двупанелен П2К2/2000/600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на автоматичен обезвъздушител с обратен клапан ½"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53,00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на термостатичен радиаторен вентил за стом. тръба ½" к-т с заключваща термоглава-прав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409,00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 xml:space="preserve">Д-ка и м-ж на секретен радиаторен вентил ½" - прав 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409,00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тръби стоманени черни с хидротест ø21х2.6 (½"), БДС EN10255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320,00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тръби стоманени черни с хидротест ø27х2.6 (¾"), БДС EN10255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тръби стоманени черни с хидротест ø33,7х3 (1"), БДС EN10255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тръби стоманени черни с хидротест ø42х3,2 (1¼"), БДС EN10255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тръби стоманени черни с хидротест ø48х3,2 (1½"), БДС EN10255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145,00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тръби стоманени черни с хидротест ø60х3.6 (2"), БДС EN10255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тръби стоманени черни ø76х3.2 (2½"), БДС EN10255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lastRenderedPageBreak/>
              <w:t>Д-ка и м-ж тръби стоманени черни ø21х2.6 (½") за аншлуси, БДС EN10255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тръбна изолация минерална вата с дебелина 30мм и покритие от алуминиево фолио за тръба ø76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тръбна изолация минерална вата с дебелина 30мм и покритие от алуминиево фолио за тръба ø60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240,00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 xml:space="preserve">Д-ка и м-ж тръбна изолация минерална вата с дебелина 30мм и покритие от алуминиево фолио за тръба ø48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145,00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 xml:space="preserve">Д-ка и м-ж тръбна изолация минерална вата с дебелина 30мм и покритие от алуминиево фолио за тръба ø42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тръбна изолация минерална вата с дебелина 30мм и покритие от алуминиево фолио за тръба ø33,7-1"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135,00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тръбна изолация минерална вата с дебелина 30мм и покритие от алуминиево фолио за тръба ø27х2.6 (¾")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150,00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на скоба за укрепване радиаторен аншлус ½" - Ф18-22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820,00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630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 xml:space="preserve">Д-ка и м-ж опорна метал. </w:t>
            </w:r>
            <w:proofErr w:type="gramStart"/>
            <w:r w:rsidRPr="004A02B9">
              <w:rPr>
                <w:lang w:val="en-US" w:eastAsia="en-US"/>
              </w:rPr>
              <w:t>конструкция</w:t>
            </w:r>
            <w:proofErr w:type="gramEnd"/>
            <w:r w:rsidRPr="004A02B9">
              <w:rPr>
                <w:lang w:val="en-US" w:eastAsia="en-US"/>
              </w:rPr>
              <w:t xml:space="preserve"> вкл. грунд и боя (тип подвески)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кг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на трб. PVC Ф50 с дължина 25 см (за обсадна)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22,00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Д-ка и м-ж на трб. PVC Ф50 с дължина 90 см (за обсадна)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2B9" w:rsidRPr="004A02B9" w:rsidRDefault="004A02B9" w:rsidP="004A02B9">
            <w:pPr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Напарава студена проба на отоплителна инсталация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м'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  <w:r w:rsidRPr="004A02B9">
              <w:rPr>
                <w:color w:val="000000"/>
                <w:lang w:val="en-US" w:eastAsia="en-US"/>
              </w:rPr>
              <w:t>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color w:val="000000"/>
                <w:lang w:val="en-US" w:eastAsia="en-US"/>
              </w:rPr>
            </w:pPr>
          </w:p>
        </w:tc>
      </w:tr>
      <w:tr w:rsidR="004A02B9" w:rsidRPr="004A02B9" w:rsidTr="00770D0A">
        <w:trPr>
          <w:gridBefore w:val="1"/>
          <w:wBefore w:w="20" w:type="dxa"/>
          <w:trHeight w:val="315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02B9" w:rsidRPr="004A02B9" w:rsidRDefault="004A02B9" w:rsidP="004A02B9">
            <w:pPr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Направа на топла проба отоплителни тела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proofErr w:type="gramStart"/>
            <w:r w:rsidRPr="004A02B9">
              <w:rPr>
                <w:lang w:val="en-US" w:eastAsia="en-US"/>
              </w:rPr>
              <w:t>бр</w:t>
            </w:r>
            <w:proofErr w:type="gramEnd"/>
            <w:r w:rsidRPr="004A02B9">
              <w:rPr>
                <w:lang w:val="en-US" w:eastAsia="en-US"/>
              </w:rPr>
              <w:t>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  <w:r w:rsidRPr="004A02B9">
              <w:rPr>
                <w:lang w:val="en-US" w:eastAsia="en-US"/>
              </w:rPr>
              <w:t>409,00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02B9" w:rsidRPr="004A02B9" w:rsidRDefault="004A02B9" w:rsidP="004A02B9">
            <w:pPr>
              <w:jc w:val="center"/>
              <w:rPr>
                <w:lang w:val="en-US" w:eastAsia="en-US"/>
              </w:rPr>
            </w:pPr>
          </w:p>
        </w:tc>
      </w:tr>
      <w:tr w:rsidR="00770D0A" w:rsidRPr="00770D0A" w:rsidTr="00770D0A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7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D0A" w:rsidRPr="00770D0A" w:rsidRDefault="00770D0A" w:rsidP="00770D0A">
            <w:pPr>
              <w:jc w:val="right"/>
              <w:rPr>
                <w:b/>
                <w:bCs/>
              </w:rPr>
            </w:pPr>
            <w:r w:rsidRPr="00770D0A">
              <w:rPr>
                <w:b/>
                <w:bCs/>
              </w:rPr>
              <w:t>Обща стойност СМР без ДДС: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D0A" w:rsidRPr="00770D0A" w:rsidRDefault="00770D0A" w:rsidP="00770D0A">
            <w:pPr>
              <w:jc w:val="right"/>
              <w:rPr>
                <w:b/>
                <w:bCs/>
              </w:rPr>
            </w:pPr>
          </w:p>
        </w:tc>
      </w:tr>
      <w:tr w:rsidR="00770D0A" w:rsidRPr="00770D0A" w:rsidTr="00770D0A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7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D0A" w:rsidRPr="00770D0A" w:rsidRDefault="00770D0A" w:rsidP="00770D0A">
            <w:pPr>
              <w:jc w:val="right"/>
              <w:rPr>
                <w:b/>
                <w:bCs/>
              </w:rPr>
            </w:pPr>
            <w:r w:rsidRPr="00770D0A">
              <w:rPr>
                <w:b/>
                <w:bCs/>
              </w:rPr>
              <w:t>ДДС: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D0A" w:rsidRPr="00770D0A" w:rsidRDefault="00770D0A" w:rsidP="00770D0A">
            <w:pPr>
              <w:jc w:val="right"/>
              <w:rPr>
                <w:b/>
                <w:bCs/>
              </w:rPr>
            </w:pPr>
          </w:p>
        </w:tc>
      </w:tr>
      <w:tr w:rsidR="00770D0A" w:rsidRPr="00770D0A" w:rsidTr="00770D0A">
        <w:tblPrEx>
          <w:tblCellMar>
            <w:left w:w="70" w:type="dxa"/>
            <w:right w:w="70" w:type="dxa"/>
          </w:tblCellMar>
        </w:tblPrEx>
        <w:trPr>
          <w:trHeight w:val="315"/>
        </w:trPr>
        <w:tc>
          <w:tcPr>
            <w:tcW w:w="7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D0A" w:rsidRPr="00770D0A" w:rsidRDefault="00770D0A" w:rsidP="00770D0A">
            <w:pPr>
              <w:jc w:val="right"/>
              <w:rPr>
                <w:b/>
                <w:bCs/>
              </w:rPr>
            </w:pPr>
            <w:r w:rsidRPr="00770D0A">
              <w:rPr>
                <w:b/>
                <w:bCs/>
              </w:rPr>
              <w:t>Обща стойност СМР с ДДС: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D0A" w:rsidRPr="00770D0A" w:rsidRDefault="00770D0A" w:rsidP="00770D0A">
            <w:pPr>
              <w:jc w:val="right"/>
              <w:rPr>
                <w:b/>
                <w:bCs/>
              </w:rPr>
            </w:pPr>
          </w:p>
        </w:tc>
      </w:tr>
    </w:tbl>
    <w:p w:rsidR="004A02B9" w:rsidRDefault="004A02B9" w:rsidP="00BE169D">
      <w:pPr>
        <w:ind w:firstLine="540"/>
        <w:jc w:val="both"/>
      </w:pPr>
    </w:p>
    <w:p w:rsidR="004A02B9" w:rsidRDefault="004A02B9" w:rsidP="00BE169D">
      <w:pPr>
        <w:ind w:firstLine="540"/>
        <w:jc w:val="both"/>
      </w:pPr>
    </w:p>
    <w:p w:rsidR="004A02B9" w:rsidRDefault="004A02B9" w:rsidP="00BE169D">
      <w:pPr>
        <w:ind w:firstLine="540"/>
        <w:jc w:val="both"/>
      </w:pPr>
    </w:p>
    <w:p w:rsidR="000A05BB" w:rsidRPr="004771E7" w:rsidRDefault="000A05BB" w:rsidP="00C55EFA">
      <w:pPr>
        <w:autoSpaceDE w:val="0"/>
        <w:autoSpaceDN w:val="0"/>
        <w:spacing w:line="320" w:lineRule="exact"/>
      </w:pPr>
    </w:p>
    <w:p w:rsidR="000A05BB" w:rsidRPr="00C55EFA" w:rsidRDefault="000A05BB" w:rsidP="00C55EFA">
      <w:pPr>
        <w:rPr>
          <w:b/>
          <w:bCs/>
          <w:lang w:val="ru-RU"/>
        </w:rPr>
      </w:pPr>
      <w:r w:rsidRPr="00CB3F21">
        <w:rPr>
          <w:b/>
          <w:bCs/>
        </w:rPr>
        <w:t>Дата: ............. 201</w:t>
      </w:r>
      <w:r w:rsidRPr="00CB3F21">
        <w:rPr>
          <w:b/>
          <w:bCs/>
          <w:lang w:val="ru-RU"/>
        </w:rPr>
        <w:t>8</w:t>
      </w:r>
      <w:r>
        <w:rPr>
          <w:b/>
          <w:bCs/>
        </w:rPr>
        <w:t xml:space="preserve"> г.              </w:t>
      </w:r>
      <w:r>
        <w:rPr>
          <w:b/>
          <w:bCs/>
        </w:rPr>
        <w:tab/>
      </w:r>
      <w:r>
        <w:rPr>
          <w:b/>
          <w:bCs/>
        </w:rPr>
        <w:tab/>
      </w:r>
      <w:r w:rsidRPr="00CB3F21">
        <w:rPr>
          <w:b/>
          <w:bCs/>
        </w:rPr>
        <w:t>Подпис и печат: ………………</w:t>
      </w:r>
      <w:r w:rsidRPr="00C55EFA">
        <w:rPr>
          <w:b/>
          <w:bCs/>
          <w:lang w:val="ru-RU"/>
        </w:rPr>
        <w:t>……</w:t>
      </w:r>
    </w:p>
    <w:p w:rsidR="000A05BB" w:rsidRPr="00C55EFA" w:rsidRDefault="000A05BB" w:rsidP="00C55EFA">
      <w:pPr>
        <w:rPr>
          <w:b/>
          <w:bCs/>
        </w:rPr>
      </w:pPr>
      <w:r>
        <w:rPr>
          <w:b/>
          <w:bCs/>
          <w:lang w:val="ru-RU"/>
        </w:rPr>
        <w:t xml:space="preserve">                                                                                                    </w:t>
      </w:r>
      <w:r w:rsidRPr="00CB3F21">
        <w:rPr>
          <w:b/>
          <w:bCs/>
          <w:lang w:val="ru-RU"/>
        </w:rPr>
        <w:t>/</w:t>
      </w:r>
      <w:r w:rsidRPr="00CB3F21">
        <w:rPr>
          <w:b/>
          <w:bCs/>
        </w:rPr>
        <w:t>Име, фамилия и длъжност/</w:t>
      </w:r>
    </w:p>
    <w:sectPr w:rsidR="000A05BB" w:rsidRPr="00C55EFA" w:rsidSect="006A68CF">
      <w:headerReference w:type="default" r:id="rId9"/>
      <w:pgSz w:w="11906" w:h="16838"/>
      <w:pgMar w:top="1418" w:right="1418" w:bottom="851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DB6" w:rsidRDefault="00282DB6" w:rsidP="001430A6">
      <w:r>
        <w:separator/>
      </w:r>
    </w:p>
  </w:endnote>
  <w:endnote w:type="continuationSeparator" w:id="0">
    <w:p w:rsidR="00282DB6" w:rsidRDefault="00282DB6" w:rsidP="00143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DB6" w:rsidRDefault="00282DB6" w:rsidP="001430A6">
      <w:r>
        <w:separator/>
      </w:r>
    </w:p>
  </w:footnote>
  <w:footnote w:type="continuationSeparator" w:id="0">
    <w:p w:rsidR="00282DB6" w:rsidRDefault="00282DB6" w:rsidP="001430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D70" w:rsidRPr="00E92D70" w:rsidRDefault="001F3C9C" w:rsidP="00E92D70">
    <w:pPr>
      <w:pStyle w:val="a3"/>
      <w:pBdr>
        <w:bottom w:val="single" w:sz="6" w:space="1" w:color="auto"/>
      </w:pBdr>
      <w:jc w:val="center"/>
      <w:rPr>
        <w:b/>
        <w:sz w:val="26"/>
        <w:szCs w:val="26"/>
      </w:rPr>
    </w:pPr>
    <w:r>
      <w:rPr>
        <w:noProof/>
      </w:rPr>
      <w:tab/>
    </w:r>
  </w:p>
  <w:p w:rsidR="001F3C9C" w:rsidRPr="00E92D70" w:rsidRDefault="00E92D70" w:rsidP="00E92D70">
    <w:pPr>
      <w:pBdr>
        <w:bottom w:val="single" w:sz="6" w:space="1" w:color="auto"/>
      </w:pBdr>
      <w:tabs>
        <w:tab w:val="center" w:pos="4536"/>
        <w:tab w:val="right" w:pos="9072"/>
      </w:tabs>
      <w:rPr>
        <w:b/>
        <w:i/>
      </w:rPr>
    </w:pPr>
    <w:r w:rsidRPr="00E92D70">
      <w:rPr>
        <w:b/>
        <w:i/>
        <w:noProof/>
      </w:rPr>
      <w:drawing>
        <wp:inline distT="0" distB="0" distL="0" distR="0" wp14:anchorId="40635B77" wp14:editId="3EB8BAFF">
          <wp:extent cx="1819275" cy="77152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92D70">
      <w:rPr>
        <w:b/>
        <w:i/>
        <w:noProof/>
      </w:rPr>
      <w:drawing>
        <wp:anchor distT="0" distB="0" distL="114300" distR="114300" simplePos="0" relativeHeight="251658752" behindDoc="0" locked="0" layoutInCell="1" allowOverlap="1" wp14:anchorId="4FEAAF83" wp14:editId="795C1D7C">
          <wp:simplePos x="0" y="0"/>
          <wp:positionH relativeFrom="column">
            <wp:posOffset>4225290</wp:posOffset>
          </wp:positionH>
          <wp:positionV relativeFrom="paragraph">
            <wp:posOffset>25400</wp:posOffset>
          </wp:positionV>
          <wp:extent cx="2162810" cy="74739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810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2D70">
      <w:rPr>
        <w:b/>
        <w:i/>
      </w:rPr>
      <w:tab/>
      <w:t xml:space="preserve">     </w:t>
    </w:r>
    <w:r w:rsidR="001F3C9C">
      <w:t xml:space="preserve">             </w:t>
    </w:r>
    <w:r w:rsidR="001F3C9C" w:rsidRPr="009F42F8">
      <w:t xml:space="preserve">  </w:t>
    </w:r>
    <w:r w:rsidR="001F3C9C">
      <w:t xml:space="preserve">       </w:t>
    </w:r>
  </w:p>
  <w:p w:rsidR="001F3C9C" w:rsidRDefault="001F3C9C" w:rsidP="001F3C9C">
    <w:pPr>
      <w:pStyle w:val="a3"/>
      <w:pBdr>
        <w:bottom w:val="single" w:sz="6" w:space="1" w:color="auto"/>
      </w:pBdr>
      <w:jc w:val="center"/>
      <w:rPr>
        <w:b/>
        <w:i/>
      </w:rPr>
    </w:pPr>
  </w:p>
  <w:p w:rsidR="000A05BB" w:rsidRPr="00EC691C" w:rsidRDefault="000A05BB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C7B71"/>
    <w:multiLevelType w:val="hybridMultilevel"/>
    <w:tmpl w:val="0B529BBA"/>
    <w:lvl w:ilvl="0" w:tplc="5636CBE0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129477D8"/>
    <w:multiLevelType w:val="hybridMultilevel"/>
    <w:tmpl w:val="C806124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14715CFF"/>
    <w:multiLevelType w:val="hybridMultilevel"/>
    <w:tmpl w:val="EE1089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211271EB"/>
    <w:multiLevelType w:val="hybridMultilevel"/>
    <w:tmpl w:val="4574E3D6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31485D85"/>
    <w:multiLevelType w:val="hybridMultilevel"/>
    <w:tmpl w:val="E8F8243A"/>
    <w:lvl w:ilvl="0" w:tplc="0402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cs="Wingdings" w:hint="default"/>
      </w:rPr>
    </w:lvl>
  </w:abstractNum>
  <w:abstractNum w:abstractNumId="5">
    <w:nsid w:val="3CE54FD0"/>
    <w:multiLevelType w:val="hybridMultilevel"/>
    <w:tmpl w:val="2690C2C6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41F470FD"/>
    <w:multiLevelType w:val="hybridMultilevel"/>
    <w:tmpl w:val="F5B23148"/>
    <w:lvl w:ilvl="0" w:tplc="60646A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44D9094A"/>
    <w:multiLevelType w:val="hybridMultilevel"/>
    <w:tmpl w:val="0F80E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>
    <w:nsid w:val="470679A5"/>
    <w:multiLevelType w:val="hybridMultilevel"/>
    <w:tmpl w:val="95DED752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E104D5A"/>
    <w:multiLevelType w:val="hybridMultilevel"/>
    <w:tmpl w:val="30189730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proofState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C2"/>
    <w:rsid w:val="00002D58"/>
    <w:rsid w:val="00003F83"/>
    <w:rsid w:val="00016CAB"/>
    <w:rsid w:val="00016FEB"/>
    <w:rsid w:val="0001745C"/>
    <w:rsid w:val="000221BA"/>
    <w:rsid w:val="000253F0"/>
    <w:rsid w:val="000277DD"/>
    <w:rsid w:val="00031DDF"/>
    <w:rsid w:val="000348A5"/>
    <w:rsid w:val="00042F61"/>
    <w:rsid w:val="00044A7E"/>
    <w:rsid w:val="00050039"/>
    <w:rsid w:val="00061B0D"/>
    <w:rsid w:val="0006576C"/>
    <w:rsid w:val="00072592"/>
    <w:rsid w:val="000758F9"/>
    <w:rsid w:val="00084836"/>
    <w:rsid w:val="0009006C"/>
    <w:rsid w:val="000914C6"/>
    <w:rsid w:val="00091F05"/>
    <w:rsid w:val="00092EB4"/>
    <w:rsid w:val="00095673"/>
    <w:rsid w:val="00096480"/>
    <w:rsid w:val="000978BF"/>
    <w:rsid w:val="000A05BB"/>
    <w:rsid w:val="000A0BD6"/>
    <w:rsid w:val="000A0EA2"/>
    <w:rsid w:val="000A675F"/>
    <w:rsid w:val="000B1A16"/>
    <w:rsid w:val="000B33FC"/>
    <w:rsid w:val="000B4D35"/>
    <w:rsid w:val="000B6229"/>
    <w:rsid w:val="000C1B48"/>
    <w:rsid w:val="000E17FA"/>
    <w:rsid w:val="000F42D9"/>
    <w:rsid w:val="000F46F3"/>
    <w:rsid w:val="00101321"/>
    <w:rsid w:val="00105ACC"/>
    <w:rsid w:val="00105E92"/>
    <w:rsid w:val="0011071C"/>
    <w:rsid w:val="00113210"/>
    <w:rsid w:val="00120AB5"/>
    <w:rsid w:val="0013157F"/>
    <w:rsid w:val="00137818"/>
    <w:rsid w:val="0014091A"/>
    <w:rsid w:val="001430A6"/>
    <w:rsid w:val="00155D0B"/>
    <w:rsid w:val="00155E82"/>
    <w:rsid w:val="001567E7"/>
    <w:rsid w:val="001609C5"/>
    <w:rsid w:val="00162358"/>
    <w:rsid w:val="00167B4A"/>
    <w:rsid w:val="00174F51"/>
    <w:rsid w:val="00176CC8"/>
    <w:rsid w:val="00186B2F"/>
    <w:rsid w:val="00191E0E"/>
    <w:rsid w:val="001934E8"/>
    <w:rsid w:val="001935C1"/>
    <w:rsid w:val="001A0ED4"/>
    <w:rsid w:val="001A55A1"/>
    <w:rsid w:val="001B14C5"/>
    <w:rsid w:val="001E3F2B"/>
    <w:rsid w:val="001F11B6"/>
    <w:rsid w:val="001F1577"/>
    <w:rsid w:val="001F19B8"/>
    <w:rsid w:val="001F3C9C"/>
    <w:rsid w:val="001F3CAA"/>
    <w:rsid w:val="001F6F29"/>
    <w:rsid w:val="00202E62"/>
    <w:rsid w:val="00214C42"/>
    <w:rsid w:val="0022125A"/>
    <w:rsid w:val="00223B21"/>
    <w:rsid w:val="00232078"/>
    <w:rsid w:val="00234BB6"/>
    <w:rsid w:val="00235505"/>
    <w:rsid w:val="002534DB"/>
    <w:rsid w:val="002638BB"/>
    <w:rsid w:val="00265A65"/>
    <w:rsid w:val="00272A12"/>
    <w:rsid w:val="00275B13"/>
    <w:rsid w:val="00281439"/>
    <w:rsid w:val="00281790"/>
    <w:rsid w:val="00282DB6"/>
    <w:rsid w:val="00292F70"/>
    <w:rsid w:val="002969E3"/>
    <w:rsid w:val="002B19DA"/>
    <w:rsid w:val="002B50C8"/>
    <w:rsid w:val="002B57F2"/>
    <w:rsid w:val="002C2D81"/>
    <w:rsid w:val="002C4EBA"/>
    <w:rsid w:val="002C77F6"/>
    <w:rsid w:val="002D306F"/>
    <w:rsid w:val="002D3292"/>
    <w:rsid w:val="002D3B33"/>
    <w:rsid w:val="002E0D8C"/>
    <w:rsid w:val="002F5692"/>
    <w:rsid w:val="00300B67"/>
    <w:rsid w:val="00301C65"/>
    <w:rsid w:val="00303C18"/>
    <w:rsid w:val="003072C6"/>
    <w:rsid w:val="00307466"/>
    <w:rsid w:val="0032462A"/>
    <w:rsid w:val="003327AF"/>
    <w:rsid w:val="00333AD6"/>
    <w:rsid w:val="00341133"/>
    <w:rsid w:val="00346D48"/>
    <w:rsid w:val="00351338"/>
    <w:rsid w:val="00357B2F"/>
    <w:rsid w:val="00360B5C"/>
    <w:rsid w:val="003675FD"/>
    <w:rsid w:val="00373CEF"/>
    <w:rsid w:val="00375F13"/>
    <w:rsid w:val="00377C63"/>
    <w:rsid w:val="0038098F"/>
    <w:rsid w:val="00381B06"/>
    <w:rsid w:val="00391BA6"/>
    <w:rsid w:val="003A0A15"/>
    <w:rsid w:val="003A1BDF"/>
    <w:rsid w:val="003A2F4A"/>
    <w:rsid w:val="003A5A11"/>
    <w:rsid w:val="003A742F"/>
    <w:rsid w:val="003B7E80"/>
    <w:rsid w:val="003C0338"/>
    <w:rsid w:val="003C4F65"/>
    <w:rsid w:val="003C6EA2"/>
    <w:rsid w:val="003D2745"/>
    <w:rsid w:val="003E4305"/>
    <w:rsid w:val="003F642E"/>
    <w:rsid w:val="003F7167"/>
    <w:rsid w:val="003F79B1"/>
    <w:rsid w:val="004008EE"/>
    <w:rsid w:val="004024C6"/>
    <w:rsid w:val="00402547"/>
    <w:rsid w:val="00402A27"/>
    <w:rsid w:val="00421ED8"/>
    <w:rsid w:val="00425FD5"/>
    <w:rsid w:val="00436166"/>
    <w:rsid w:val="004457A7"/>
    <w:rsid w:val="00445C76"/>
    <w:rsid w:val="00446E5A"/>
    <w:rsid w:val="00451823"/>
    <w:rsid w:val="00455247"/>
    <w:rsid w:val="0045708F"/>
    <w:rsid w:val="00460CC2"/>
    <w:rsid w:val="00464D58"/>
    <w:rsid w:val="00466558"/>
    <w:rsid w:val="0047119C"/>
    <w:rsid w:val="0047183B"/>
    <w:rsid w:val="0047229A"/>
    <w:rsid w:val="00473024"/>
    <w:rsid w:val="00474769"/>
    <w:rsid w:val="004771E7"/>
    <w:rsid w:val="0047786F"/>
    <w:rsid w:val="0048034B"/>
    <w:rsid w:val="00480C08"/>
    <w:rsid w:val="00481D9D"/>
    <w:rsid w:val="004845D7"/>
    <w:rsid w:val="004A02B9"/>
    <w:rsid w:val="004A7699"/>
    <w:rsid w:val="004B2072"/>
    <w:rsid w:val="004B6C76"/>
    <w:rsid w:val="004C1E07"/>
    <w:rsid w:val="004C1E7F"/>
    <w:rsid w:val="004D06A7"/>
    <w:rsid w:val="004D40A3"/>
    <w:rsid w:val="004E2592"/>
    <w:rsid w:val="004F386C"/>
    <w:rsid w:val="004F58CF"/>
    <w:rsid w:val="004F6643"/>
    <w:rsid w:val="004F6E20"/>
    <w:rsid w:val="005018EB"/>
    <w:rsid w:val="0050280D"/>
    <w:rsid w:val="005101D3"/>
    <w:rsid w:val="00512238"/>
    <w:rsid w:val="00514342"/>
    <w:rsid w:val="00515EF0"/>
    <w:rsid w:val="005210EB"/>
    <w:rsid w:val="00524E22"/>
    <w:rsid w:val="00525830"/>
    <w:rsid w:val="0052633A"/>
    <w:rsid w:val="0052725A"/>
    <w:rsid w:val="00535992"/>
    <w:rsid w:val="00546435"/>
    <w:rsid w:val="00552E88"/>
    <w:rsid w:val="00554F96"/>
    <w:rsid w:val="005635E6"/>
    <w:rsid w:val="00563B7A"/>
    <w:rsid w:val="00566D69"/>
    <w:rsid w:val="00567FBD"/>
    <w:rsid w:val="005703E4"/>
    <w:rsid w:val="005708C2"/>
    <w:rsid w:val="00571691"/>
    <w:rsid w:val="00573509"/>
    <w:rsid w:val="00575AEA"/>
    <w:rsid w:val="00577E52"/>
    <w:rsid w:val="00580E5F"/>
    <w:rsid w:val="00581472"/>
    <w:rsid w:val="00591F91"/>
    <w:rsid w:val="00593ADC"/>
    <w:rsid w:val="00595835"/>
    <w:rsid w:val="00596D8C"/>
    <w:rsid w:val="005A0527"/>
    <w:rsid w:val="005A35A6"/>
    <w:rsid w:val="005B1BD4"/>
    <w:rsid w:val="005B2FA0"/>
    <w:rsid w:val="005D274B"/>
    <w:rsid w:val="005D72B0"/>
    <w:rsid w:val="005E6B55"/>
    <w:rsid w:val="005F2C51"/>
    <w:rsid w:val="005F3BBD"/>
    <w:rsid w:val="005F408B"/>
    <w:rsid w:val="0060121F"/>
    <w:rsid w:val="00602A77"/>
    <w:rsid w:val="006056E7"/>
    <w:rsid w:val="00606FAF"/>
    <w:rsid w:val="00607C50"/>
    <w:rsid w:val="00607DBE"/>
    <w:rsid w:val="006162B0"/>
    <w:rsid w:val="00620DBA"/>
    <w:rsid w:val="00621780"/>
    <w:rsid w:val="00621813"/>
    <w:rsid w:val="00625EFF"/>
    <w:rsid w:val="00630F10"/>
    <w:rsid w:val="00633382"/>
    <w:rsid w:val="0065014D"/>
    <w:rsid w:val="006544C5"/>
    <w:rsid w:val="00662B4A"/>
    <w:rsid w:val="00663074"/>
    <w:rsid w:val="00666595"/>
    <w:rsid w:val="006672A5"/>
    <w:rsid w:val="006879B3"/>
    <w:rsid w:val="006A1145"/>
    <w:rsid w:val="006A32DF"/>
    <w:rsid w:val="006A68CF"/>
    <w:rsid w:val="006B3DB2"/>
    <w:rsid w:val="006B49B2"/>
    <w:rsid w:val="006C09CB"/>
    <w:rsid w:val="006C2CAE"/>
    <w:rsid w:val="006C3770"/>
    <w:rsid w:val="006D1E0D"/>
    <w:rsid w:val="006D6A1C"/>
    <w:rsid w:val="006F2331"/>
    <w:rsid w:val="006F4B01"/>
    <w:rsid w:val="00702961"/>
    <w:rsid w:val="00702C76"/>
    <w:rsid w:val="007121C1"/>
    <w:rsid w:val="00721755"/>
    <w:rsid w:val="007275D5"/>
    <w:rsid w:val="007314BD"/>
    <w:rsid w:val="00733286"/>
    <w:rsid w:val="00751B44"/>
    <w:rsid w:val="00761B56"/>
    <w:rsid w:val="00766412"/>
    <w:rsid w:val="0076759C"/>
    <w:rsid w:val="00770102"/>
    <w:rsid w:val="00770D0A"/>
    <w:rsid w:val="0077131B"/>
    <w:rsid w:val="00771CA5"/>
    <w:rsid w:val="00777FF6"/>
    <w:rsid w:val="0078116E"/>
    <w:rsid w:val="0078199D"/>
    <w:rsid w:val="007835E2"/>
    <w:rsid w:val="007846BC"/>
    <w:rsid w:val="00794AD6"/>
    <w:rsid w:val="00795AC3"/>
    <w:rsid w:val="007A050E"/>
    <w:rsid w:val="007A6D69"/>
    <w:rsid w:val="007C0288"/>
    <w:rsid w:val="007C0B9E"/>
    <w:rsid w:val="007C4E16"/>
    <w:rsid w:val="007C543A"/>
    <w:rsid w:val="007D010F"/>
    <w:rsid w:val="007D2EA4"/>
    <w:rsid w:val="007D3194"/>
    <w:rsid w:val="007D756E"/>
    <w:rsid w:val="007E07F7"/>
    <w:rsid w:val="007E40BD"/>
    <w:rsid w:val="007E6678"/>
    <w:rsid w:val="007E7E0C"/>
    <w:rsid w:val="007F0578"/>
    <w:rsid w:val="007F1A9C"/>
    <w:rsid w:val="007F45C1"/>
    <w:rsid w:val="007F5282"/>
    <w:rsid w:val="008011F4"/>
    <w:rsid w:val="00804160"/>
    <w:rsid w:val="008127C0"/>
    <w:rsid w:val="0081417A"/>
    <w:rsid w:val="00815120"/>
    <w:rsid w:val="008152A8"/>
    <w:rsid w:val="00815EF0"/>
    <w:rsid w:val="00816DC0"/>
    <w:rsid w:val="008250D1"/>
    <w:rsid w:val="00831465"/>
    <w:rsid w:val="00835628"/>
    <w:rsid w:val="008359D7"/>
    <w:rsid w:val="00843253"/>
    <w:rsid w:val="00850DB8"/>
    <w:rsid w:val="00862DE0"/>
    <w:rsid w:val="00867F51"/>
    <w:rsid w:val="0087515A"/>
    <w:rsid w:val="0087631A"/>
    <w:rsid w:val="00877D99"/>
    <w:rsid w:val="00885A84"/>
    <w:rsid w:val="00886EE1"/>
    <w:rsid w:val="0089278E"/>
    <w:rsid w:val="008939C4"/>
    <w:rsid w:val="00897E00"/>
    <w:rsid w:val="008A389C"/>
    <w:rsid w:val="008A3DFE"/>
    <w:rsid w:val="008A6134"/>
    <w:rsid w:val="008A67CC"/>
    <w:rsid w:val="008A7C8D"/>
    <w:rsid w:val="008B28FC"/>
    <w:rsid w:val="008B2B4F"/>
    <w:rsid w:val="008B6EF5"/>
    <w:rsid w:val="008C171E"/>
    <w:rsid w:val="008C5661"/>
    <w:rsid w:val="008C6044"/>
    <w:rsid w:val="008C7764"/>
    <w:rsid w:val="008D7B5B"/>
    <w:rsid w:val="008E07AF"/>
    <w:rsid w:val="008E1D27"/>
    <w:rsid w:val="008E4B55"/>
    <w:rsid w:val="008E7A2A"/>
    <w:rsid w:val="008F304E"/>
    <w:rsid w:val="008F6090"/>
    <w:rsid w:val="008F64CC"/>
    <w:rsid w:val="00904A36"/>
    <w:rsid w:val="009054BD"/>
    <w:rsid w:val="009061C9"/>
    <w:rsid w:val="009165FD"/>
    <w:rsid w:val="0091708A"/>
    <w:rsid w:val="00925537"/>
    <w:rsid w:val="009329D7"/>
    <w:rsid w:val="00932F69"/>
    <w:rsid w:val="00935285"/>
    <w:rsid w:val="009421DC"/>
    <w:rsid w:val="0095092F"/>
    <w:rsid w:val="00964C03"/>
    <w:rsid w:val="00966130"/>
    <w:rsid w:val="00967059"/>
    <w:rsid w:val="00967176"/>
    <w:rsid w:val="0096739E"/>
    <w:rsid w:val="00973001"/>
    <w:rsid w:val="00974A58"/>
    <w:rsid w:val="00981CAC"/>
    <w:rsid w:val="0099156E"/>
    <w:rsid w:val="00996105"/>
    <w:rsid w:val="009A0028"/>
    <w:rsid w:val="009A1DE7"/>
    <w:rsid w:val="009A2780"/>
    <w:rsid w:val="009A5791"/>
    <w:rsid w:val="009A7CEC"/>
    <w:rsid w:val="009B437A"/>
    <w:rsid w:val="009C16B6"/>
    <w:rsid w:val="009C4617"/>
    <w:rsid w:val="009C7759"/>
    <w:rsid w:val="009C7918"/>
    <w:rsid w:val="009D1992"/>
    <w:rsid w:val="009D3EAF"/>
    <w:rsid w:val="009E070E"/>
    <w:rsid w:val="009E299D"/>
    <w:rsid w:val="009E4299"/>
    <w:rsid w:val="009E7FE3"/>
    <w:rsid w:val="009F257D"/>
    <w:rsid w:val="009F4B03"/>
    <w:rsid w:val="00A00784"/>
    <w:rsid w:val="00A0307D"/>
    <w:rsid w:val="00A03F57"/>
    <w:rsid w:val="00A070DD"/>
    <w:rsid w:val="00A1036F"/>
    <w:rsid w:val="00A10E75"/>
    <w:rsid w:val="00A11AEE"/>
    <w:rsid w:val="00A120E5"/>
    <w:rsid w:val="00A1673B"/>
    <w:rsid w:val="00A2006C"/>
    <w:rsid w:val="00A211A7"/>
    <w:rsid w:val="00A360C5"/>
    <w:rsid w:val="00A4122A"/>
    <w:rsid w:val="00A42C10"/>
    <w:rsid w:val="00A45F03"/>
    <w:rsid w:val="00A47F9F"/>
    <w:rsid w:val="00A5217A"/>
    <w:rsid w:val="00A7387C"/>
    <w:rsid w:val="00A7697F"/>
    <w:rsid w:val="00A82BC6"/>
    <w:rsid w:val="00A86C55"/>
    <w:rsid w:val="00A86EDF"/>
    <w:rsid w:val="00A9190F"/>
    <w:rsid w:val="00A93603"/>
    <w:rsid w:val="00A96F0A"/>
    <w:rsid w:val="00A97D58"/>
    <w:rsid w:val="00AA536D"/>
    <w:rsid w:val="00AB1E42"/>
    <w:rsid w:val="00AB420D"/>
    <w:rsid w:val="00AB692C"/>
    <w:rsid w:val="00AB7352"/>
    <w:rsid w:val="00AC4C93"/>
    <w:rsid w:val="00AC6BF6"/>
    <w:rsid w:val="00AD2667"/>
    <w:rsid w:val="00AD3862"/>
    <w:rsid w:val="00AD7468"/>
    <w:rsid w:val="00AE0892"/>
    <w:rsid w:val="00AE1570"/>
    <w:rsid w:val="00AE214A"/>
    <w:rsid w:val="00AE2A51"/>
    <w:rsid w:val="00AE6EA9"/>
    <w:rsid w:val="00AE752F"/>
    <w:rsid w:val="00AE7ABA"/>
    <w:rsid w:val="00AF3117"/>
    <w:rsid w:val="00AF3DDB"/>
    <w:rsid w:val="00B06154"/>
    <w:rsid w:val="00B0627F"/>
    <w:rsid w:val="00B2103B"/>
    <w:rsid w:val="00B26553"/>
    <w:rsid w:val="00B271D7"/>
    <w:rsid w:val="00B31CD7"/>
    <w:rsid w:val="00B44A50"/>
    <w:rsid w:val="00B4575F"/>
    <w:rsid w:val="00B46469"/>
    <w:rsid w:val="00B47C46"/>
    <w:rsid w:val="00B51169"/>
    <w:rsid w:val="00B5201E"/>
    <w:rsid w:val="00B531FF"/>
    <w:rsid w:val="00B53742"/>
    <w:rsid w:val="00B6225A"/>
    <w:rsid w:val="00B62E23"/>
    <w:rsid w:val="00B675E1"/>
    <w:rsid w:val="00B7112F"/>
    <w:rsid w:val="00B7757C"/>
    <w:rsid w:val="00B86E40"/>
    <w:rsid w:val="00B927DB"/>
    <w:rsid w:val="00BA28ED"/>
    <w:rsid w:val="00BA312C"/>
    <w:rsid w:val="00BA6B2A"/>
    <w:rsid w:val="00BB46F2"/>
    <w:rsid w:val="00BB51AD"/>
    <w:rsid w:val="00BC1A4D"/>
    <w:rsid w:val="00BC3795"/>
    <w:rsid w:val="00BC4BFC"/>
    <w:rsid w:val="00BD57AD"/>
    <w:rsid w:val="00BE1218"/>
    <w:rsid w:val="00BE169D"/>
    <w:rsid w:val="00BE6FB4"/>
    <w:rsid w:val="00BF0910"/>
    <w:rsid w:val="00BF0E60"/>
    <w:rsid w:val="00C01459"/>
    <w:rsid w:val="00C01C65"/>
    <w:rsid w:val="00C077E0"/>
    <w:rsid w:val="00C12016"/>
    <w:rsid w:val="00C1532A"/>
    <w:rsid w:val="00C16941"/>
    <w:rsid w:val="00C17E94"/>
    <w:rsid w:val="00C245B6"/>
    <w:rsid w:val="00C30159"/>
    <w:rsid w:val="00C30660"/>
    <w:rsid w:val="00C33573"/>
    <w:rsid w:val="00C35AB5"/>
    <w:rsid w:val="00C4214B"/>
    <w:rsid w:val="00C469E5"/>
    <w:rsid w:val="00C47B08"/>
    <w:rsid w:val="00C55EFA"/>
    <w:rsid w:val="00C6568D"/>
    <w:rsid w:val="00C67423"/>
    <w:rsid w:val="00C70C52"/>
    <w:rsid w:val="00C776BA"/>
    <w:rsid w:val="00C8388E"/>
    <w:rsid w:val="00C856FD"/>
    <w:rsid w:val="00C86F00"/>
    <w:rsid w:val="00C902AA"/>
    <w:rsid w:val="00C92EA7"/>
    <w:rsid w:val="00C95411"/>
    <w:rsid w:val="00CA2044"/>
    <w:rsid w:val="00CA404A"/>
    <w:rsid w:val="00CA60F6"/>
    <w:rsid w:val="00CB0EB5"/>
    <w:rsid w:val="00CB22C8"/>
    <w:rsid w:val="00CB3F21"/>
    <w:rsid w:val="00CC15D1"/>
    <w:rsid w:val="00CC447E"/>
    <w:rsid w:val="00CC5AAA"/>
    <w:rsid w:val="00CD093B"/>
    <w:rsid w:val="00CE1286"/>
    <w:rsid w:val="00CF3EFD"/>
    <w:rsid w:val="00D01B26"/>
    <w:rsid w:val="00D12DD4"/>
    <w:rsid w:val="00D13132"/>
    <w:rsid w:val="00D24DEA"/>
    <w:rsid w:val="00D34A29"/>
    <w:rsid w:val="00D369EC"/>
    <w:rsid w:val="00D40A6A"/>
    <w:rsid w:val="00D4356D"/>
    <w:rsid w:val="00D50A13"/>
    <w:rsid w:val="00D52C3B"/>
    <w:rsid w:val="00D53286"/>
    <w:rsid w:val="00D55261"/>
    <w:rsid w:val="00D56710"/>
    <w:rsid w:val="00D744DF"/>
    <w:rsid w:val="00D835F9"/>
    <w:rsid w:val="00D8386C"/>
    <w:rsid w:val="00D8493B"/>
    <w:rsid w:val="00D94781"/>
    <w:rsid w:val="00D95C1F"/>
    <w:rsid w:val="00DA5B93"/>
    <w:rsid w:val="00DA5EB6"/>
    <w:rsid w:val="00DA76BC"/>
    <w:rsid w:val="00DB362B"/>
    <w:rsid w:val="00DB4695"/>
    <w:rsid w:val="00DC4B94"/>
    <w:rsid w:val="00DC6CB0"/>
    <w:rsid w:val="00DC6F89"/>
    <w:rsid w:val="00DC70A5"/>
    <w:rsid w:val="00DC7858"/>
    <w:rsid w:val="00DD3D41"/>
    <w:rsid w:val="00DD52BE"/>
    <w:rsid w:val="00DE08CC"/>
    <w:rsid w:val="00DE6748"/>
    <w:rsid w:val="00DF3CD5"/>
    <w:rsid w:val="00E00DA2"/>
    <w:rsid w:val="00E043E2"/>
    <w:rsid w:val="00E06244"/>
    <w:rsid w:val="00E06CA7"/>
    <w:rsid w:val="00E126FF"/>
    <w:rsid w:val="00E222BB"/>
    <w:rsid w:val="00E23EB6"/>
    <w:rsid w:val="00E36C25"/>
    <w:rsid w:val="00E507FF"/>
    <w:rsid w:val="00E572C4"/>
    <w:rsid w:val="00E610B6"/>
    <w:rsid w:val="00E63528"/>
    <w:rsid w:val="00E679C6"/>
    <w:rsid w:val="00E854C5"/>
    <w:rsid w:val="00E8722C"/>
    <w:rsid w:val="00E90D0E"/>
    <w:rsid w:val="00E92D70"/>
    <w:rsid w:val="00E9364A"/>
    <w:rsid w:val="00E96F4F"/>
    <w:rsid w:val="00EA3735"/>
    <w:rsid w:val="00EA798F"/>
    <w:rsid w:val="00EB1E63"/>
    <w:rsid w:val="00EB354C"/>
    <w:rsid w:val="00EC691C"/>
    <w:rsid w:val="00ED4F62"/>
    <w:rsid w:val="00EE4EA2"/>
    <w:rsid w:val="00EE5073"/>
    <w:rsid w:val="00EF0ABD"/>
    <w:rsid w:val="00EF2A8A"/>
    <w:rsid w:val="00EF4315"/>
    <w:rsid w:val="00EF4679"/>
    <w:rsid w:val="00F01A68"/>
    <w:rsid w:val="00F04EB7"/>
    <w:rsid w:val="00F06A6E"/>
    <w:rsid w:val="00F179F2"/>
    <w:rsid w:val="00F22C02"/>
    <w:rsid w:val="00F2489B"/>
    <w:rsid w:val="00F25896"/>
    <w:rsid w:val="00F26462"/>
    <w:rsid w:val="00F27F80"/>
    <w:rsid w:val="00F30C21"/>
    <w:rsid w:val="00F33E0F"/>
    <w:rsid w:val="00F4189A"/>
    <w:rsid w:val="00F41FEC"/>
    <w:rsid w:val="00F426E5"/>
    <w:rsid w:val="00F46CAB"/>
    <w:rsid w:val="00F50749"/>
    <w:rsid w:val="00F50A8F"/>
    <w:rsid w:val="00F51F7D"/>
    <w:rsid w:val="00F52154"/>
    <w:rsid w:val="00F54341"/>
    <w:rsid w:val="00F5544D"/>
    <w:rsid w:val="00F649E6"/>
    <w:rsid w:val="00F653BB"/>
    <w:rsid w:val="00F665DC"/>
    <w:rsid w:val="00F66682"/>
    <w:rsid w:val="00F71425"/>
    <w:rsid w:val="00F71D96"/>
    <w:rsid w:val="00F71EFE"/>
    <w:rsid w:val="00F76617"/>
    <w:rsid w:val="00F7797E"/>
    <w:rsid w:val="00F9097A"/>
    <w:rsid w:val="00F91114"/>
    <w:rsid w:val="00F94A3B"/>
    <w:rsid w:val="00F96BB7"/>
    <w:rsid w:val="00FA33C2"/>
    <w:rsid w:val="00FB1289"/>
    <w:rsid w:val="00FB579F"/>
    <w:rsid w:val="00FC1E3A"/>
    <w:rsid w:val="00FC2F25"/>
    <w:rsid w:val="00FC3A2E"/>
    <w:rsid w:val="00FC3E74"/>
    <w:rsid w:val="00FC6404"/>
    <w:rsid w:val="00FD1232"/>
    <w:rsid w:val="00FD20AD"/>
    <w:rsid w:val="00FD526A"/>
    <w:rsid w:val="00FE34BB"/>
    <w:rsid w:val="00FE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74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30A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locked/>
    <w:rsid w:val="001430A6"/>
  </w:style>
  <w:style w:type="paragraph" w:styleId="a5">
    <w:name w:val="footer"/>
    <w:basedOn w:val="a"/>
    <w:link w:val="a6"/>
    <w:uiPriority w:val="99"/>
    <w:rsid w:val="001430A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locked/>
    <w:rsid w:val="001430A6"/>
  </w:style>
  <w:style w:type="paragraph" w:styleId="a7">
    <w:name w:val="No Spacing"/>
    <w:uiPriority w:val="99"/>
    <w:qFormat/>
    <w:rsid w:val="00DF3CD5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1">
    <w:name w:val="Заглавие #1_"/>
    <w:link w:val="10"/>
    <w:uiPriority w:val="99"/>
    <w:locked/>
    <w:rsid w:val="00DF3CD5"/>
    <w:rPr>
      <w:b/>
      <w:bCs/>
      <w:shd w:val="clear" w:color="auto" w:fill="FFFFFF"/>
    </w:rPr>
  </w:style>
  <w:style w:type="character" w:customStyle="1" w:styleId="13pt">
    <w:name w:val="Заглавие #1 + Разредка 3 pt"/>
    <w:uiPriority w:val="99"/>
    <w:rsid w:val="00DF3CD5"/>
    <w:rPr>
      <w:b/>
      <w:bCs/>
      <w:spacing w:val="60"/>
      <w:sz w:val="22"/>
      <w:szCs w:val="22"/>
      <w:shd w:val="clear" w:color="auto" w:fill="FFFFFF"/>
    </w:rPr>
  </w:style>
  <w:style w:type="character" w:customStyle="1" w:styleId="a8">
    <w:name w:val="Основен текст + Не е удебелен"/>
    <w:uiPriority w:val="99"/>
    <w:rsid w:val="00DF3CD5"/>
    <w:rPr>
      <w:rFonts w:ascii="Times New Roman" w:hAnsi="Times New Roman" w:cs="Times New Roman"/>
      <w:spacing w:val="0"/>
      <w:sz w:val="22"/>
      <w:szCs w:val="22"/>
    </w:rPr>
  </w:style>
  <w:style w:type="paragraph" w:customStyle="1" w:styleId="10">
    <w:name w:val="Заглавие #1"/>
    <w:basedOn w:val="a"/>
    <w:link w:val="1"/>
    <w:uiPriority w:val="99"/>
    <w:rsid w:val="00DF3CD5"/>
    <w:pPr>
      <w:shd w:val="clear" w:color="auto" w:fill="FFFFFF"/>
      <w:spacing w:before="360" w:line="518" w:lineRule="exact"/>
      <w:outlineLvl w:val="0"/>
    </w:pPr>
    <w:rPr>
      <w:rFonts w:ascii="Calibri" w:eastAsia="Calibri" w:hAnsi="Calibri" w:cs="Calibri"/>
      <w:b/>
      <w:bCs/>
      <w:sz w:val="20"/>
      <w:szCs w:val="20"/>
    </w:rPr>
  </w:style>
  <w:style w:type="table" w:styleId="a9">
    <w:name w:val="Table Grid"/>
    <w:basedOn w:val="a1"/>
    <w:uiPriority w:val="99"/>
    <w:rsid w:val="00B7112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76617"/>
    <w:pPr>
      <w:ind w:left="720"/>
    </w:pPr>
  </w:style>
  <w:style w:type="numbering" w:customStyle="1" w:styleId="NoList1">
    <w:name w:val="No List1"/>
    <w:next w:val="a2"/>
    <w:uiPriority w:val="99"/>
    <w:semiHidden/>
    <w:unhideWhenUsed/>
    <w:rsid w:val="00A2006C"/>
  </w:style>
  <w:style w:type="table" w:customStyle="1" w:styleId="TableGrid1">
    <w:name w:val="Table Grid1"/>
    <w:basedOn w:val="a1"/>
    <w:next w:val="a9"/>
    <w:uiPriority w:val="99"/>
    <w:rsid w:val="00A2006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semiHidden/>
    <w:unhideWhenUsed/>
    <w:rsid w:val="00A2006C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A2006C"/>
    <w:rPr>
      <w:color w:val="800080"/>
      <w:u w:val="single"/>
    </w:rPr>
  </w:style>
  <w:style w:type="paragraph" w:customStyle="1" w:styleId="msonormal0">
    <w:name w:val="msonormal"/>
    <w:basedOn w:val="a"/>
    <w:rsid w:val="00A2006C"/>
    <w:pPr>
      <w:spacing w:before="100" w:beforeAutospacing="1" w:after="100" w:afterAutospacing="1"/>
    </w:pPr>
  </w:style>
  <w:style w:type="paragraph" w:customStyle="1" w:styleId="xl67">
    <w:name w:val="xl67"/>
    <w:basedOn w:val="a"/>
    <w:rsid w:val="00A2006C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A2006C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A2006C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a"/>
    <w:rsid w:val="00A2006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"/>
    <w:rsid w:val="00A2006C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7">
    <w:name w:val="xl77"/>
    <w:basedOn w:val="a"/>
    <w:rsid w:val="00A2006C"/>
    <w:pP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"/>
    <w:rsid w:val="00A2006C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"/>
    <w:rsid w:val="00A2006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0">
    <w:name w:val="xl80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1">
    <w:name w:val="xl81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2">
    <w:name w:val="xl82"/>
    <w:basedOn w:val="a"/>
    <w:rsid w:val="00A200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rsid w:val="00A2006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0">
    <w:name w:val="xl90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2">
    <w:name w:val="xl92"/>
    <w:basedOn w:val="a"/>
    <w:rsid w:val="00A200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3">
    <w:name w:val="xl93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4">
    <w:name w:val="xl94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5">
    <w:name w:val="xl95"/>
    <w:basedOn w:val="a"/>
    <w:rsid w:val="00A2006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6">
    <w:name w:val="xl96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7">
    <w:name w:val="xl97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9">
    <w:name w:val="xl99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0">
    <w:name w:val="xl100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1">
    <w:name w:val="xl101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2">
    <w:name w:val="xl102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3">
    <w:name w:val="xl103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4">
    <w:name w:val="xl104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5">
    <w:name w:val="xl105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06">
    <w:name w:val="xl106"/>
    <w:basedOn w:val="a"/>
    <w:rsid w:val="00A2006C"/>
    <w:pPr>
      <w:pBdr>
        <w:top w:val="single" w:sz="8" w:space="0" w:color="auto"/>
        <w:left w:val="single" w:sz="8" w:space="0" w:color="auto"/>
      </w:pBdr>
      <w:shd w:val="clear" w:color="000000" w:fill="00FFFF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7">
    <w:name w:val="xl107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8">
    <w:name w:val="xl108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9">
    <w:name w:val="xl109"/>
    <w:basedOn w:val="a"/>
    <w:rsid w:val="00A200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0">
    <w:name w:val="xl110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1">
    <w:name w:val="xl111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2">
    <w:name w:val="xl112"/>
    <w:basedOn w:val="a"/>
    <w:rsid w:val="00A2006C"/>
    <w:pPr>
      <w:pBdr>
        <w:left w:val="single" w:sz="8" w:space="0" w:color="auto"/>
      </w:pBdr>
      <w:shd w:val="clear" w:color="000000" w:fill="00FFFF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3">
    <w:name w:val="xl113"/>
    <w:basedOn w:val="a"/>
    <w:rsid w:val="00A2006C"/>
    <w:pP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4">
    <w:name w:val="xl114"/>
    <w:basedOn w:val="a"/>
    <w:rsid w:val="00A2006C"/>
    <w:pP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5">
    <w:name w:val="xl115"/>
    <w:basedOn w:val="a"/>
    <w:rsid w:val="00A2006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6">
    <w:name w:val="xl116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7">
    <w:name w:val="xl117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8">
    <w:name w:val="xl118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9">
    <w:name w:val="xl119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0">
    <w:name w:val="xl120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1">
    <w:name w:val="xl121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2">
    <w:name w:val="xl122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3">
    <w:name w:val="xl123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4">
    <w:name w:val="xl124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5">
    <w:name w:val="xl125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6">
    <w:name w:val="xl126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7">
    <w:name w:val="xl127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8">
    <w:name w:val="xl128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9">
    <w:name w:val="xl129"/>
    <w:basedOn w:val="a"/>
    <w:rsid w:val="00A2006C"/>
    <w:pP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0">
    <w:name w:val="xl130"/>
    <w:basedOn w:val="a"/>
    <w:rsid w:val="00A2006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1">
    <w:name w:val="xl131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2">
    <w:name w:val="xl132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3">
    <w:name w:val="xl133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4">
    <w:name w:val="xl134"/>
    <w:basedOn w:val="a"/>
    <w:rsid w:val="00A2006C"/>
    <w:pPr>
      <w:shd w:val="clear" w:color="000000" w:fill="00FFFF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35">
    <w:name w:val="xl135"/>
    <w:basedOn w:val="a"/>
    <w:rsid w:val="00A2006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6">
    <w:name w:val="xl136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7">
    <w:name w:val="xl137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8">
    <w:name w:val="xl138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25537"/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semiHidden/>
    <w:rsid w:val="00925537"/>
    <w:rPr>
      <w:rFonts w:ascii="Tahoma" w:eastAsia="Times New Roman" w:hAnsi="Tahoma" w:cs="Tahoma"/>
      <w:sz w:val="16"/>
      <w:szCs w:val="16"/>
    </w:rPr>
  </w:style>
  <w:style w:type="paragraph" w:customStyle="1" w:styleId="font5">
    <w:name w:val="font5"/>
    <w:basedOn w:val="a"/>
    <w:rsid w:val="004A02B9"/>
    <w:pPr>
      <w:spacing w:before="100" w:beforeAutospacing="1" w:after="100" w:afterAutospacing="1"/>
    </w:pPr>
    <w:rPr>
      <w:b/>
      <w:bCs/>
      <w:color w:val="000000"/>
      <w:lang w:val="en-US" w:eastAsia="en-US"/>
    </w:rPr>
  </w:style>
  <w:style w:type="paragraph" w:customStyle="1" w:styleId="font6">
    <w:name w:val="font6"/>
    <w:basedOn w:val="a"/>
    <w:rsid w:val="004A02B9"/>
    <w:pPr>
      <w:spacing w:before="100" w:beforeAutospacing="1" w:after="100" w:afterAutospacing="1"/>
    </w:pPr>
    <w:rPr>
      <w:lang w:val="en-US" w:eastAsia="en-US"/>
    </w:rPr>
  </w:style>
  <w:style w:type="paragraph" w:customStyle="1" w:styleId="font7">
    <w:name w:val="font7"/>
    <w:basedOn w:val="a"/>
    <w:rsid w:val="004A02B9"/>
    <w:pPr>
      <w:spacing w:before="100" w:beforeAutospacing="1" w:after="100" w:afterAutospacing="1"/>
    </w:pPr>
    <w:rPr>
      <w:color w:val="000000"/>
      <w:lang w:val="en-US" w:eastAsia="en-US"/>
    </w:rPr>
  </w:style>
  <w:style w:type="paragraph" w:customStyle="1" w:styleId="font8">
    <w:name w:val="font8"/>
    <w:basedOn w:val="a"/>
    <w:rsid w:val="004A02B9"/>
    <w:pPr>
      <w:spacing w:before="100" w:beforeAutospacing="1" w:after="100" w:afterAutospacing="1"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74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30A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locked/>
    <w:rsid w:val="001430A6"/>
  </w:style>
  <w:style w:type="paragraph" w:styleId="a5">
    <w:name w:val="footer"/>
    <w:basedOn w:val="a"/>
    <w:link w:val="a6"/>
    <w:uiPriority w:val="99"/>
    <w:rsid w:val="001430A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locked/>
    <w:rsid w:val="001430A6"/>
  </w:style>
  <w:style w:type="paragraph" w:styleId="a7">
    <w:name w:val="No Spacing"/>
    <w:uiPriority w:val="99"/>
    <w:qFormat/>
    <w:rsid w:val="00DF3CD5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1">
    <w:name w:val="Заглавие #1_"/>
    <w:link w:val="10"/>
    <w:uiPriority w:val="99"/>
    <w:locked/>
    <w:rsid w:val="00DF3CD5"/>
    <w:rPr>
      <w:b/>
      <w:bCs/>
      <w:shd w:val="clear" w:color="auto" w:fill="FFFFFF"/>
    </w:rPr>
  </w:style>
  <w:style w:type="character" w:customStyle="1" w:styleId="13pt">
    <w:name w:val="Заглавие #1 + Разредка 3 pt"/>
    <w:uiPriority w:val="99"/>
    <w:rsid w:val="00DF3CD5"/>
    <w:rPr>
      <w:b/>
      <w:bCs/>
      <w:spacing w:val="60"/>
      <w:sz w:val="22"/>
      <w:szCs w:val="22"/>
      <w:shd w:val="clear" w:color="auto" w:fill="FFFFFF"/>
    </w:rPr>
  </w:style>
  <w:style w:type="character" w:customStyle="1" w:styleId="a8">
    <w:name w:val="Основен текст + Не е удебелен"/>
    <w:uiPriority w:val="99"/>
    <w:rsid w:val="00DF3CD5"/>
    <w:rPr>
      <w:rFonts w:ascii="Times New Roman" w:hAnsi="Times New Roman" w:cs="Times New Roman"/>
      <w:spacing w:val="0"/>
      <w:sz w:val="22"/>
      <w:szCs w:val="22"/>
    </w:rPr>
  </w:style>
  <w:style w:type="paragraph" w:customStyle="1" w:styleId="10">
    <w:name w:val="Заглавие #1"/>
    <w:basedOn w:val="a"/>
    <w:link w:val="1"/>
    <w:uiPriority w:val="99"/>
    <w:rsid w:val="00DF3CD5"/>
    <w:pPr>
      <w:shd w:val="clear" w:color="auto" w:fill="FFFFFF"/>
      <w:spacing w:before="360" w:line="518" w:lineRule="exact"/>
      <w:outlineLvl w:val="0"/>
    </w:pPr>
    <w:rPr>
      <w:rFonts w:ascii="Calibri" w:eastAsia="Calibri" w:hAnsi="Calibri" w:cs="Calibri"/>
      <w:b/>
      <w:bCs/>
      <w:sz w:val="20"/>
      <w:szCs w:val="20"/>
    </w:rPr>
  </w:style>
  <w:style w:type="table" w:styleId="a9">
    <w:name w:val="Table Grid"/>
    <w:basedOn w:val="a1"/>
    <w:uiPriority w:val="99"/>
    <w:rsid w:val="00B7112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76617"/>
    <w:pPr>
      <w:ind w:left="720"/>
    </w:pPr>
  </w:style>
  <w:style w:type="numbering" w:customStyle="1" w:styleId="NoList1">
    <w:name w:val="No List1"/>
    <w:next w:val="a2"/>
    <w:uiPriority w:val="99"/>
    <w:semiHidden/>
    <w:unhideWhenUsed/>
    <w:rsid w:val="00A2006C"/>
  </w:style>
  <w:style w:type="table" w:customStyle="1" w:styleId="TableGrid1">
    <w:name w:val="Table Grid1"/>
    <w:basedOn w:val="a1"/>
    <w:next w:val="a9"/>
    <w:uiPriority w:val="99"/>
    <w:rsid w:val="00A2006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semiHidden/>
    <w:unhideWhenUsed/>
    <w:rsid w:val="00A2006C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A2006C"/>
    <w:rPr>
      <w:color w:val="800080"/>
      <w:u w:val="single"/>
    </w:rPr>
  </w:style>
  <w:style w:type="paragraph" w:customStyle="1" w:styleId="msonormal0">
    <w:name w:val="msonormal"/>
    <w:basedOn w:val="a"/>
    <w:rsid w:val="00A2006C"/>
    <w:pPr>
      <w:spacing w:before="100" w:beforeAutospacing="1" w:after="100" w:afterAutospacing="1"/>
    </w:pPr>
  </w:style>
  <w:style w:type="paragraph" w:customStyle="1" w:styleId="xl67">
    <w:name w:val="xl67"/>
    <w:basedOn w:val="a"/>
    <w:rsid w:val="00A2006C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A2006C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A2006C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a"/>
    <w:rsid w:val="00A2006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"/>
    <w:rsid w:val="00A2006C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7">
    <w:name w:val="xl77"/>
    <w:basedOn w:val="a"/>
    <w:rsid w:val="00A2006C"/>
    <w:pP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"/>
    <w:rsid w:val="00A2006C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"/>
    <w:rsid w:val="00A2006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0">
    <w:name w:val="xl80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1">
    <w:name w:val="xl81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2">
    <w:name w:val="xl82"/>
    <w:basedOn w:val="a"/>
    <w:rsid w:val="00A200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rsid w:val="00A2006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0">
    <w:name w:val="xl90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2">
    <w:name w:val="xl92"/>
    <w:basedOn w:val="a"/>
    <w:rsid w:val="00A200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3">
    <w:name w:val="xl93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4">
    <w:name w:val="xl94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5">
    <w:name w:val="xl95"/>
    <w:basedOn w:val="a"/>
    <w:rsid w:val="00A2006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6">
    <w:name w:val="xl96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7">
    <w:name w:val="xl97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9">
    <w:name w:val="xl99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0">
    <w:name w:val="xl100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1">
    <w:name w:val="xl101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2">
    <w:name w:val="xl102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3">
    <w:name w:val="xl103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4">
    <w:name w:val="xl104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5">
    <w:name w:val="xl105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06">
    <w:name w:val="xl106"/>
    <w:basedOn w:val="a"/>
    <w:rsid w:val="00A2006C"/>
    <w:pPr>
      <w:pBdr>
        <w:top w:val="single" w:sz="8" w:space="0" w:color="auto"/>
        <w:left w:val="single" w:sz="8" w:space="0" w:color="auto"/>
      </w:pBdr>
      <w:shd w:val="clear" w:color="000000" w:fill="00FFFF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7">
    <w:name w:val="xl107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8">
    <w:name w:val="xl108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9">
    <w:name w:val="xl109"/>
    <w:basedOn w:val="a"/>
    <w:rsid w:val="00A200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0">
    <w:name w:val="xl110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1">
    <w:name w:val="xl111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2">
    <w:name w:val="xl112"/>
    <w:basedOn w:val="a"/>
    <w:rsid w:val="00A2006C"/>
    <w:pPr>
      <w:pBdr>
        <w:left w:val="single" w:sz="8" w:space="0" w:color="auto"/>
      </w:pBdr>
      <w:shd w:val="clear" w:color="000000" w:fill="00FFFF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3">
    <w:name w:val="xl113"/>
    <w:basedOn w:val="a"/>
    <w:rsid w:val="00A2006C"/>
    <w:pP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4">
    <w:name w:val="xl114"/>
    <w:basedOn w:val="a"/>
    <w:rsid w:val="00A2006C"/>
    <w:pP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5">
    <w:name w:val="xl115"/>
    <w:basedOn w:val="a"/>
    <w:rsid w:val="00A2006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6">
    <w:name w:val="xl116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7">
    <w:name w:val="xl117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8">
    <w:name w:val="xl118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9">
    <w:name w:val="xl119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0">
    <w:name w:val="xl120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1">
    <w:name w:val="xl121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2">
    <w:name w:val="xl122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3">
    <w:name w:val="xl123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4">
    <w:name w:val="xl124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5">
    <w:name w:val="xl125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6">
    <w:name w:val="xl126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7">
    <w:name w:val="xl127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8">
    <w:name w:val="xl128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9">
    <w:name w:val="xl129"/>
    <w:basedOn w:val="a"/>
    <w:rsid w:val="00A2006C"/>
    <w:pP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0">
    <w:name w:val="xl130"/>
    <w:basedOn w:val="a"/>
    <w:rsid w:val="00A2006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1">
    <w:name w:val="xl131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2">
    <w:name w:val="xl132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3">
    <w:name w:val="xl133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4">
    <w:name w:val="xl134"/>
    <w:basedOn w:val="a"/>
    <w:rsid w:val="00A2006C"/>
    <w:pPr>
      <w:shd w:val="clear" w:color="000000" w:fill="00FFFF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35">
    <w:name w:val="xl135"/>
    <w:basedOn w:val="a"/>
    <w:rsid w:val="00A2006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6">
    <w:name w:val="xl136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7">
    <w:name w:val="xl137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8">
    <w:name w:val="xl138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25537"/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semiHidden/>
    <w:rsid w:val="00925537"/>
    <w:rPr>
      <w:rFonts w:ascii="Tahoma" w:eastAsia="Times New Roman" w:hAnsi="Tahoma" w:cs="Tahoma"/>
      <w:sz w:val="16"/>
      <w:szCs w:val="16"/>
    </w:rPr>
  </w:style>
  <w:style w:type="paragraph" w:customStyle="1" w:styleId="font5">
    <w:name w:val="font5"/>
    <w:basedOn w:val="a"/>
    <w:rsid w:val="004A02B9"/>
    <w:pPr>
      <w:spacing w:before="100" w:beforeAutospacing="1" w:after="100" w:afterAutospacing="1"/>
    </w:pPr>
    <w:rPr>
      <w:b/>
      <w:bCs/>
      <w:color w:val="000000"/>
      <w:lang w:val="en-US" w:eastAsia="en-US"/>
    </w:rPr>
  </w:style>
  <w:style w:type="paragraph" w:customStyle="1" w:styleId="font6">
    <w:name w:val="font6"/>
    <w:basedOn w:val="a"/>
    <w:rsid w:val="004A02B9"/>
    <w:pPr>
      <w:spacing w:before="100" w:beforeAutospacing="1" w:after="100" w:afterAutospacing="1"/>
    </w:pPr>
    <w:rPr>
      <w:lang w:val="en-US" w:eastAsia="en-US"/>
    </w:rPr>
  </w:style>
  <w:style w:type="paragraph" w:customStyle="1" w:styleId="font7">
    <w:name w:val="font7"/>
    <w:basedOn w:val="a"/>
    <w:rsid w:val="004A02B9"/>
    <w:pPr>
      <w:spacing w:before="100" w:beforeAutospacing="1" w:after="100" w:afterAutospacing="1"/>
    </w:pPr>
    <w:rPr>
      <w:color w:val="000000"/>
      <w:lang w:val="en-US" w:eastAsia="en-US"/>
    </w:rPr>
  </w:style>
  <w:style w:type="paragraph" w:customStyle="1" w:styleId="font8">
    <w:name w:val="font8"/>
    <w:basedOn w:val="a"/>
    <w:rsid w:val="004A02B9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6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A3D01-800F-4690-B33D-AAFEF9018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3236</Words>
  <Characters>18446</Characters>
  <Application>Microsoft Office Word</Application>
  <DocSecurity>0</DocSecurity>
  <Lines>153</Lines>
  <Paragraphs>43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</vt:lpstr>
    </vt:vector>
  </TitlesOfParts>
  <Company/>
  <LinksUpToDate>false</LinksUpToDate>
  <CharactersWithSpaces>21639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proekt2</dc:creator>
  <cp:lastModifiedBy>Hadjiev</cp:lastModifiedBy>
  <cp:revision>9</cp:revision>
  <dcterms:created xsi:type="dcterms:W3CDTF">2018-07-04T10:52:00Z</dcterms:created>
  <dcterms:modified xsi:type="dcterms:W3CDTF">2018-08-06T08:11:00Z</dcterms:modified>
</cp:coreProperties>
</file>