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9BA" w:rsidRPr="00726EC3" w:rsidRDefault="003309BA" w:rsidP="00406620">
      <w:pPr>
        <w:pStyle w:val="Default"/>
        <w:keepNext/>
        <w:keepLines/>
        <w:spacing w:after="120"/>
        <w:ind w:left="2832" w:firstLine="708"/>
        <w:rPr>
          <w:rFonts w:eastAsia="Times New Roman"/>
          <w:color w:val="auto"/>
          <w:lang w:eastAsia="bg-BG"/>
        </w:rPr>
      </w:pPr>
    </w:p>
    <w:p w:rsidR="00A411AE" w:rsidRPr="006E20F7" w:rsidRDefault="00A411AE" w:rsidP="00406620">
      <w:pPr>
        <w:pStyle w:val="Default"/>
        <w:keepNext/>
        <w:keepLines/>
        <w:spacing w:after="120"/>
        <w:ind w:left="2832" w:firstLine="708"/>
        <w:rPr>
          <w:b/>
          <w:bCs/>
          <w:color w:val="auto"/>
        </w:rPr>
      </w:pPr>
      <w:r w:rsidRPr="00726EC3">
        <w:rPr>
          <w:rFonts w:eastAsia="Times New Roman"/>
          <w:color w:val="auto"/>
          <w:lang w:eastAsia="bg-BG"/>
        </w:rPr>
        <w:t xml:space="preserve">      </w:t>
      </w:r>
      <w:r w:rsidRPr="00726EC3">
        <w:rPr>
          <w:b/>
          <w:bCs/>
          <w:color w:val="auto"/>
        </w:rPr>
        <w:t xml:space="preserve"> </w:t>
      </w:r>
      <w:r w:rsidRPr="006E20F7">
        <w:rPr>
          <w:b/>
          <w:bCs/>
          <w:color w:val="auto"/>
        </w:rPr>
        <w:t xml:space="preserve">ОДОБРЯВАМ: </w:t>
      </w:r>
    </w:p>
    <w:p w:rsidR="00A411AE" w:rsidRPr="006E20F7" w:rsidRDefault="00A411AE" w:rsidP="00406620">
      <w:pPr>
        <w:pStyle w:val="Default"/>
        <w:keepNext/>
        <w:keepLines/>
        <w:spacing w:after="120"/>
        <w:ind w:left="4248"/>
        <w:rPr>
          <w:b/>
          <w:bCs/>
          <w:color w:val="auto"/>
        </w:rPr>
      </w:pPr>
    </w:p>
    <w:p w:rsidR="00A411AE" w:rsidRPr="006E20F7" w:rsidRDefault="00A411AE" w:rsidP="00406620">
      <w:pPr>
        <w:pStyle w:val="Default"/>
        <w:keepNext/>
        <w:keepLines/>
        <w:spacing w:after="120"/>
        <w:ind w:left="5954" w:hanging="1706"/>
        <w:jc w:val="center"/>
        <w:rPr>
          <w:b/>
          <w:bCs/>
          <w:color w:val="auto"/>
        </w:rPr>
      </w:pPr>
      <w:r w:rsidRPr="006E20F7">
        <w:rPr>
          <w:b/>
          <w:bCs/>
          <w:color w:val="auto"/>
        </w:rPr>
        <w:t xml:space="preserve">   </w:t>
      </w:r>
      <w:r w:rsidR="004326A8" w:rsidRPr="006E20F7">
        <w:rPr>
          <w:b/>
          <w:bCs/>
          <w:color w:val="auto"/>
        </w:rPr>
        <w:t xml:space="preserve">                         ……………</w:t>
      </w:r>
      <w:r w:rsidR="00F85BE8">
        <w:rPr>
          <w:b/>
          <w:bCs/>
          <w:color w:val="auto"/>
        </w:rPr>
        <w:t>/п/</w:t>
      </w:r>
      <w:r w:rsidR="004326A8" w:rsidRPr="006E20F7">
        <w:rPr>
          <w:b/>
          <w:bCs/>
          <w:color w:val="auto"/>
        </w:rPr>
        <w:t xml:space="preserve">……………        </w:t>
      </w:r>
      <w:r w:rsidRPr="006E20F7">
        <w:rPr>
          <w:b/>
          <w:bCs/>
          <w:color w:val="auto"/>
        </w:rPr>
        <w:t xml:space="preserve">                          </w:t>
      </w:r>
      <w:r w:rsidR="004326A8" w:rsidRPr="006E20F7">
        <w:rPr>
          <w:b/>
          <w:bCs/>
          <w:color w:val="auto"/>
        </w:rPr>
        <w:t xml:space="preserve">     </w:t>
      </w:r>
      <w:r w:rsidR="00A23C4E" w:rsidRPr="006E20F7">
        <w:rPr>
          <w:b/>
          <w:bCs/>
          <w:color w:val="auto"/>
        </w:rPr>
        <w:t>СЕБИХАН МЕХМЕД</w:t>
      </w:r>
    </w:p>
    <w:p w:rsidR="00A23C4E" w:rsidRPr="006E20F7" w:rsidRDefault="007F0C37" w:rsidP="00406620">
      <w:pPr>
        <w:pStyle w:val="Default"/>
        <w:keepNext/>
        <w:keepLines/>
        <w:spacing w:after="120"/>
        <w:ind w:left="5672" w:firstLine="282"/>
        <w:jc w:val="center"/>
        <w:rPr>
          <w:b/>
          <w:bCs/>
          <w:color w:val="auto"/>
        </w:rPr>
      </w:pPr>
      <w:r w:rsidRPr="006E20F7">
        <w:rPr>
          <w:b/>
          <w:bCs/>
          <w:color w:val="auto"/>
        </w:rPr>
        <w:t xml:space="preserve">КМЕТ НА ОБЩИНА </w:t>
      </w:r>
      <w:r w:rsidR="00A23C4E" w:rsidRPr="006E20F7">
        <w:rPr>
          <w:b/>
          <w:bCs/>
          <w:color w:val="auto"/>
        </w:rPr>
        <w:t>КРУМОВГРАД</w:t>
      </w:r>
    </w:p>
    <w:p w:rsidR="00A411AE" w:rsidRPr="006E20F7" w:rsidRDefault="00A411AE" w:rsidP="00406620">
      <w:pPr>
        <w:pStyle w:val="Default"/>
        <w:keepNext/>
        <w:keepLines/>
        <w:spacing w:after="120"/>
        <w:ind w:left="5672" w:firstLine="282"/>
        <w:jc w:val="center"/>
        <w:rPr>
          <w:color w:val="auto"/>
        </w:rPr>
      </w:pPr>
      <w:r w:rsidRPr="006E20F7">
        <w:rPr>
          <w:b/>
          <w:bCs/>
          <w:color w:val="auto"/>
        </w:rPr>
        <w:t xml:space="preserve"> </w:t>
      </w:r>
    </w:p>
    <w:p w:rsidR="00A411AE" w:rsidRPr="006E20F7" w:rsidRDefault="00A411AE" w:rsidP="00406620">
      <w:pPr>
        <w:keepNext/>
        <w:keepLines/>
        <w:spacing w:after="120"/>
        <w:jc w:val="right"/>
        <w:rPr>
          <w:b/>
          <w:sz w:val="28"/>
          <w:szCs w:val="28"/>
        </w:rPr>
      </w:pPr>
    </w:p>
    <w:p w:rsidR="00A411AE" w:rsidRPr="006E20F7" w:rsidRDefault="00510A00" w:rsidP="00406620">
      <w:pPr>
        <w:pStyle w:val="Title"/>
        <w:keepNext/>
        <w:keepLines/>
        <w:spacing w:before="120" w:after="120"/>
        <w:rPr>
          <w:sz w:val="40"/>
          <w:szCs w:val="40"/>
        </w:rPr>
      </w:pPr>
      <w:r w:rsidRPr="006E20F7">
        <w:rPr>
          <w:sz w:val="40"/>
          <w:szCs w:val="40"/>
        </w:rPr>
        <w:t>ДОКУМЕНТАЦИЯ</w:t>
      </w:r>
    </w:p>
    <w:p w:rsidR="00A411AE" w:rsidRPr="006E20F7" w:rsidRDefault="00510A00" w:rsidP="00406620">
      <w:pPr>
        <w:pStyle w:val="Title-head-text"/>
        <w:keepNext/>
        <w:keepLines/>
        <w:spacing w:before="120" w:after="120"/>
        <w:rPr>
          <w:rFonts w:ascii="Times New Roman" w:hAnsi="Times New Roman"/>
          <w:sz w:val="24"/>
          <w:szCs w:val="24"/>
          <w:lang w:val="bg-BG" w:eastAsia="en-US"/>
        </w:rPr>
      </w:pPr>
      <w:r w:rsidRPr="006E20F7">
        <w:rPr>
          <w:rFonts w:ascii="Times New Roman" w:hAnsi="Times New Roman"/>
          <w:b w:val="0"/>
          <w:sz w:val="24"/>
          <w:szCs w:val="24"/>
          <w:lang w:val="bg-BG" w:eastAsia="en-US"/>
        </w:rPr>
        <w:t xml:space="preserve">за участие в събиране на оферти </w:t>
      </w:r>
      <w:r w:rsidR="0092448C" w:rsidRPr="006E20F7">
        <w:rPr>
          <w:rFonts w:ascii="Times New Roman" w:hAnsi="Times New Roman"/>
          <w:b w:val="0"/>
          <w:sz w:val="24"/>
          <w:szCs w:val="24"/>
          <w:lang w:val="bg-BG" w:eastAsia="en-US"/>
        </w:rPr>
        <w:t xml:space="preserve">с обява </w:t>
      </w:r>
      <w:r w:rsidRPr="006E20F7">
        <w:rPr>
          <w:rFonts w:ascii="Times New Roman" w:hAnsi="Times New Roman"/>
          <w:b w:val="0"/>
          <w:sz w:val="24"/>
          <w:szCs w:val="24"/>
          <w:lang w:val="bg-BG" w:eastAsia="en-US"/>
        </w:rPr>
        <w:t xml:space="preserve">за възлагане на обществена поръчка </w:t>
      </w:r>
      <w:r w:rsidR="00A411AE" w:rsidRPr="006E20F7">
        <w:rPr>
          <w:rFonts w:ascii="Times New Roman" w:hAnsi="Times New Roman"/>
          <w:b w:val="0"/>
          <w:sz w:val="24"/>
          <w:szCs w:val="24"/>
          <w:lang w:val="bg-BG" w:eastAsia="en-US"/>
        </w:rPr>
        <w:t xml:space="preserve"> по </w:t>
      </w:r>
      <w:r w:rsidR="00CA194B" w:rsidRPr="006E20F7">
        <w:rPr>
          <w:rFonts w:ascii="Times New Roman" w:hAnsi="Times New Roman"/>
          <w:b w:val="0"/>
          <w:sz w:val="24"/>
          <w:szCs w:val="24"/>
          <w:lang w:val="bg-BG" w:eastAsia="en-US"/>
        </w:rPr>
        <w:t xml:space="preserve">реда на </w:t>
      </w:r>
      <w:r w:rsidR="00A411AE" w:rsidRPr="006E20F7">
        <w:rPr>
          <w:rFonts w:ascii="Times New Roman" w:hAnsi="Times New Roman"/>
          <w:b w:val="0"/>
          <w:sz w:val="24"/>
          <w:szCs w:val="24"/>
          <w:lang w:val="bg-BG" w:eastAsia="en-US"/>
        </w:rPr>
        <w:t>чл.</w:t>
      </w:r>
      <w:r w:rsidRPr="006E20F7">
        <w:rPr>
          <w:rFonts w:ascii="Times New Roman" w:hAnsi="Times New Roman"/>
          <w:b w:val="0"/>
          <w:sz w:val="24"/>
          <w:szCs w:val="24"/>
          <w:lang w:val="bg-BG" w:eastAsia="en-US"/>
        </w:rPr>
        <w:t xml:space="preserve"> 20, ал. 3</w:t>
      </w:r>
      <w:r w:rsidR="00A411AE" w:rsidRPr="006E20F7">
        <w:rPr>
          <w:rFonts w:ascii="Times New Roman" w:hAnsi="Times New Roman"/>
          <w:b w:val="0"/>
          <w:sz w:val="24"/>
          <w:szCs w:val="24"/>
          <w:lang w:val="bg-BG" w:eastAsia="en-US"/>
        </w:rPr>
        <w:t xml:space="preserve">, т. 2  от  </w:t>
      </w:r>
      <w:r w:rsidR="00CA194B" w:rsidRPr="006E20F7">
        <w:rPr>
          <w:rFonts w:ascii="Times New Roman" w:hAnsi="Times New Roman"/>
          <w:b w:val="0"/>
          <w:sz w:val="24"/>
          <w:szCs w:val="24"/>
          <w:lang w:val="bg-BG" w:eastAsia="en-US"/>
        </w:rPr>
        <w:t xml:space="preserve">Закона за обществените поръчки </w:t>
      </w:r>
      <w:r w:rsidR="00A411AE" w:rsidRPr="006E20F7">
        <w:rPr>
          <w:rFonts w:ascii="Times New Roman" w:hAnsi="Times New Roman"/>
          <w:b w:val="0"/>
          <w:sz w:val="24"/>
          <w:szCs w:val="24"/>
          <w:lang w:val="bg-BG" w:eastAsia="en-US"/>
        </w:rPr>
        <w:t>с предмет:</w:t>
      </w:r>
      <w:r w:rsidR="00A411AE" w:rsidRPr="006E20F7">
        <w:rPr>
          <w:rFonts w:ascii="Times New Roman" w:hAnsi="Times New Roman"/>
          <w:sz w:val="24"/>
          <w:szCs w:val="24"/>
          <w:lang w:val="bg-BG" w:eastAsia="en-US"/>
        </w:rPr>
        <w:t xml:space="preserve"> </w:t>
      </w:r>
    </w:p>
    <w:p w:rsidR="00927848" w:rsidRPr="003778DF" w:rsidRDefault="00166336" w:rsidP="00406620">
      <w:pPr>
        <w:keepNext/>
        <w:keepLines/>
        <w:spacing w:after="120"/>
        <w:jc w:val="center"/>
        <w:rPr>
          <w:b/>
          <w:shd w:val="clear" w:color="auto" w:fill="FFFFFF"/>
        </w:rPr>
      </w:pPr>
      <w:r w:rsidRPr="006E20F7">
        <w:rPr>
          <w:b/>
          <w:bCs/>
        </w:rPr>
        <w:t>„</w:t>
      </w:r>
      <w:r w:rsidR="006E20F7" w:rsidRPr="006E20F7">
        <w:rPr>
          <w:b/>
          <w:bCs/>
        </w:rPr>
        <w:t>Доставка на оборудване</w:t>
      </w:r>
      <w:r w:rsidR="005C0138" w:rsidRPr="006E20F7">
        <w:rPr>
          <w:b/>
          <w:bCs/>
        </w:rPr>
        <w:t xml:space="preserve"> </w:t>
      </w:r>
      <w:r w:rsidR="00A961F7">
        <w:rPr>
          <w:b/>
          <w:bCs/>
        </w:rPr>
        <w:t xml:space="preserve">и обзавеждане </w:t>
      </w:r>
      <w:r w:rsidR="005C0138" w:rsidRPr="006E20F7">
        <w:rPr>
          <w:b/>
          <w:bCs/>
        </w:rPr>
        <w:t>по</w:t>
      </w:r>
      <w:r w:rsidRPr="006E20F7">
        <w:rPr>
          <w:b/>
          <w:bCs/>
        </w:rPr>
        <w:t xml:space="preserve"> проект: </w:t>
      </w:r>
      <w:r w:rsidR="005C0138" w:rsidRPr="006E20F7">
        <w:rPr>
          <w:b/>
          <w:bCs/>
        </w:rPr>
        <w:t>„Интегриран подход за социално включване в българо-</w:t>
      </w:r>
      <w:r w:rsidR="005C0138" w:rsidRPr="008B2CC1">
        <w:rPr>
          <w:b/>
          <w:bCs/>
        </w:rPr>
        <w:t>гръцкия регион чрез подкрепа за заетост и развитие на социално предприемачество“ („ACCESS FOR ALL“), финансиран по Програма за сътрудничество INTERREG V-A „Гърция-България, 2014-2020“</w:t>
      </w:r>
      <w:r w:rsidR="00927848" w:rsidRPr="008B2CC1">
        <w:rPr>
          <w:b/>
          <w:bCs/>
        </w:rPr>
        <w:t xml:space="preserve">, </w:t>
      </w:r>
      <w:r w:rsidR="00927848" w:rsidRPr="008B2CC1">
        <w:rPr>
          <w:b/>
          <w:shd w:val="clear" w:color="auto" w:fill="FFFFFF"/>
        </w:rPr>
        <w:t xml:space="preserve">по обособени </w:t>
      </w:r>
      <w:r w:rsidR="00927848" w:rsidRPr="003778DF">
        <w:rPr>
          <w:b/>
          <w:shd w:val="clear" w:color="auto" w:fill="FFFFFF"/>
        </w:rPr>
        <w:t>позиции:</w:t>
      </w:r>
    </w:p>
    <w:p w:rsidR="00927848" w:rsidRDefault="00927848" w:rsidP="00406620">
      <w:pPr>
        <w:keepNext/>
        <w:keepLines/>
        <w:spacing w:after="120"/>
        <w:jc w:val="center"/>
        <w:rPr>
          <w:b/>
          <w:shd w:val="clear" w:color="auto" w:fill="FFFFFF"/>
        </w:rPr>
      </w:pPr>
      <w:r w:rsidRPr="003778DF">
        <w:rPr>
          <w:b/>
          <w:shd w:val="clear" w:color="auto" w:fill="FFFFFF"/>
        </w:rPr>
        <w:t>обособена позиция № 1: „</w:t>
      </w:r>
      <w:r w:rsidR="006E20F7" w:rsidRPr="003778DF">
        <w:rPr>
          <w:b/>
          <w:shd w:val="clear" w:color="auto" w:fill="FFFFFF"/>
        </w:rPr>
        <w:t>Доставка на офис оборудване</w:t>
      </w:r>
      <w:r w:rsidR="001912E0">
        <w:rPr>
          <w:b/>
          <w:shd w:val="clear" w:color="auto" w:fill="FFFFFF"/>
        </w:rPr>
        <w:t>“</w:t>
      </w:r>
    </w:p>
    <w:p w:rsidR="001912E0" w:rsidRPr="003778DF" w:rsidRDefault="001912E0" w:rsidP="00406620">
      <w:pPr>
        <w:keepNext/>
        <w:keepLines/>
        <w:spacing w:after="120"/>
        <w:jc w:val="center"/>
        <w:rPr>
          <w:b/>
          <w:shd w:val="clear" w:color="auto" w:fill="FFFFFF"/>
        </w:rPr>
      </w:pPr>
      <w:r>
        <w:rPr>
          <w:b/>
          <w:shd w:val="clear" w:color="auto" w:fill="FFFFFF"/>
        </w:rPr>
        <w:t>и</w:t>
      </w:r>
    </w:p>
    <w:p w:rsidR="00927848" w:rsidRPr="003778DF" w:rsidRDefault="00927848" w:rsidP="00406620">
      <w:pPr>
        <w:keepNext/>
        <w:keepLines/>
        <w:spacing w:after="120"/>
        <w:jc w:val="center"/>
        <w:rPr>
          <w:rStyle w:val="inputvalue"/>
          <w:b/>
        </w:rPr>
      </w:pPr>
      <w:r w:rsidRPr="003778DF">
        <w:rPr>
          <w:b/>
          <w:shd w:val="clear" w:color="auto" w:fill="FFFFFF"/>
        </w:rPr>
        <w:t>обособена позиция № 2: „</w:t>
      </w:r>
      <w:r w:rsidR="006E20F7" w:rsidRPr="003778DF">
        <w:rPr>
          <w:b/>
          <w:shd w:val="clear" w:color="auto" w:fill="FFFFFF"/>
        </w:rPr>
        <w:t>Доставка на мебели</w:t>
      </w:r>
      <w:r w:rsidR="008B2CC1" w:rsidRPr="003778DF">
        <w:rPr>
          <w:b/>
          <w:shd w:val="clear" w:color="auto" w:fill="FFFFFF"/>
        </w:rPr>
        <w:t xml:space="preserve"> и обзавеждане</w:t>
      </w:r>
      <w:r w:rsidR="001912E0">
        <w:rPr>
          <w:b/>
          <w:shd w:val="clear" w:color="auto" w:fill="FFFFFF"/>
        </w:rPr>
        <w:t>”</w:t>
      </w:r>
    </w:p>
    <w:p w:rsidR="00024BB4" w:rsidRPr="003778DF" w:rsidRDefault="00024BB4" w:rsidP="00406620">
      <w:pPr>
        <w:keepNext/>
        <w:keepLines/>
        <w:shd w:val="clear" w:color="auto" w:fill="FFFFFF"/>
        <w:spacing w:after="120"/>
        <w:ind w:firstLine="726"/>
        <w:jc w:val="center"/>
        <w:rPr>
          <w:szCs w:val="28"/>
        </w:rPr>
      </w:pPr>
    </w:p>
    <w:p w:rsidR="006B156C" w:rsidRPr="00AF0735" w:rsidRDefault="006B156C" w:rsidP="00406620">
      <w:pPr>
        <w:keepNext/>
        <w:keepLines/>
        <w:spacing w:before="120" w:after="120"/>
        <w:jc w:val="center"/>
      </w:pPr>
    </w:p>
    <w:p w:rsidR="009017A2" w:rsidRPr="00AF0735" w:rsidRDefault="009017A2" w:rsidP="00406620">
      <w:pPr>
        <w:keepNext/>
        <w:keepLines/>
        <w:spacing w:before="120" w:after="120"/>
        <w:jc w:val="center"/>
      </w:pPr>
    </w:p>
    <w:p w:rsidR="009017A2" w:rsidRPr="00AF0735" w:rsidRDefault="009017A2" w:rsidP="00406620">
      <w:pPr>
        <w:keepNext/>
        <w:keepLines/>
        <w:spacing w:before="120" w:after="120"/>
        <w:jc w:val="center"/>
      </w:pPr>
    </w:p>
    <w:p w:rsidR="00A411AE" w:rsidRPr="00AF0735" w:rsidRDefault="004326A8" w:rsidP="00406620">
      <w:pPr>
        <w:keepNext/>
        <w:keepLines/>
        <w:spacing w:before="120" w:after="120"/>
        <w:jc w:val="center"/>
      </w:pPr>
      <w:r w:rsidRPr="00AF0735">
        <w:t xml:space="preserve">гр. </w:t>
      </w:r>
      <w:r w:rsidR="00A23C4E" w:rsidRPr="00AF0735">
        <w:t>Крумовград</w:t>
      </w:r>
      <w:r w:rsidRPr="00AF0735">
        <w:t>, 201</w:t>
      </w:r>
      <w:r w:rsidR="00AF0735" w:rsidRPr="00AF0735">
        <w:t>8</w:t>
      </w:r>
      <w:r w:rsidR="00A411AE" w:rsidRPr="00AF0735">
        <w:t xml:space="preserve"> г.</w:t>
      </w:r>
    </w:p>
    <w:p w:rsidR="00A411AE" w:rsidRPr="006379B9" w:rsidRDefault="00A411AE" w:rsidP="001E0D46">
      <w:pPr>
        <w:keepNext/>
        <w:keepLines/>
        <w:pageBreakBefore/>
        <w:spacing w:before="120" w:after="120"/>
        <w:jc w:val="center"/>
      </w:pPr>
      <w:r w:rsidRPr="006379B9">
        <w:rPr>
          <w:b/>
          <w:bCs/>
          <w:iCs/>
        </w:rPr>
        <w:lastRenderedPageBreak/>
        <w:t>С Ъ Д Ъ Р Ж А Н И Е:</w:t>
      </w:r>
    </w:p>
    <w:p w:rsidR="00A411AE" w:rsidRPr="006379B9" w:rsidRDefault="00A411AE" w:rsidP="00406620">
      <w:pPr>
        <w:pStyle w:val="Default"/>
        <w:keepNext/>
        <w:keepLines/>
        <w:spacing w:after="120"/>
        <w:jc w:val="center"/>
        <w:rPr>
          <w:rFonts w:eastAsia="Times New Roman"/>
          <w:b/>
          <w:color w:val="auto"/>
          <w:sz w:val="28"/>
          <w:szCs w:val="28"/>
          <w:lang w:eastAsia="bg-BG"/>
        </w:rPr>
      </w:pPr>
    </w:p>
    <w:p w:rsidR="00CA194B" w:rsidRPr="006379B9" w:rsidRDefault="00510A00" w:rsidP="00406620">
      <w:pPr>
        <w:pStyle w:val="Default"/>
        <w:keepNext/>
        <w:keepLines/>
        <w:numPr>
          <w:ilvl w:val="0"/>
          <w:numId w:val="2"/>
        </w:numPr>
        <w:spacing w:after="120"/>
        <w:ind w:left="0" w:firstLine="360"/>
        <w:jc w:val="both"/>
        <w:rPr>
          <w:rFonts w:eastAsia="Times New Roman"/>
          <w:color w:val="auto"/>
          <w:lang w:eastAsia="bg-BG"/>
        </w:rPr>
      </w:pPr>
      <w:r w:rsidRPr="006379B9">
        <w:rPr>
          <w:rFonts w:eastAsia="Times New Roman"/>
          <w:color w:val="auto"/>
          <w:lang w:eastAsia="bg-BG"/>
        </w:rPr>
        <w:t xml:space="preserve">Обява за </w:t>
      </w:r>
      <w:r w:rsidR="00A55721" w:rsidRPr="006379B9">
        <w:rPr>
          <w:rFonts w:eastAsia="Times New Roman"/>
          <w:color w:val="auto"/>
          <w:lang w:eastAsia="bg-BG"/>
        </w:rPr>
        <w:t>обществена поръчка на стойност по чл. 20, ал. 3 от ЗОП</w:t>
      </w:r>
      <w:r w:rsidRPr="006379B9">
        <w:rPr>
          <w:rFonts w:eastAsia="Times New Roman"/>
          <w:color w:val="auto"/>
          <w:lang w:eastAsia="bg-BG"/>
        </w:rPr>
        <w:t xml:space="preserve"> с</w:t>
      </w:r>
      <w:r w:rsidR="00CA194B" w:rsidRPr="006379B9">
        <w:rPr>
          <w:rFonts w:eastAsia="Times New Roman"/>
          <w:color w:val="auto"/>
          <w:lang w:eastAsia="bg-BG"/>
        </w:rPr>
        <w:t xml:space="preserve"> изх. №  </w:t>
      </w:r>
      <w:r w:rsidR="00721A8E">
        <w:rPr>
          <w:rFonts w:eastAsia="Times New Roman"/>
          <w:color w:val="auto"/>
          <w:lang w:eastAsia="bg-BG"/>
        </w:rPr>
        <w:t>04-00-13/22.01.</w:t>
      </w:r>
      <w:r w:rsidR="00DD1756" w:rsidRPr="006379B9">
        <w:rPr>
          <w:rFonts w:eastAsia="Times New Roman"/>
          <w:color w:val="auto"/>
          <w:lang w:eastAsia="bg-BG"/>
        </w:rPr>
        <w:t>201</w:t>
      </w:r>
      <w:r w:rsidR="003778DF">
        <w:rPr>
          <w:rFonts w:eastAsia="Times New Roman"/>
          <w:color w:val="auto"/>
          <w:lang w:eastAsia="bg-BG"/>
        </w:rPr>
        <w:t>8</w:t>
      </w:r>
      <w:r w:rsidR="00CA194B" w:rsidRPr="006379B9">
        <w:rPr>
          <w:rFonts w:eastAsia="Times New Roman"/>
          <w:color w:val="auto"/>
          <w:lang w:eastAsia="bg-BG"/>
        </w:rPr>
        <w:t xml:space="preserve"> г. на </w:t>
      </w:r>
      <w:r w:rsidR="00166336" w:rsidRPr="006379B9">
        <w:rPr>
          <w:rFonts w:eastAsia="Times New Roman"/>
          <w:color w:val="auto"/>
          <w:lang w:eastAsia="bg-BG"/>
        </w:rPr>
        <w:t xml:space="preserve">Кмета на Община </w:t>
      </w:r>
      <w:r w:rsidR="00035A18" w:rsidRPr="006379B9">
        <w:rPr>
          <w:rFonts w:eastAsia="Times New Roman"/>
          <w:color w:val="auto"/>
          <w:lang w:eastAsia="bg-BG"/>
        </w:rPr>
        <w:t>Крумовград</w:t>
      </w:r>
      <w:r w:rsidR="00CA194B" w:rsidRPr="006379B9">
        <w:rPr>
          <w:rFonts w:eastAsia="Times New Roman"/>
          <w:color w:val="auto"/>
          <w:lang w:eastAsia="bg-BG"/>
        </w:rPr>
        <w:t>.</w:t>
      </w:r>
    </w:p>
    <w:p w:rsidR="00DC1680" w:rsidRPr="006379B9" w:rsidRDefault="00DC1680" w:rsidP="00406620">
      <w:pPr>
        <w:pStyle w:val="Default"/>
        <w:keepNext/>
        <w:keepLines/>
        <w:numPr>
          <w:ilvl w:val="1"/>
          <w:numId w:val="2"/>
        </w:numPr>
        <w:spacing w:after="120"/>
        <w:jc w:val="both"/>
        <w:rPr>
          <w:rFonts w:eastAsia="Times New Roman"/>
          <w:color w:val="auto"/>
          <w:lang w:eastAsia="bg-BG"/>
        </w:rPr>
      </w:pPr>
      <w:r w:rsidRPr="006379B9">
        <w:rPr>
          <w:rFonts w:eastAsia="Times New Roman"/>
          <w:color w:val="auto"/>
          <w:lang w:eastAsia="bg-BG"/>
        </w:rPr>
        <w:t xml:space="preserve">Информация до АОП за публикувана обява в профила на купувача за обществена поръчка на стойност по чл. 20, ал. 3 от ЗОП; </w:t>
      </w:r>
    </w:p>
    <w:p w:rsidR="00CA194B" w:rsidRPr="006379B9" w:rsidRDefault="00CA194B" w:rsidP="00406620">
      <w:pPr>
        <w:pStyle w:val="Default"/>
        <w:keepNext/>
        <w:keepLines/>
        <w:numPr>
          <w:ilvl w:val="0"/>
          <w:numId w:val="2"/>
        </w:numPr>
        <w:spacing w:after="120"/>
        <w:ind w:left="0" w:firstLine="360"/>
        <w:jc w:val="both"/>
        <w:rPr>
          <w:rFonts w:eastAsia="Times New Roman"/>
          <w:color w:val="auto"/>
          <w:lang w:eastAsia="bg-BG"/>
        </w:rPr>
      </w:pPr>
      <w:r w:rsidRPr="006379B9">
        <w:rPr>
          <w:rFonts w:eastAsia="Times New Roman"/>
          <w:color w:val="auto"/>
          <w:lang w:eastAsia="bg-BG"/>
        </w:rPr>
        <w:t xml:space="preserve">Приложения към </w:t>
      </w:r>
      <w:r w:rsidR="00510A00" w:rsidRPr="006379B9">
        <w:rPr>
          <w:rFonts w:eastAsia="Times New Roman"/>
          <w:color w:val="auto"/>
          <w:lang w:eastAsia="bg-BG"/>
        </w:rPr>
        <w:t xml:space="preserve">обявата </w:t>
      </w:r>
      <w:r w:rsidR="006222E3" w:rsidRPr="006379B9">
        <w:rPr>
          <w:rFonts w:eastAsia="Times New Roman"/>
          <w:color w:val="auto"/>
          <w:lang w:eastAsia="bg-BG"/>
        </w:rPr>
        <w:t>за обществена поръчка на стойност по чл. 20, ал. 3 от ЗОП;</w:t>
      </w:r>
    </w:p>
    <w:p w:rsidR="00CA194B" w:rsidRPr="006379B9" w:rsidRDefault="00CA194B" w:rsidP="00406620">
      <w:pPr>
        <w:pStyle w:val="Default"/>
        <w:keepNext/>
        <w:keepLines/>
        <w:numPr>
          <w:ilvl w:val="1"/>
          <w:numId w:val="2"/>
        </w:numPr>
        <w:spacing w:after="120"/>
        <w:jc w:val="both"/>
        <w:rPr>
          <w:rFonts w:eastAsia="Times New Roman"/>
          <w:color w:val="auto"/>
          <w:lang w:eastAsia="bg-BG"/>
        </w:rPr>
      </w:pPr>
      <w:r w:rsidRPr="006379B9">
        <w:rPr>
          <w:rFonts w:eastAsia="Times New Roman"/>
          <w:color w:val="auto"/>
          <w:lang w:eastAsia="bg-BG"/>
        </w:rPr>
        <w:t xml:space="preserve"> </w:t>
      </w:r>
      <w:r w:rsidR="005F7BAF" w:rsidRPr="006379B9">
        <w:rPr>
          <w:rFonts w:eastAsia="Times New Roman"/>
          <w:color w:val="auto"/>
          <w:lang w:eastAsia="bg-BG"/>
        </w:rPr>
        <w:t>Технически</w:t>
      </w:r>
      <w:r w:rsidRPr="006379B9">
        <w:rPr>
          <w:rFonts w:eastAsia="Times New Roman"/>
          <w:color w:val="auto"/>
          <w:lang w:eastAsia="bg-BG"/>
        </w:rPr>
        <w:t xml:space="preserve"> спецификаци</w:t>
      </w:r>
      <w:r w:rsidR="00861AF5" w:rsidRPr="006379B9">
        <w:rPr>
          <w:rFonts w:eastAsia="Times New Roman"/>
          <w:color w:val="auto"/>
          <w:lang w:eastAsia="bg-BG"/>
        </w:rPr>
        <w:t>и</w:t>
      </w:r>
      <w:r w:rsidRPr="006379B9">
        <w:rPr>
          <w:rFonts w:eastAsia="Times New Roman"/>
          <w:color w:val="auto"/>
          <w:lang w:eastAsia="bg-BG"/>
        </w:rPr>
        <w:t>;</w:t>
      </w:r>
    </w:p>
    <w:p w:rsidR="00CA194B" w:rsidRPr="006379B9" w:rsidRDefault="00EF5ACE" w:rsidP="00406620">
      <w:pPr>
        <w:pStyle w:val="Default"/>
        <w:keepNext/>
        <w:keepLines/>
        <w:numPr>
          <w:ilvl w:val="1"/>
          <w:numId w:val="2"/>
        </w:numPr>
        <w:spacing w:after="120"/>
        <w:jc w:val="both"/>
        <w:rPr>
          <w:rFonts w:eastAsia="Times New Roman"/>
          <w:color w:val="auto"/>
          <w:lang w:eastAsia="bg-BG"/>
        </w:rPr>
      </w:pPr>
      <w:r w:rsidRPr="006379B9">
        <w:rPr>
          <w:rFonts w:eastAsia="Times New Roman"/>
          <w:color w:val="auto"/>
          <w:lang w:eastAsia="bg-BG"/>
        </w:rPr>
        <w:t xml:space="preserve"> </w:t>
      </w:r>
      <w:r w:rsidR="00CA1B73" w:rsidRPr="006379B9">
        <w:rPr>
          <w:color w:val="auto"/>
        </w:rPr>
        <w:t>Критерий за възлагане на поръчката</w:t>
      </w:r>
      <w:r w:rsidR="00CA194B" w:rsidRPr="006379B9">
        <w:rPr>
          <w:rFonts w:eastAsia="Times New Roman"/>
          <w:color w:val="auto"/>
          <w:lang w:eastAsia="bg-BG"/>
        </w:rPr>
        <w:t>;</w:t>
      </w:r>
    </w:p>
    <w:p w:rsidR="00CA194B" w:rsidRPr="006379B9" w:rsidRDefault="00CA194B" w:rsidP="00406620">
      <w:pPr>
        <w:pStyle w:val="Default"/>
        <w:keepNext/>
        <w:keepLines/>
        <w:numPr>
          <w:ilvl w:val="1"/>
          <w:numId w:val="2"/>
        </w:numPr>
        <w:spacing w:after="120"/>
        <w:jc w:val="both"/>
        <w:rPr>
          <w:rFonts w:eastAsia="Times New Roman"/>
          <w:color w:val="auto"/>
          <w:lang w:eastAsia="bg-BG"/>
        </w:rPr>
      </w:pPr>
      <w:r w:rsidRPr="006379B9">
        <w:rPr>
          <w:rFonts w:eastAsia="Times New Roman"/>
          <w:color w:val="auto"/>
          <w:lang w:eastAsia="bg-BG"/>
        </w:rPr>
        <w:t xml:space="preserve"> Изисквания към изготвяне на офертата и към участниците</w:t>
      </w:r>
    </w:p>
    <w:p w:rsidR="00FE491B" w:rsidRPr="006379B9" w:rsidRDefault="00FE491B" w:rsidP="00406620">
      <w:pPr>
        <w:pStyle w:val="Default"/>
        <w:keepNext/>
        <w:keepLines/>
        <w:numPr>
          <w:ilvl w:val="0"/>
          <w:numId w:val="2"/>
        </w:numPr>
        <w:spacing w:after="120"/>
        <w:ind w:left="0" w:firstLine="360"/>
        <w:jc w:val="both"/>
        <w:rPr>
          <w:rFonts w:eastAsia="Times New Roman"/>
          <w:color w:val="auto"/>
          <w:lang w:eastAsia="bg-BG"/>
        </w:rPr>
      </w:pPr>
      <w:r w:rsidRPr="006379B9">
        <w:rPr>
          <w:rFonts w:eastAsia="Times New Roman"/>
          <w:color w:val="auto"/>
          <w:lang w:eastAsia="bg-BG"/>
        </w:rPr>
        <w:t>Проект на договор</w:t>
      </w:r>
    </w:p>
    <w:p w:rsidR="00CB146A" w:rsidRPr="006379B9" w:rsidRDefault="00CB146A" w:rsidP="00406620">
      <w:pPr>
        <w:pStyle w:val="Default"/>
        <w:keepNext/>
        <w:keepLines/>
        <w:numPr>
          <w:ilvl w:val="0"/>
          <w:numId w:val="2"/>
        </w:numPr>
        <w:spacing w:after="120"/>
        <w:jc w:val="both"/>
        <w:rPr>
          <w:rFonts w:eastAsia="Times New Roman"/>
          <w:color w:val="auto"/>
          <w:lang w:eastAsia="bg-BG"/>
        </w:rPr>
      </w:pPr>
      <w:r w:rsidRPr="006379B9">
        <w:rPr>
          <w:rFonts w:eastAsia="Times New Roman"/>
          <w:color w:val="auto"/>
          <w:lang w:eastAsia="bg-BG"/>
        </w:rPr>
        <w:t>Образци на документи</w:t>
      </w:r>
    </w:p>
    <w:p w:rsidR="00A411AE" w:rsidRPr="006E20F7" w:rsidRDefault="00A411AE" w:rsidP="00406620">
      <w:pPr>
        <w:pStyle w:val="Default"/>
        <w:keepNext/>
        <w:keepLines/>
        <w:spacing w:after="120"/>
        <w:jc w:val="center"/>
        <w:rPr>
          <w:rFonts w:eastAsia="Times New Roman"/>
          <w:b/>
          <w:color w:val="auto"/>
          <w:sz w:val="28"/>
          <w:szCs w:val="28"/>
          <w:highlight w:val="yellow"/>
          <w:lang w:eastAsia="bg-BG"/>
        </w:rPr>
      </w:pPr>
    </w:p>
    <w:p w:rsidR="00A411AE" w:rsidRPr="006E20F7" w:rsidRDefault="00A411AE" w:rsidP="00406620">
      <w:pPr>
        <w:pStyle w:val="Default"/>
        <w:keepNext/>
        <w:keepLines/>
        <w:spacing w:after="120"/>
        <w:jc w:val="center"/>
        <w:rPr>
          <w:rFonts w:eastAsia="Times New Roman"/>
          <w:b/>
          <w:color w:val="auto"/>
          <w:sz w:val="28"/>
          <w:szCs w:val="28"/>
          <w:highlight w:val="yellow"/>
          <w:lang w:eastAsia="bg-BG"/>
        </w:rPr>
      </w:pPr>
    </w:p>
    <w:p w:rsidR="00A411AE" w:rsidRPr="006E20F7" w:rsidRDefault="00A411AE" w:rsidP="00406620">
      <w:pPr>
        <w:pStyle w:val="Default"/>
        <w:keepNext/>
        <w:keepLines/>
        <w:spacing w:after="120"/>
        <w:jc w:val="center"/>
        <w:rPr>
          <w:rFonts w:eastAsia="Times New Roman"/>
          <w:b/>
          <w:color w:val="auto"/>
          <w:sz w:val="28"/>
          <w:szCs w:val="28"/>
          <w:highlight w:val="yellow"/>
          <w:lang w:eastAsia="bg-BG"/>
        </w:rPr>
      </w:pPr>
    </w:p>
    <w:p w:rsidR="00A411AE" w:rsidRPr="006E20F7" w:rsidRDefault="00A411AE" w:rsidP="00406620">
      <w:pPr>
        <w:pStyle w:val="Default"/>
        <w:keepNext/>
        <w:keepLines/>
        <w:spacing w:after="120"/>
        <w:jc w:val="center"/>
        <w:rPr>
          <w:rFonts w:eastAsia="Times New Roman"/>
          <w:b/>
          <w:color w:val="auto"/>
          <w:sz w:val="28"/>
          <w:szCs w:val="28"/>
          <w:highlight w:val="yellow"/>
          <w:lang w:eastAsia="bg-BG"/>
        </w:rPr>
      </w:pPr>
    </w:p>
    <w:p w:rsidR="00A411AE" w:rsidRPr="006E20F7" w:rsidRDefault="00A411AE" w:rsidP="00406620">
      <w:pPr>
        <w:pStyle w:val="Default"/>
        <w:keepNext/>
        <w:keepLines/>
        <w:spacing w:after="120"/>
        <w:jc w:val="center"/>
        <w:rPr>
          <w:rFonts w:eastAsia="Times New Roman"/>
          <w:b/>
          <w:color w:val="auto"/>
          <w:sz w:val="28"/>
          <w:szCs w:val="28"/>
          <w:highlight w:val="yellow"/>
          <w:lang w:eastAsia="bg-BG"/>
        </w:rPr>
      </w:pPr>
    </w:p>
    <w:p w:rsidR="00A411AE" w:rsidRPr="006E20F7" w:rsidRDefault="00A411AE" w:rsidP="00406620">
      <w:pPr>
        <w:pStyle w:val="Default"/>
        <w:keepNext/>
        <w:keepLines/>
        <w:spacing w:after="120"/>
        <w:jc w:val="center"/>
        <w:rPr>
          <w:rFonts w:eastAsia="Times New Roman"/>
          <w:b/>
          <w:color w:val="auto"/>
          <w:sz w:val="28"/>
          <w:szCs w:val="28"/>
          <w:highlight w:val="yellow"/>
          <w:lang w:eastAsia="bg-BG"/>
        </w:rPr>
      </w:pPr>
    </w:p>
    <w:p w:rsidR="00A411AE" w:rsidRPr="006E20F7" w:rsidRDefault="00A411AE" w:rsidP="00406620">
      <w:pPr>
        <w:pStyle w:val="Default"/>
        <w:keepNext/>
        <w:keepLines/>
        <w:spacing w:after="120"/>
        <w:jc w:val="center"/>
        <w:rPr>
          <w:rFonts w:eastAsia="Times New Roman"/>
          <w:b/>
          <w:color w:val="auto"/>
          <w:sz w:val="28"/>
          <w:szCs w:val="28"/>
          <w:highlight w:val="yellow"/>
          <w:lang w:eastAsia="bg-BG"/>
        </w:rPr>
      </w:pPr>
    </w:p>
    <w:p w:rsidR="00A411AE" w:rsidRPr="006E20F7" w:rsidRDefault="00A411AE" w:rsidP="00406620">
      <w:pPr>
        <w:pStyle w:val="Default"/>
        <w:keepNext/>
        <w:keepLines/>
        <w:spacing w:after="120"/>
        <w:jc w:val="center"/>
        <w:rPr>
          <w:rFonts w:eastAsia="Times New Roman"/>
          <w:b/>
          <w:color w:val="auto"/>
          <w:sz w:val="28"/>
          <w:szCs w:val="28"/>
          <w:highlight w:val="yellow"/>
          <w:lang w:eastAsia="bg-BG"/>
        </w:rPr>
      </w:pPr>
    </w:p>
    <w:p w:rsidR="00A411AE" w:rsidRPr="006E20F7" w:rsidRDefault="00A411AE" w:rsidP="00406620">
      <w:pPr>
        <w:pStyle w:val="Default"/>
        <w:keepNext/>
        <w:keepLines/>
        <w:spacing w:after="120"/>
        <w:jc w:val="center"/>
        <w:rPr>
          <w:rFonts w:eastAsia="Times New Roman"/>
          <w:b/>
          <w:color w:val="auto"/>
          <w:sz w:val="28"/>
          <w:szCs w:val="28"/>
          <w:highlight w:val="yellow"/>
          <w:lang w:eastAsia="bg-BG"/>
        </w:rPr>
      </w:pPr>
    </w:p>
    <w:p w:rsidR="00A411AE" w:rsidRPr="006E20F7" w:rsidRDefault="00A411AE" w:rsidP="00406620">
      <w:pPr>
        <w:pStyle w:val="Default"/>
        <w:keepNext/>
        <w:keepLines/>
        <w:spacing w:after="120"/>
        <w:jc w:val="center"/>
        <w:rPr>
          <w:rFonts w:eastAsia="Times New Roman"/>
          <w:b/>
          <w:color w:val="auto"/>
          <w:sz w:val="28"/>
          <w:szCs w:val="28"/>
          <w:highlight w:val="yellow"/>
          <w:lang w:eastAsia="bg-BG"/>
        </w:rPr>
      </w:pPr>
    </w:p>
    <w:p w:rsidR="00A411AE" w:rsidRPr="006E20F7" w:rsidRDefault="00A411AE" w:rsidP="00406620">
      <w:pPr>
        <w:pStyle w:val="Default"/>
        <w:keepNext/>
        <w:keepLines/>
        <w:spacing w:after="120"/>
        <w:jc w:val="center"/>
        <w:rPr>
          <w:rFonts w:eastAsia="Times New Roman"/>
          <w:b/>
          <w:color w:val="auto"/>
          <w:sz w:val="28"/>
          <w:szCs w:val="28"/>
          <w:highlight w:val="yellow"/>
          <w:lang w:eastAsia="bg-BG"/>
        </w:rPr>
      </w:pPr>
    </w:p>
    <w:p w:rsidR="00A411AE" w:rsidRPr="006E20F7" w:rsidRDefault="00A411AE" w:rsidP="00406620">
      <w:pPr>
        <w:pStyle w:val="Default"/>
        <w:keepNext/>
        <w:keepLines/>
        <w:spacing w:after="120"/>
        <w:jc w:val="center"/>
        <w:rPr>
          <w:rFonts w:eastAsia="Times New Roman"/>
          <w:b/>
          <w:color w:val="auto"/>
          <w:sz w:val="28"/>
          <w:szCs w:val="28"/>
          <w:highlight w:val="yellow"/>
          <w:lang w:eastAsia="bg-BG"/>
        </w:rPr>
      </w:pPr>
    </w:p>
    <w:p w:rsidR="00A411AE" w:rsidRPr="006E20F7" w:rsidRDefault="00A411AE" w:rsidP="00406620">
      <w:pPr>
        <w:pStyle w:val="Default"/>
        <w:keepNext/>
        <w:keepLines/>
        <w:spacing w:after="120"/>
        <w:jc w:val="center"/>
        <w:rPr>
          <w:rFonts w:eastAsia="Times New Roman"/>
          <w:b/>
          <w:color w:val="auto"/>
          <w:sz w:val="28"/>
          <w:szCs w:val="28"/>
          <w:highlight w:val="yellow"/>
          <w:lang w:eastAsia="bg-BG"/>
        </w:rPr>
      </w:pPr>
    </w:p>
    <w:p w:rsidR="00A411AE" w:rsidRPr="006E20F7" w:rsidRDefault="00A411AE" w:rsidP="00406620">
      <w:pPr>
        <w:pStyle w:val="Default"/>
        <w:keepNext/>
        <w:keepLines/>
        <w:spacing w:after="120"/>
        <w:jc w:val="center"/>
        <w:rPr>
          <w:rFonts w:eastAsia="Times New Roman"/>
          <w:b/>
          <w:color w:val="auto"/>
          <w:sz w:val="28"/>
          <w:szCs w:val="28"/>
          <w:highlight w:val="yellow"/>
          <w:lang w:eastAsia="bg-BG"/>
        </w:rPr>
      </w:pPr>
    </w:p>
    <w:p w:rsidR="001030FD" w:rsidRPr="006E20F7" w:rsidRDefault="001030FD" w:rsidP="00406620">
      <w:pPr>
        <w:pStyle w:val="Default"/>
        <w:keepNext/>
        <w:keepLines/>
        <w:spacing w:after="120"/>
        <w:jc w:val="center"/>
        <w:rPr>
          <w:rFonts w:eastAsia="Times New Roman"/>
          <w:b/>
          <w:color w:val="auto"/>
          <w:sz w:val="28"/>
          <w:szCs w:val="28"/>
          <w:highlight w:val="yellow"/>
          <w:lang w:eastAsia="bg-BG"/>
        </w:rPr>
      </w:pPr>
    </w:p>
    <w:p w:rsidR="00DD1756" w:rsidRPr="006E20F7" w:rsidRDefault="00DD1756" w:rsidP="00406620">
      <w:pPr>
        <w:pStyle w:val="Default"/>
        <w:keepNext/>
        <w:keepLines/>
        <w:spacing w:after="120"/>
        <w:jc w:val="center"/>
        <w:rPr>
          <w:rFonts w:eastAsia="Times New Roman"/>
          <w:b/>
          <w:color w:val="auto"/>
          <w:sz w:val="28"/>
          <w:szCs w:val="28"/>
          <w:highlight w:val="yellow"/>
          <w:lang w:eastAsia="bg-BG"/>
        </w:rPr>
      </w:pPr>
    </w:p>
    <w:p w:rsidR="001030FD" w:rsidRPr="006379B9" w:rsidRDefault="00A55721" w:rsidP="001E0D46">
      <w:pPr>
        <w:pStyle w:val="Default"/>
        <w:keepNext/>
        <w:keepLines/>
        <w:pageBreakBefore/>
        <w:numPr>
          <w:ilvl w:val="0"/>
          <w:numId w:val="3"/>
        </w:numPr>
        <w:spacing w:after="120"/>
        <w:ind w:left="714" w:hanging="357"/>
        <w:jc w:val="center"/>
        <w:rPr>
          <w:rFonts w:eastAsia="Times New Roman"/>
          <w:b/>
          <w:color w:val="auto"/>
          <w:lang w:eastAsia="bg-BG"/>
        </w:rPr>
      </w:pPr>
      <w:r w:rsidRPr="006379B9">
        <w:rPr>
          <w:rFonts w:eastAsia="Times New Roman"/>
          <w:b/>
          <w:color w:val="auto"/>
          <w:lang w:eastAsia="bg-BG"/>
        </w:rPr>
        <w:lastRenderedPageBreak/>
        <w:t>ОБЯВА ЗА ОБЩЕСТВЕНА ПОРЪЧКА НА СТОЙНОСТ ПО ЧЛ. 20, АЛ. 3 ОТ ЗОП</w:t>
      </w:r>
      <w:r w:rsidRPr="006379B9">
        <w:rPr>
          <w:rFonts w:eastAsia="Times New Roman"/>
          <w:color w:val="auto"/>
          <w:lang w:eastAsia="bg-BG"/>
        </w:rPr>
        <w:t xml:space="preserve"> </w:t>
      </w:r>
      <w:r w:rsidR="00CA194B" w:rsidRPr="006379B9">
        <w:rPr>
          <w:rFonts w:eastAsia="Times New Roman"/>
          <w:b/>
          <w:color w:val="auto"/>
          <w:lang w:eastAsia="bg-BG"/>
        </w:rPr>
        <w:t>*</w:t>
      </w:r>
    </w:p>
    <w:p w:rsidR="001030FD" w:rsidRPr="006379B9" w:rsidRDefault="001030FD" w:rsidP="00406620">
      <w:pPr>
        <w:pStyle w:val="Default"/>
        <w:keepNext/>
        <w:keepLines/>
        <w:spacing w:after="120"/>
        <w:jc w:val="center"/>
        <w:rPr>
          <w:rFonts w:eastAsia="Times New Roman"/>
          <w:b/>
          <w:color w:val="auto"/>
          <w:sz w:val="28"/>
          <w:szCs w:val="28"/>
          <w:lang w:eastAsia="bg-BG"/>
        </w:rPr>
      </w:pPr>
    </w:p>
    <w:p w:rsidR="001030FD" w:rsidRPr="006379B9" w:rsidRDefault="001030FD" w:rsidP="00406620">
      <w:pPr>
        <w:pStyle w:val="Default"/>
        <w:keepNext/>
        <w:keepLines/>
        <w:spacing w:after="120"/>
        <w:jc w:val="center"/>
        <w:rPr>
          <w:rFonts w:eastAsia="Times New Roman"/>
          <w:b/>
          <w:color w:val="auto"/>
          <w:sz w:val="28"/>
          <w:szCs w:val="28"/>
          <w:lang w:eastAsia="bg-BG"/>
        </w:rPr>
      </w:pPr>
    </w:p>
    <w:p w:rsidR="00782A45" w:rsidRPr="006379B9" w:rsidRDefault="00782A45" w:rsidP="00406620">
      <w:pPr>
        <w:pStyle w:val="Default"/>
        <w:keepNext/>
        <w:keepLines/>
        <w:spacing w:after="120"/>
        <w:rPr>
          <w:rFonts w:eastAsiaTheme="minorEastAsia"/>
          <w:color w:val="auto"/>
        </w:rPr>
      </w:pPr>
    </w:p>
    <w:p w:rsidR="00782A45" w:rsidRPr="006379B9" w:rsidRDefault="00782A45" w:rsidP="00406620">
      <w:pPr>
        <w:pStyle w:val="Default"/>
        <w:keepNext/>
        <w:keepLines/>
        <w:spacing w:after="120"/>
        <w:rPr>
          <w:rFonts w:eastAsia="Times New Roman"/>
          <w:color w:val="auto"/>
          <w:sz w:val="28"/>
          <w:szCs w:val="28"/>
          <w:lang w:eastAsia="bg-BG"/>
        </w:rPr>
      </w:pPr>
    </w:p>
    <w:p w:rsidR="001030FD" w:rsidRPr="006379B9" w:rsidRDefault="001030FD" w:rsidP="00406620">
      <w:pPr>
        <w:pStyle w:val="Default"/>
        <w:keepNext/>
        <w:keepLines/>
        <w:spacing w:after="120"/>
        <w:jc w:val="center"/>
        <w:rPr>
          <w:rFonts w:eastAsia="Times New Roman"/>
          <w:color w:val="auto"/>
          <w:sz w:val="28"/>
          <w:szCs w:val="28"/>
          <w:lang w:eastAsia="bg-BG"/>
        </w:rPr>
      </w:pPr>
    </w:p>
    <w:p w:rsidR="001030FD" w:rsidRPr="006379B9" w:rsidRDefault="001030FD" w:rsidP="00406620">
      <w:pPr>
        <w:pStyle w:val="Default"/>
        <w:keepNext/>
        <w:keepLines/>
        <w:spacing w:after="120"/>
        <w:jc w:val="center"/>
        <w:rPr>
          <w:rFonts w:eastAsia="Times New Roman"/>
          <w:b/>
          <w:color w:val="auto"/>
          <w:sz w:val="28"/>
          <w:szCs w:val="28"/>
          <w:lang w:eastAsia="bg-BG"/>
        </w:rPr>
      </w:pPr>
    </w:p>
    <w:p w:rsidR="001030FD" w:rsidRPr="006379B9" w:rsidRDefault="001030FD" w:rsidP="00406620">
      <w:pPr>
        <w:pStyle w:val="Default"/>
        <w:keepNext/>
        <w:keepLines/>
        <w:spacing w:after="120"/>
        <w:jc w:val="center"/>
        <w:rPr>
          <w:rFonts w:eastAsia="Times New Roman"/>
          <w:b/>
          <w:color w:val="auto"/>
          <w:sz w:val="28"/>
          <w:szCs w:val="28"/>
          <w:lang w:eastAsia="bg-BG"/>
        </w:rPr>
      </w:pPr>
    </w:p>
    <w:p w:rsidR="001030FD" w:rsidRPr="006379B9" w:rsidRDefault="001030FD" w:rsidP="00406620">
      <w:pPr>
        <w:pStyle w:val="Default"/>
        <w:keepNext/>
        <w:keepLines/>
        <w:spacing w:after="120"/>
        <w:jc w:val="center"/>
        <w:rPr>
          <w:rFonts w:eastAsia="Times New Roman"/>
          <w:b/>
          <w:color w:val="auto"/>
          <w:sz w:val="28"/>
          <w:szCs w:val="28"/>
          <w:lang w:eastAsia="bg-BG"/>
        </w:rPr>
      </w:pPr>
    </w:p>
    <w:p w:rsidR="001030FD" w:rsidRPr="006379B9" w:rsidRDefault="001030FD" w:rsidP="00406620">
      <w:pPr>
        <w:pStyle w:val="Default"/>
        <w:keepNext/>
        <w:keepLines/>
        <w:spacing w:after="120"/>
        <w:jc w:val="center"/>
        <w:rPr>
          <w:rFonts w:eastAsia="Times New Roman"/>
          <w:b/>
          <w:color w:val="auto"/>
          <w:sz w:val="28"/>
          <w:szCs w:val="28"/>
          <w:lang w:eastAsia="bg-BG"/>
        </w:rPr>
      </w:pPr>
    </w:p>
    <w:p w:rsidR="001030FD" w:rsidRPr="006379B9" w:rsidRDefault="001030FD" w:rsidP="00406620">
      <w:pPr>
        <w:pStyle w:val="Default"/>
        <w:keepNext/>
        <w:keepLines/>
        <w:spacing w:after="120"/>
        <w:jc w:val="center"/>
        <w:rPr>
          <w:rFonts w:eastAsia="Times New Roman"/>
          <w:b/>
          <w:color w:val="auto"/>
          <w:sz w:val="28"/>
          <w:szCs w:val="28"/>
          <w:lang w:eastAsia="bg-BG"/>
        </w:rPr>
      </w:pPr>
    </w:p>
    <w:p w:rsidR="001030FD" w:rsidRPr="006379B9" w:rsidRDefault="001030FD" w:rsidP="00406620">
      <w:pPr>
        <w:pStyle w:val="Default"/>
        <w:keepNext/>
        <w:keepLines/>
        <w:spacing w:after="120"/>
        <w:jc w:val="center"/>
        <w:rPr>
          <w:rFonts w:eastAsia="Times New Roman"/>
          <w:b/>
          <w:color w:val="auto"/>
          <w:sz w:val="28"/>
          <w:szCs w:val="28"/>
          <w:lang w:eastAsia="bg-BG"/>
        </w:rPr>
      </w:pPr>
    </w:p>
    <w:p w:rsidR="001030FD" w:rsidRPr="006379B9" w:rsidRDefault="001030FD" w:rsidP="00406620">
      <w:pPr>
        <w:pStyle w:val="Default"/>
        <w:keepNext/>
        <w:keepLines/>
        <w:spacing w:after="120"/>
        <w:jc w:val="center"/>
        <w:rPr>
          <w:rFonts w:eastAsia="Times New Roman"/>
          <w:b/>
          <w:color w:val="auto"/>
          <w:sz w:val="28"/>
          <w:szCs w:val="28"/>
          <w:lang w:eastAsia="bg-BG"/>
        </w:rPr>
      </w:pPr>
    </w:p>
    <w:p w:rsidR="001030FD" w:rsidRPr="006379B9" w:rsidRDefault="001030FD" w:rsidP="00406620">
      <w:pPr>
        <w:pStyle w:val="Default"/>
        <w:keepNext/>
        <w:keepLines/>
        <w:spacing w:after="120"/>
        <w:jc w:val="center"/>
        <w:rPr>
          <w:rFonts w:eastAsia="Times New Roman"/>
          <w:b/>
          <w:color w:val="auto"/>
          <w:sz w:val="28"/>
          <w:szCs w:val="28"/>
          <w:lang w:eastAsia="bg-BG"/>
        </w:rPr>
      </w:pPr>
    </w:p>
    <w:p w:rsidR="001030FD" w:rsidRPr="006379B9" w:rsidRDefault="001030FD" w:rsidP="00406620">
      <w:pPr>
        <w:pStyle w:val="Default"/>
        <w:keepNext/>
        <w:keepLines/>
        <w:spacing w:after="120"/>
        <w:jc w:val="center"/>
        <w:rPr>
          <w:rFonts w:eastAsia="Times New Roman"/>
          <w:b/>
          <w:color w:val="auto"/>
          <w:sz w:val="28"/>
          <w:szCs w:val="28"/>
          <w:lang w:eastAsia="bg-BG"/>
        </w:rPr>
      </w:pPr>
    </w:p>
    <w:p w:rsidR="001030FD" w:rsidRPr="006379B9" w:rsidRDefault="001030FD" w:rsidP="00406620">
      <w:pPr>
        <w:pStyle w:val="Default"/>
        <w:keepNext/>
        <w:keepLines/>
        <w:spacing w:after="120"/>
        <w:jc w:val="center"/>
        <w:rPr>
          <w:rFonts w:eastAsia="Times New Roman"/>
          <w:b/>
          <w:color w:val="auto"/>
          <w:sz w:val="28"/>
          <w:szCs w:val="28"/>
          <w:lang w:eastAsia="bg-BG"/>
        </w:rPr>
      </w:pPr>
    </w:p>
    <w:p w:rsidR="001030FD" w:rsidRPr="006379B9" w:rsidRDefault="001030FD" w:rsidP="00406620">
      <w:pPr>
        <w:pStyle w:val="Default"/>
        <w:keepNext/>
        <w:keepLines/>
        <w:spacing w:after="120"/>
        <w:rPr>
          <w:rFonts w:eastAsia="Times New Roman"/>
          <w:b/>
          <w:color w:val="auto"/>
          <w:sz w:val="28"/>
          <w:szCs w:val="28"/>
          <w:lang w:eastAsia="bg-BG"/>
        </w:rPr>
      </w:pPr>
    </w:p>
    <w:p w:rsidR="00CA194B" w:rsidRPr="006379B9" w:rsidRDefault="00CA194B" w:rsidP="00406620">
      <w:pPr>
        <w:pStyle w:val="Default"/>
        <w:keepNext/>
        <w:keepLines/>
        <w:spacing w:after="120"/>
        <w:rPr>
          <w:rFonts w:eastAsia="Times New Roman"/>
          <w:b/>
          <w:color w:val="auto"/>
          <w:sz w:val="28"/>
          <w:szCs w:val="28"/>
          <w:lang w:eastAsia="bg-BG"/>
        </w:rPr>
      </w:pPr>
    </w:p>
    <w:p w:rsidR="006222E3" w:rsidRPr="006379B9" w:rsidRDefault="006222E3" w:rsidP="00406620">
      <w:pPr>
        <w:pStyle w:val="Default"/>
        <w:keepNext/>
        <w:keepLines/>
        <w:spacing w:after="120"/>
        <w:rPr>
          <w:rFonts w:eastAsia="Times New Roman"/>
          <w:b/>
          <w:color w:val="auto"/>
          <w:sz w:val="28"/>
          <w:szCs w:val="28"/>
          <w:lang w:eastAsia="bg-BG"/>
        </w:rPr>
      </w:pPr>
    </w:p>
    <w:p w:rsidR="00CA194B" w:rsidRPr="006379B9" w:rsidRDefault="00CA194B" w:rsidP="00406620">
      <w:pPr>
        <w:pStyle w:val="Default"/>
        <w:keepNext/>
        <w:keepLines/>
        <w:spacing w:after="120"/>
        <w:rPr>
          <w:rFonts w:eastAsia="Times New Roman"/>
          <w:b/>
          <w:color w:val="auto"/>
          <w:sz w:val="28"/>
          <w:szCs w:val="28"/>
          <w:lang w:eastAsia="bg-BG"/>
        </w:rPr>
      </w:pPr>
    </w:p>
    <w:p w:rsidR="00CA194B" w:rsidRPr="006379B9" w:rsidRDefault="00CA194B" w:rsidP="00406620">
      <w:pPr>
        <w:pStyle w:val="Default"/>
        <w:keepNext/>
        <w:keepLines/>
        <w:spacing w:after="120"/>
        <w:rPr>
          <w:rFonts w:eastAsia="Times New Roman"/>
          <w:b/>
          <w:color w:val="auto"/>
          <w:sz w:val="28"/>
          <w:szCs w:val="28"/>
          <w:lang w:eastAsia="bg-BG"/>
        </w:rPr>
      </w:pPr>
    </w:p>
    <w:p w:rsidR="00126B12" w:rsidRPr="006379B9" w:rsidRDefault="00126B12" w:rsidP="00406620">
      <w:pPr>
        <w:pStyle w:val="Default"/>
        <w:keepNext/>
        <w:keepLines/>
        <w:spacing w:after="120"/>
        <w:rPr>
          <w:rFonts w:eastAsia="Times New Roman"/>
          <w:b/>
          <w:color w:val="auto"/>
          <w:sz w:val="28"/>
          <w:szCs w:val="28"/>
          <w:lang w:eastAsia="bg-BG"/>
        </w:rPr>
      </w:pPr>
    </w:p>
    <w:p w:rsidR="00126B12" w:rsidRPr="006379B9" w:rsidRDefault="00126B12" w:rsidP="00406620">
      <w:pPr>
        <w:pStyle w:val="Default"/>
        <w:keepNext/>
        <w:keepLines/>
        <w:spacing w:after="120"/>
        <w:rPr>
          <w:rFonts w:eastAsia="Times New Roman"/>
          <w:b/>
          <w:color w:val="auto"/>
          <w:sz w:val="28"/>
          <w:szCs w:val="28"/>
          <w:lang w:eastAsia="bg-BG"/>
        </w:rPr>
      </w:pPr>
    </w:p>
    <w:p w:rsidR="00CA194B" w:rsidRPr="006379B9" w:rsidRDefault="00CA194B" w:rsidP="00406620">
      <w:pPr>
        <w:pStyle w:val="Default"/>
        <w:keepNext/>
        <w:keepLines/>
        <w:spacing w:after="120"/>
        <w:rPr>
          <w:rFonts w:eastAsia="Times New Roman"/>
          <w:b/>
          <w:color w:val="auto"/>
          <w:sz w:val="28"/>
          <w:szCs w:val="28"/>
          <w:lang w:eastAsia="bg-BG"/>
        </w:rPr>
      </w:pPr>
    </w:p>
    <w:p w:rsidR="00061F5D" w:rsidRPr="006379B9" w:rsidRDefault="00061F5D" w:rsidP="00406620">
      <w:pPr>
        <w:pStyle w:val="Default"/>
        <w:keepNext/>
        <w:keepLines/>
        <w:spacing w:after="120"/>
        <w:rPr>
          <w:rFonts w:eastAsia="Times New Roman"/>
          <w:b/>
          <w:color w:val="auto"/>
          <w:sz w:val="28"/>
          <w:szCs w:val="28"/>
          <w:lang w:eastAsia="bg-BG"/>
        </w:rPr>
      </w:pPr>
    </w:p>
    <w:p w:rsidR="00CA194B" w:rsidRPr="006379B9" w:rsidRDefault="00CA194B" w:rsidP="00406620">
      <w:pPr>
        <w:pStyle w:val="Default"/>
        <w:keepNext/>
        <w:keepLines/>
        <w:spacing w:after="120"/>
        <w:rPr>
          <w:rFonts w:eastAsia="Times New Roman"/>
          <w:b/>
          <w:color w:val="auto"/>
          <w:sz w:val="28"/>
          <w:szCs w:val="28"/>
          <w:lang w:eastAsia="bg-BG"/>
        </w:rPr>
      </w:pPr>
      <w:r w:rsidRPr="006379B9">
        <w:rPr>
          <w:rFonts w:eastAsia="Times New Roman"/>
          <w:b/>
          <w:color w:val="auto"/>
          <w:sz w:val="28"/>
          <w:szCs w:val="28"/>
          <w:lang w:eastAsia="bg-BG"/>
        </w:rPr>
        <w:t>________</w:t>
      </w:r>
    </w:p>
    <w:p w:rsidR="001030FD" w:rsidRPr="006379B9" w:rsidRDefault="00CA194B" w:rsidP="00406620">
      <w:pPr>
        <w:pStyle w:val="Default"/>
        <w:keepNext/>
        <w:keepLines/>
        <w:spacing w:after="120"/>
        <w:rPr>
          <w:rFonts w:eastAsia="Times New Roman"/>
          <w:color w:val="auto"/>
          <w:sz w:val="20"/>
          <w:szCs w:val="20"/>
          <w:lang w:eastAsia="bg-BG"/>
        </w:rPr>
      </w:pPr>
      <w:r w:rsidRPr="006379B9">
        <w:rPr>
          <w:rFonts w:eastAsia="Times New Roman"/>
          <w:color w:val="auto"/>
          <w:sz w:val="20"/>
          <w:szCs w:val="20"/>
          <w:lang w:eastAsia="bg-BG"/>
        </w:rPr>
        <w:t>*Приложена като отделен файл</w:t>
      </w:r>
    </w:p>
    <w:p w:rsidR="00DD1756" w:rsidRPr="006379B9" w:rsidRDefault="00DD1756" w:rsidP="00406620">
      <w:pPr>
        <w:pStyle w:val="Default"/>
        <w:keepNext/>
        <w:keepLines/>
        <w:spacing w:after="120"/>
        <w:rPr>
          <w:rFonts w:eastAsia="Times New Roman"/>
          <w:color w:val="auto"/>
          <w:sz w:val="20"/>
          <w:szCs w:val="20"/>
          <w:lang w:eastAsia="bg-BG"/>
        </w:rPr>
      </w:pPr>
    </w:p>
    <w:p w:rsidR="00C86F39" w:rsidRPr="006379B9" w:rsidRDefault="00C86F39" w:rsidP="00406620">
      <w:pPr>
        <w:pStyle w:val="Default"/>
        <w:keepNext/>
        <w:keepLines/>
        <w:spacing w:after="120"/>
        <w:ind w:left="720"/>
        <w:jc w:val="both"/>
        <w:rPr>
          <w:rFonts w:eastAsia="Times New Roman"/>
          <w:b/>
          <w:color w:val="auto"/>
          <w:lang w:eastAsia="bg-BG"/>
        </w:rPr>
      </w:pPr>
      <w:r w:rsidRPr="006379B9">
        <w:rPr>
          <w:rFonts w:eastAsia="Times New Roman"/>
          <w:b/>
          <w:color w:val="auto"/>
          <w:lang w:eastAsia="bg-BG"/>
        </w:rPr>
        <w:lastRenderedPageBreak/>
        <w:t>1.1.</w:t>
      </w:r>
      <w:r w:rsidRPr="006379B9">
        <w:rPr>
          <w:rFonts w:eastAsia="Times New Roman"/>
          <w:b/>
          <w:color w:val="auto"/>
          <w:lang w:eastAsia="bg-BG"/>
        </w:rPr>
        <w:tab/>
        <w:t>ИНФОРМАЦИЯ ДО АОП ЗА ПУБЛИКУВАНА ОБЯВА В ПРОФИЛА НА КУПУВАЧА ЗА ОБЩЕСТВЕНА ПОРЪЧКА НА СТОЙНОСТ ПО ЧЛ. 20, АЛ. 3 ОТ ЗОП*</w:t>
      </w:r>
    </w:p>
    <w:p w:rsidR="00C86F39" w:rsidRPr="006379B9" w:rsidRDefault="00C86F39" w:rsidP="00406620">
      <w:pPr>
        <w:pStyle w:val="Default"/>
        <w:keepNext/>
        <w:keepLines/>
        <w:spacing w:after="120"/>
        <w:jc w:val="center"/>
        <w:rPr>
          <w:rFonts w:eastAsia="Times New Roman"/>
          <w:b/>
          <w:color w:val="auto"/>
          <w:lang w:eastAsia="bg-BG"/>
        </w:rPr>
      </w:pPr>
    </w:p>
    <w:p w:rsidR="00C86F39" w:rsidRPr="006379B9" w:rsidRDefault="00C86F39" w:rsidP="00406620">
      <w:pPr>
        <w:pStyle w:val="Default"/>
        <w:keepNext/>
        <w:keepLines/>
        <w:spacing w:after="120"/>
        <w:jc w:val="center"/>
        <w:rPr>
          <w:rFonts w:eastAsia="Times New Roman"/>
          <w:b/>
          <w:color w:val="auto"/>
          <w:sz w:val="28"/>
          <w:szCs w:val="28"/>
          <w:lang w:eastAsia="bg-BG"/>
        </w:rPr>
      </w:pPr>
    </w:p>
    <w:p w:rsidR="00C86F39" w:rsidRPr="006379B9" w:rsidRDefault="00C86F39" w:rsidP="00406620">
      <w:pPr>
        <w:pStyle w:val="Default"/>
        <w:keepNext/>
        <w:keepLines/>
        <w:spacing w:after="120"/>
        <w:rPr>
          <w:rFonts w:eastAsiaTheme="minorEastAsia"/>
          <w:color w:val="auto"/>
        </w:rPr>
      </w:pPr>
    </w:p>
    <w:p w:rsidR="00C86F39" w:rsidRPr="006379B9" w:rsidRDefault="00C86F39" w:rsidP="00406620">
      <w:pPr>
        <w:pStyle w:val="Default"/>
        <w:keepNext/>
        <w:keepLines/>
        <w:spacing w:after="120"/>
        <w:rPr>
          <w:rFonts w:eastAsia="Times New Roman"/>
          <w:color w:val="auto"/>
          <w:sz w:val="28"/>
          <w:szCs w:val="28"/>
          <w:lang w:eastAsia="bg-BG"/>
        </w:rPr>
      </w:pPr>
    </w:p>
    <w:p w:rsidR="00C86F39" w:rsidRPr="006379B9" w:rsidRDefault="00C86F39" w:rsidP="00406620">
      <w:pPr>
        <w:pStyle w:val="Default"/>
        <w:keepNext/>
        <w:keepLines/>
        <w:spacing w:after="120"/>
        <w:jc w:val="center"/>
        <w:rPr>
          <w:rFonts w:eastAsia="Times New Roman"/>
          <w:color w:val="auto"/>
          <w:sz w:val="28"/>
          <w:szCs w:val="28"/>
          <w:lang w:eastAsia="bg-BG"/>
        </w:rPr>
      </w:pPr>
    </w:p>
    <w:p w:rsidR="00C86F39" w:rsidRPr="006379B9" w:rsidRDefault="00C86F39" w:rsidP="00406620">
      <w:pPr>
        <w:pStyle w:val="Default"/>
        <w:keepNext/>
        <w:keepLines/>
        <w:spacing w:after="120"/>
        <w:jc w:val="center"/>
        <w:rPr>
          <w:rFonts w:eastAsia="Times New Roman"/>
          <w:b/>
          <w:color w:val="auto"/>
          <w:sz w:val="28"/>
          <w:szCs w:val="28"/>
          <w:lang w:eastAsia="bg-BG"/>
        </w:rPr>
      </w:pPr>
    </w:p>
    <w:p w:rsidR="00C86F39" w:rsidRPr="006379B9" w:rsidRDefault="00C86F39" w:rsidP="00406620">
      <w:pPr>
        <w:pStyle w:val="Default"/>
        <w:keepNext/>
        <w:keepLines/>
        <w:spacing w:after="120"/>
        <w:jc w:val="center"/>
        <w:rPr>
          <w:rFonts w:eastAsia="Times New Roman"/>
          <w:b/>
          <w:color w:val="auto"/>
          <w:sz w:val="28"/>
          <w:szCs w:val="28"/>
          <w:lang w:eastAsia="bg-BG"/>
        </w:rPr>
      </w:pPr>
    </w:p>
    <w:p w:rsidR="00C86F39" w:rsidRPr="006379B9" w:rsidRDefault="00C86F39" w:rsidP="00406620">
      <w:pPr>
        <w:pStyle w:val="Default"/>
        <w:keepNext/>
        <w:keepLines/>
        <w:spacing w:after="120"/>
        <w:jc w:val="center"/>
        <w:rPr>
          <w:rFonts w:eastAsia="Times New Roman"/>
          <w:b/>
          <w:color w:val="auto"/>
          <w:sz w:val="28"/>
          <w:szCs w:val="28"/>
          <w:lang w:eastAsia="bg-BG"/>
        </w:rPr>
      </w:pPr>
    </w:p>
    <w:p w:rsidR="00C86F39" w:rsidRPr="006379B9" w:rsidRDefault="00C86F39" w:rsidP="00406620">
      <w:pPr>
        <w:pStyle w:val="Default"/>
        <w:keepNext/>
        <w:keepLines/>
        <w:spacing w:after="120"/>
        <w:jc w:val="center"/>
        <w:rPr>
          <w:rFonts w:eastAsia="Times New Roman"/>
          <w:b/>
          <w:color w:val="auto"/>
          <w:sz w:val="28"/>
          <w:szCs w:val="28"/>
          <w:lang w:eastAsia="bg-BG"/>
        </w:rPr>
      </w:pPr>
    </w:p>
    <w:p w:rsidR="00C86F39" w:rsidRPr="006379B9" w:rsidRDefault="00C86F39" w:rsidP="00406620">
      <w:pPr>
        <w:pStyle w:val="Default"/>
        <w:keepNext/>
        <w:keepLines/>
        <w:spacing w:after="120"/>
        <w:jc w:val="center"/>
        <w:rPr>
          <w:rFonts w:eastAsia="Times New Roman"/>
          <w:b/>
          <w:color w:val="auto"/>
          <w:sz w:val="28"/>
          <w:szCs w:val="28"/>
          <w:lang w:eastAsia="bg-BG"/>
        </w:rPr>
      </w:pPr>
    </w:p>
    <w:p w:rsidR="00C86F39" w:rsidRPr="006379B9" w:rsidRDefault="00C86F39" w:rsidP="00406620">
      <w:pPr>
        <w:pStyle w:val="Default"/>
        <w:keepNext/>
        <w:keepLines/>
        <w:spacing w:after="120"/>
        <w:jc w:val="center"/>
        <w:rPr>
          <w:rFonts w:eastAsia="Times New Roman"/>
          <w:b/>
          <w:color w:val="auto"/>
          <w:sz w:val="28"/>
          <w:szCs w:val="28"/>
          <w:lang w:eastAsia="bg-BG"/>
        </w:rPr>
      </w:pPr>
    </w:p>
    <w:p w:rsidR="00C86F39" w:rsidRPr="006379B9" w:rsidRDefault="00C86F39" w:rsidP="00406620">
      <w:pPr>
        <w:pStyle w:val="Default"/>
        <w:keepNext/>
        <w:keepLines/>
        <w:spacing w:after="120"/>
        <w:jc w:val="center"/>
        <w:rPr>
          <w:rFonts w:eastAsia="Times New Roman"/>
          <w:b/>
          <w:color w:val="auto"/>
          <w:sz w:val="28"/>
          <w:szCs w:val="28"/>
          <w:lang w:eastAsia="bg-BG"/>
        </w:rPr>
      </w:pPr>
    </w:p>
    <w:p w:rsidR="00C86F39" w:rsidRPr="006379B9" w:rsidRDefault="00C86F39" w:rsidP="00406620">
      <w:pPr>
        <w:pStyle w:val="Default"/>
        <w:keepNext/>
        <w:keepLines/>
        <w:spacing w:after="120"/>
        <w:jc w:val="center"/>
        <w:rPr>
          <w:rFonts w:eastAsia="Times New Roman"/>
          <w:b/>
          <w:color w:val="auto"/>
          <w:sz w:val="28"/>
          <w:szCs w:val="28"/>
          <w:lang w:eastAsia="bg-BG"/>
        </w:rPr>
      </w:pPr>
    </w:p>
    <w:p w:rsidR="00C86F39" w:rsidRPr="006379B9" w:rsidRDefault="00C86F39" w:rsidP="00406620">
      <w:pPr>
        <w:pStyle w:val="Default"/>
        <w:keepNext/>
        <w:keepLines/>
        <w:spacing w:after="120"/>
        <w:rPr>
          <w:rFonts w:eastAsia="Times New Roman"/>
          <w:b/>
          <w:color w:val="auto"/>
          <w:sz w:val="28"/>
          <w:szCs w:val="28"/>
          <w:lang w:eastAsia="bg-BG"/>
        </w:rPr>
      </w:pPr>
    </w:p>
    <w:p w:rsidR="00C86F39" w:rsidRPr="006379B9" w:rsidRDefault="00C86F39" w:rsidP="00406620">
      <w:pPr>
        <w:pStyle w:val="Default"/>
        <w:keepNext/>
        <w:keepLines/>
        <w:spacing w:after="120"/>
        <w:rPr>
          <w:rFonts w:eastAsia="Times New Roman"/>
          <w:b/>
          <w:color w:val="auto"/>
          <w:sz w:val="28"/>
          <w:szCs w:val="28"/>
          <w:lang w:eastAsia="bg-BG"/>
        </w:rPr>
      </w:pPr>
    </w:p>
    <w:p w:rsidR="00C86F39" w:rsidRPr="006379B9" w:rsidRDefault="00C86F39" w:rsidP="00406620">
      <w:pPr>
        <w:pStyle w:val="Default"/>
        <w:keepNext/>
        <w:keepLines/>
        <w:spacing w:after="120"/>
        <w:rPr>
          <w:rFonts w:eastAsia="Times New Roman"/>
          <w:b/>
          <w:color w:val="auto"/>
          <w:sz w:val="28"/>
          <w:szCs w:val="28"/>
          <w:lang w:eastAsia="bg-BG"/>
        </w:rPr>
      </w:pPr>
    </w:p>
    <w:p w:rsidR="00C86F39" w:rsidRPr="006379B9" w:rsidRDefault="00C86F39" w:rsidP="00406620">
      <w:pPr>
        <w:pStyle w:val="Default"/>
        <w:keepNext/>
        <w:keepLines/>
        <w:spacing w:after="120"/>
        <w:rPr>
          <w:rFonts w:eastAsia="Times New Roman"/>
          <w:b/>
          <w:color w:val="auto"/>
          <w:sz w:val="28"/>
          <w:szCs w:val="28"/>
          <w:lang w:eastAsia="bg-BG"/>
        </w:rPr>
      </w:pPr>
    </w:p>
    <w:p w:rsidR="00C86F39" w:rsidRPr="006379B9" w:rsidRDefault="00C86F39" w:rsidP="00406620">
      <w:pPr>
        <w:pStyle w:val="Default"/>
        <w:keepNext/>
        <w:keepLines/>
        <w:spacing w:after="120"/>
        <w:rPr>
          <w:rFonts w:eastAsia="Times New Roman"/>
          <w:b/>
          <w:color w:val="auto"/>
          <w:sz w:val="28"/>
          <w:szCs w:val="28"/>
          <w:lang w:eastAsia="bg-BG"/>
        </w:rPr>
      </w:pPr>
    </w:p>
    <w:p w:rsidR="00C86F39" w:rsidRPr="006379B9" w:rsidRDefault="00C86F39" w:rsidP="00406620">
      <w:pPr>
        <w:pStyle w:val="Default"/>
        <w:keepNext/>
        <w:keepLines/>
        <w:spacing w:after="120"/>
        <w:rPr>
          <w:rFonts w:eastAsia="Times New Roman"/>
          <w:b/>
          <w:color w:val="auto"/>
          <w:sz w:val="28"/>
          <w:szCs w:val="28"/>
          <w:lang w:eastAsia="bg-BG"/>
        </w:rPr>
      </w:pPr>
    </w:p>
    <w:p w:rsidR="00C86F39" w:rsidRPr="006379B9" w:rsidRDefault="00C86F39" w:rsidP="00406620">
      <w:pPr>
        <w:pStyle w:val="Default"/>
        <w:keepNext/>
        <w:keepLines/>
        <w:spacing w:after="120"/>
        <w:rPr>
          <w:rFonts w:eastAsia="Times New Roman"/>
          <w:b/>
          <w:color w:val="auto"/>
          <w:sz w:val="28"/>
          <w:szCs w:val="28"/>
          <w:lang w:eastAsia="bg-BG"/>
        </w:rPr>
      </w:pPr>
    </w:p>
    <w:p w:rsidR="00C86F39" w:rsidRPr="006379B9" w:rsidRDefault="00C86F39" w:rsidP="00406620">
      <w:pPr>
        <w:pStyle w:val="Default"/>
        <w:keepNext/>
        <w:keepLines/>
        <w:spacing w:after="120"/>
        <w:rPr>
          <w:rFonts w:eastAsia="Times New Roman"/>
          <w:b/>
          <w:color w:val="auto"/>
          <w:sz w:val="28"/>
          <w:szCs w:val="28"/>
          <w:lang w:eastAsia="bg-BG"/>
        </w:rPr>
      </w:pPr>
    </w:p>
    <w:p w:rsidR="00C86F39" w:rsidRPr="006379B9" w:rsidRDefault="00C86F39" w:rsidP="00406620">
      <w:pPr>
        <w:pStyle w:val="Default"/>
        <w:keepNext/>
        <w:keepLines/>
        <w:spacing w:after="120"/>
        <w:rPr>
          <w:rFonts w:eastAsia="Times New Roman"/>
          <w:b/>
          <w:color w:val="auto"/>
          <w:sz w:val="28"/>
          <w:szCs w:val="28"/>
          <w:lang w:eastAsia="bg-BG"/>
        </w:rPr>
      </w:pPr>
    </w:p>
    <w:p w:rsidR="00C86F39" w:rsidRPr="006379B9" w:rsidRDefault="00C86F39" w:rsidP="00406620">
      <w:pPr>
        <w:pStyle w:val="Default"/>
        <w:keepNext/>
        <w:keepLines/>
        <w:spacing w:after="120"/>
        <w:rPr>
          <w:rFonts w:eastAsia="Times New Roman"/>
          <w:b/>
          <w:color w:val="auto"/>
          <w:sz w:val="28"/>
          <w:szCs w:val="28"/>
          <w:lang w:eastAsia="bg-BG"/>
        </w:rPr>
      </w:pPr>
      <w:r w:rsidRPr="006379B9">
        <w:rPr>
          <w:rFonts w:eastAsia="Times New Roman"/>
          <w:b/>
          <w:color w:val="auto"/>
          <w:sz w:val="28"/>
          <w:szCs w:val="28"/>
          <w:lang w:eastAsia="bg-BG"/>
        </w:rPr>
        <w:t>________</w:t>
      </w:r>
    </w:p>
    <w:p w:rsidR="00C86F39" w:rsidRPr="006379B9" w:rsidRDefault="00C86F39" w:rsidP="00406620">
      <w:pPr>
        <w:pStyle w:val="Default"/>
        <w:keepNext/>
        <w:keepLines/>
        <w:spacing w:after="120"/>
        <w:rPr>
          <w:rFonts w:eastAsia="Times New Roman"/>
          <w:color w:val="auto"/>
          <w:sz w:val="20"/>
          <w:szCs w:val="20"/>
          <w:lang w:eastAsia="bg-BG"/>
        </w:rPr>
      </w:pPr>
      <w:r w:rsidRPr="006379B9">
        <w:rPr>
          <w:rFonts w:eastAsia="Times New Roman"/>
          <w:color w:val="auto"/>
          <w:sz w:val="20"/>
          <w:szCs w:val="20"/>
          <w:lang w:eastAsia="bg-BG"/>
        </w:rPr>
        <w:t>*Приложена като отделен файл</w:t>
      </w:r>
    </w:p>
    <w:p w:rsidR="00C43151" w:rsidRPr="006379B9" w:rsidRDefault="00C43151" w:rsidP="00406620">
      <w:pPr>
        <w:pStyle w:val="Default"/>
        <w:keepNext/>
        <w:keepLines/>
        <w:pageBreakBefore/>
        <w:numPr>
          <w:ilvl w:val="0"/>
          <w:numId w:val="3"/>
        </w:numPr>
        <w:spacing w:after="120"/>
        <w:jc w:val="center"/>
        <w:rPr>
          <w:rFonts w:eastAsia="Times New Roman"/>
          <w:b/>
          <w:color w:val="auto"/>
          <w:lang w:eastAsia="bg-BG"/>
        </w:rPr>
      </w:pPr>
      <w:r w:rsidRPr="006379B9">
        <w:rPr>
          <w:rFonts w:eastAsia="Times New Roman"/>
          <w:b/>
          <w:color w:val="auto"/>
          <w:lang w:eastAsia="bg-BG"/>
        </w:rPr>
        <w:lastRenderedPageBreak/>
        <w:t xml:space="preserve">ПРИЛОЖЕНИЯ КЪМ </w:t>
      </w:r>
      <w:r w:rsidR="00EF5ACE" w:rsidRPr="006379B9">
        <w:rPr>
          <w:rFonts w:eastAsia="Times New Roman"/>
          <w:b/>
          <w:color w:val="auto"/>
          <w:lang w:eastAsia="bg-BG"/>
        </w:rPr>
        <w:t>ОБЯВАТА ЗА СЪБИРАНЕ НА ОФЕРТИ</w:t>
      </w:r>
    </w:p>
    <w:p w:rsidR="00DA5284" w:rsidRPr="006379B9" w:rsidRDefault="00DA5284" w:rsidP="00406620">
      <w:pPr>
        <w:keepNext/>
        <w:keepLines/>
        <w:spacing w:after="120"/>
        <w:jc w:val="center"/>
        <w:rPr>
          <w:b/>
          <w:bCs/>
          <w:iCs/>
        </w:rPr>
      </w:pPr>
    </w:p>
    <w:p w:rsidR="003D7BE3" w:rsidRPr="00E93986" w:rsidRDefault="003D7BE3" w:rsidP="00406620">
      <w:pPr>
        <w:pStyle w:val="ListParagraph"/>
        <w:keepNext/>
        <w:keepLines/>
        <w:numPr>
          <w:ilvl w:val="1"/>
          <w:numId w:val="3"/>
        </w:numPr>
        <w:spacing w:after="120"/>
        <w:contextualSpacing w:val="0"/>
        <w:jc w:val="center"/>
        <w:rPr>
          <w:rFonts w:eastAsia="TimesNewRoman,Bold"/>
          <w:b/>
          <w:bCs/>
        </w:rPr>
      </w:pPr>
      <w:r w:rsidRPr="00E93986">
        <w:rPr>
          <w:b/>
        </w:rPr>
        <w:t>ТЕХНИЧЕСК</w:t>
      </w:r>
      <w:r w:rsidR="00DD1756" w:rsidRPr="00E93986">
        <w:rPr>
          <w:b/>
        </w:rPr>
        <w:t>И</w:t>
      </w:r>
      <w:r w:rsidRPr="00E93986">
        <w:rPr>
          <w:b/>
        </w:rPr>
        <w:t xml:space="preserve"> СПЕЦИФИКАЦИ</w:t>
      </w:r>
      <w:r w:rsidR="00DD1756" w:rsidRPr="00E93986">
        <w:rPr>
          <w:b/>
        </w:rPr>
        <w:t>И</w:t>
      </w:r>
      <w:r w:rsidR="00A24A9A" w:rsidRPr="00E93986">
        <w:rPr>
          <w:rFonts w:eastAsia="TimesNewRoman,Bold"/>
          <w:b/>
          <w:bCs/>
        </w:rPr>
        <w:t xml:space="preserve"> </w:t>
      </w:r>
    </w:p>
    <w:p w:rsidR="00CE6D34" w:rsidRPr="00E93986" w:rsidRDefault="00CE6D34" w:rsidP="00406620">
      <w:pPr>
        <w:keepNext/>
        <w:keepLines/>
        <w:spacing w:after="120"/>
        <w:jc w:val="both"/>
        <w:rPr>
          <w:b/>
          <w:u w:val="single"/>
        </w:rPr>
      </w:pPr>
    </w:p>
    <w:p w:rsidR="00035A18" w:rsidRPr="00E449CD" w:rsidRDefault="003D7BE3" w:rsidP="002F4178">
      <w:pPr>
        <w:pStyle w:val="ListParagraph"/>
        <w:keepNext/>
        <w:keepLines/>
        <w:numPr>
          <w:ilvl w:val="0"/>
          <w:numId w:val="4"/>
        </w:numPr>
        <w:tabs>
          <w:tab w:val="left" w:pos="4830"/>
        </w:tabs>
        <w:spacing w:after="120"/>
        <w:contextualSpacing w:val="0"/>
        <w:jc w:val="both"/>
        <w:rPr>
          <w:rFonts w:eastAsia="TimesNewRoman,Bold"/>
          <w:bCs/>
        </w:rPr>
      </w:pPr>
      <w:r w:rsidRPr="00E93986">
        <w:rPr>
          <w:b/>
        </w:rPr>
        <w:t xml:space="preserve">Предмет на </w:t>
      </w:r>
      <w:r w:rsidR="00EF5ACE" w:rsidRPr="00E93986">
        <w:rPr>
          <w:b/>
        </w:rPr>
        <w:t>обществената поръчка</w:t>
      </w:r>
      <w:r w:rsidRPr="00E93986">
        <w:rPr>
          <w:b/>
        </w:rPr>
        <w:t>:</w:t>
      </w:r>
      <w:r w:rsidR="00035A18" w:rsidRPr="00E93986">
        <w:rPr>
          <w:b/>
        </w:rPr>
        <w:t xml:space="preserve"> </w:t>
      </w:r>
      <w:r w:rsidR="002F4178" w:rsidRPr="00E93986">
        <w:rPr>
          <w:rFonts w:eastAsia="TimesNewRoman,Bold"/>
          <w:bCs/>
        </w:rPr>
        <w:t xml:space="preserve">„Доставка на оборудване </w:t>
      </w:r>
      <w:r w:rsidR="00A961F7" w:rsidRPr="00A961F7">
        <w:rPr>
          <w:bCs/>
        </w:rPr>
        <w:t>и обзавеждане</w:t>
      </w:r>
      <w:r w:rsidR="00A961F7" w:rsidRPr="00A961F7">
        <w:rPr>
          <w:rFonts w:eastAsia="TimesNewRoman,Bold"/>
          <w:bCs/>
        </w:rPr>
        <w:t xml:space="preserve"> </w:t>
      </w:r>
      <w:r w:rsidR="002F4178" w:rsidRPr="00E93986">
        <w:rPr>
          <w:rFonts w:eastAsia="TimesNewRoman,Bold"/>
          <w:bCs/>
        </w:rPr>
        <w:t xml:space="preserve">по проект: „Интегриран подход за социално включване в българо-гръцкия регион чрез подкрепа за заетост и развитие на социално предприемачество“ („ACCESS FOR ALL“), финансиран по Програма за сътрудничество INTERREG V-A „Гърция-България, 2014-2020“, по </w:t>
      </w:r>
      <w:r w:rsidR="002F4178" w:rsidRPr="00E449CD">
        <w:rPr>
          <w:rFonts w:eastAsia="TimesNewRoman,Bold"/>
          <w:bCs/>
        </w:rPr>
        <w:t>обособени позиции: обособена позиция № 1: „Доставка на офис оборудване “</w:t>
      </w:r>
      <w:r w:rsidR="007C3B84">
        <w:rPr>
          <w:rFonts w:eastAsia="TimesNewRoman,Bold"/>
          <w:bCs/>
        </w:rPr>
        <w:t xml:space="preserve"> и</w:t>
      </w:r>
      <w:r w:rsidR="002F4178" w:rsidRPr="00E449CD">
        <w:rPr>
          <w:rFonts w:eastAsia="TimesNewRoman,Bold"/>
          <w:bCs/>
        </w:rPr>
        <w:t xml:space="preserve"> обособена позиция № 2: „Д</w:t>
      </w:r>
      <w:r w:rsidR="007C3B84">
        <w:rPr>
          <w:rFonts w:eastAsia="TimesNewRoman,Bold"/>
          <w:bCs/>
        </w:rPr>
        <w:t>оставка на мебели и обзавеждане</w:t>
      </w:r>
      <w:r w:rsidR="0074323C">
        <w:rPr>
          <w:rFonts w:eastAsia="TimesNewRoman,Bold"/>
          <w:bCs/>
        </w:rPr>
        <w:t>”</w:t>
      </w:r>
      <w:r w:rsidR="002F4178" w:rsidRPr="00E449CD">
        <w:rPr>
          <w:rFonts w:eastAsia="TimesNewRoman,Bold"/>
          <w:bCs/>
        </w:rPr>
        <w:t>.</w:t>
      </w:r>
    </w:p>
    <w:p w:rsidR="00DD75D9" w:rsidRPr="00E449CD" w:rsidRDefault="003C6267" w:rsidP="00E449CD">
      <w:pPr>
        <w:pStyle w:val="ListParagraph"/>
        <w:keepNext/>
        <w:keepLines/>
        <w:numPr>
          <w:ilvl w:val="0"/>
          <w:numId w:val="4"/>
        </w:numPr>
        <w:tabs>
          <w:tab w:val="left" w:pos="4830"/>
        </w:tabs>
        <w:spacing w:after="120"/>
        <w:ind w:left="426"/>
        <w:contextualSpacing w:val="0"/>
        <w:jc w:val="both"/>
        <w:rPr>
          <w:rFonts w:eastAsia="TimesNewRoman,Bold"/>
          <w:bCs/>
        </w:rPr>
      </w:pPr>
      <w:r w:rsidRPr="00E449CD">
        <w:rPr>
          <w:b/>
        </w:rPr>
        <w:t xml:space="preserve">Обект на обществената поръчка: </w:t>
      </w:r>
      <w:r w:rsidR="00E93986" w:rsidRPr="00E449CD">
        <w:t xml:space="preserve">доставка </w:t>
      </w:r>
      <w:r w:rsidRPr="00E449CD">
        <w:t xml:space="preserve">по смисъла на чл. 3, ал. 1, т. </w:t>
      </w:r>
      <w:r w:rsidR="00E449CD" w:rsidRPr="00E449CD">
        <w:t>2</w:t>
      </w:r>
      <w:r w:rsidRPr="00E449CD">
        <w:t xml:space="preserve"> от Закона за обществените поръчки (ЗОП)</w:t>
      </w:r>
    </w:p>
    <w:p w:rsidR="00DD75D9" w:rsidRPr="00E449CD" w:rsidRDefault="003D7BE3" w:rsidP="00E449CD">
      <w:pPr>
        <w:pStyle w:val="ListParagraph"/>
        <w:keepNext/>
        <w:keepLines/>
        <w:numPr>
          <w:ilvl w:val="0"/>
          <w:numId w:val="4"/>
        </w:numPr>
        <w:tabs>
          <w:tab w:val="left" w:pos="4830"/>
        </w:tabs>
        <w:spacing w:after="120"/>
        <w:ind w:left="426"/>
        <w:contextualSpacing w:val="0"/>
        <w:jc w:val="both"/>
        <w:rPr>
          <w:rFonts w:eastAsia="TimesNewRoman,Bold"/>
          <w:bCs/>
        </w:rPr>
      </w:pPr>
      <w:r w:rsidRPr="00E449CD">
        <w:rPr>
          <w:b/>
        </w:rPr>
        <w:t xml:space="preserve">Вид на </w:t>
      </w:r>
      <w:r w:rsidR="00EF5ACE" w:rsidRPr="00E449CD">
        <w:rPr>
          <w:b/>
        </w:rPr>
        <w:t>обществената поръчка</w:t>
      </w:r>
      <w:r w:rsidRPr="00E449CD">
        <w:rPr>
          <w:b/>
        </w:rPr>
        <w:t>:</w:t>
      </w:r>
      <w:r w:rsidR="00CA194B" w:rsidRPr="00E449CD">
        <w:t xml:space="preserve"> п</w:t>
      </w:r>
      <w:r w:rsidRPr="00E449CD">
        <w:t xml:space="preserve">о </w:t>
      </w:r>
      <w:r w:rsidR="00EF5ACE" w:rsidRPr="00E449CD">
        <w:t xml:space="preserve">реда на </w:t>
      </w:r>
      <w:r w:rsidRPr="00E449CD">
        <w:t xml:space="preserve">чл. </w:t>
      </w:r>
      <w:r w:rsidR="00EF5ACE" w:rsidRPr="00E449CD">
        <w:t>20, ал. 3, т. 2</w:t>
      </w:r>
      <w:r w:rsidRPr="00E449CD">
        <w:t xml:space="preserve"> </w:t>
      </w:r>
      <w:r w:rsidR="00EF5ACE" w:rsidRPr="00E449CD">
        <w:t xml:space="preserve"> и чл. 186</w:t>
      </w:r>
      <w:r w:rsidR="003C6267" w:rsidRPr="00E449CD">
        <w:t xml:space="preserve"> </w:t>
      </w:r>
      <w:r w:rsidRPr="00E449CD">
        <w:t xml:space="preserve">от </w:t>
      </w:r>
      <w:r w:rsidR="00CA194B" w:rsidRPr="00E449CD">
        <w:t>З</w:t>
      </w:r>
      <w:r w:rsidRPr="00E449CD">
        <w:t>ОП</w:t>
      </w:r>
    </w:p>
    <w:p w:rsidR="005B17AD" w:rsidRPr="00E449CD" w:rsidRDefault="005B17AD" w:rsidP="00E449CD">
      <w:pPr>
        <w:pStyle w:val="ListParagraph"/>
        <w:keepNext/>
        <w:keepLines/>
        <w:numPr>
          <w:ilvl w:val="0"/>
          <w:numId w:val="4"/>
        </w:numPr>
        <w:tabs>
          <w:tab w:val="left" w:pos="4830"/>
        </w:tabs>
        <w:spacing w:after="120"/>
        <w:ind w:left="426"/>
        <w:contextualSpacing w:val="0"/>
        <w:jc w:val="both"/>
        <w:rPr>
          <w:rFonts w:eastAsia="TimesNewRoman,Bold"/>
          <w:bCs/>
        </w:rPr>
      </w:pPr>
      <w:r w:rsidRPr="00E449CD">
        <w:rPr>
          <w:b/>
        </w:rPr>
        <w:t>Обособени позиции:</w:t>
      </w:r>
      <w:r w:rsidRPr="00E449CD">
        <w:t xml:space="preserve"> о</w:t>
      </w:r>
      <w:r w:rsidRPr="00E449CD">
        <w:rPr>
          <w:rFonts w:eastAsia="MS ??"/>
        </w:rPr>
        <w:t xml:space="preserve">бществената поръчка е разделена в </w:t>
      </w:r>
      <w:r w:rsidR="004E772E">
        <w:rPr>
          <w:rFonts w:eastAsia="MS ??"/>
        </w:rPr>
        <w:t>две</w:t>
      </w:r>
      <w:r w:rsidRPr="00E449CD">
        <w:rPr>
          <w:rFonts w:eastAsia="MS ??"/>
        </w:rPr>
        <w:t xml:space="preserve"> самостоятелн</w:t>
      </w:r>
      <w:r w:rsidR="00D4408A">
        <w:rPr>
          <w:rFonts w:eastAsia="MS ??"/>
        </w:rPr>
        <w:t>о</w:t>
      </w:r>
      <w:r w:rsidRPr="00E449CD">
        <w:rPr>
          <w:rFonts w:eastAsia="MS ??"/>
        </w:rPr>
        <w:t xml:space="preserve"> обособени позиции:</w:t>
      </w:r>
    </w:p>
    <w:p w:rsidR="00E449CD" w:rsidRDefault="00E449CD" w:rsidP="00E449CD">
      <w:pPr>
        <w:pStyle w:val="ListParagraph"/>
        <w:keepNext/>
        <w:keepLines/>
        <w:numPr>
          <w:ilvl w:val="0"/>
          <w:numId w:val="19"/>
        </w:numPr>
        <w:jc w:val="both"/>
        <w:rPr>
          <w:rFonts w:eastAsia="TimesNewRoman,Bold"/>
          <w:bCs/>
        </w:rPr>
      </w:pPr>
      <w:r w:rsidRPr="00E449CD">
        <w:rPr>
          <w:rFonts w:eastAsia="TimesNewRoman,Bold"/>
          <w:bCs/>
        </w:rPr>
        <w:t>Обособена позиция № 1: „Доставка на офис об</w:t>
      </w:r>
      <w:r w:rsidR="0074323C">
        <w:rPr>
          <w:rFonts w:eastAsia="TimesNewRoman,Bold"/>
          <w:bCs/>
        </w:rPr>
        <w:t>орудване “</w:t>
      </w:r>
    </w:p>
    <w:p w:rsidR="0074323C" w:rsidRPr="00E449CD" w:rsidRDefault="0074323C" w:rsidP="0074323C">
      <w:pPr>
        <w:pStyle w:val="ListParagraph"/>
        <w:keepNext/>
        <w:keepLines/>
        <w:ind w:left="1080"/>
        <w:jc w:val="both"/>
        <w:rPr>
          <w:rFonts w:eastAsia="TimesNewRoman,Bold"/>
          <w:bCs/>
        </w:rPr>
      </w:pPr>
      <w:r>
        <w:rPr>
          <w:rFonts w:eastAsia="TimesNewRoman,Bold"/>
          <w:bCs/>
        </w:rPr>
        <w:t>и</w:t>
      </w:r>
    </w:p>
    <w:p w:rsidR="00E449CD" w:rsidRPr="007C3B84" w:rsidRDefault="00E449CD" w:rsidP="007C3B84">
      <w:pPr>
        <w:pStyle w:val="ListParagraph"/>
        <w:keepNext/>
        <w:keepLines/>
        <w:numPr>
          <w:ilvl w:val="0"/>
          <w:numId w:val="19"/>
        </w:numPr>
        <w:jc w:val="both"/>
        <w:rPr>
          <w:rFonts w:eastAsia="TimesNewRoman,Bold"/>
          <w:bCs/>
        </w:rPr>
      </w:pPr>
      <w:r w:rsidRPr="00E449CD">
        <w:rPr>
          <w:rFonts w:eastAsia="TimesNewRoman,Bold"/>
          <w:bCs/>
        </w:rPr>
        <w:t>Обособена позиция № 2: „Доставка на мебели и обзавеждане</w:t>
      </w:r>
      <w:r w:rsidRPr="007C3B84">
        <w:rPr>
          <w:rFonts w:eastAsia="TimesNewRoman,Bold"/>
          <w:bCs/>
        </w:rPr>
        <w:t>.</w:t>
      </w:r>
    </w:p>
    <w:p w:rsidR="005B17AD" w:rsidRPr="00E449CD" w:rsidRDefault="00E449CD" w:rsidP="00E449CD">
      <w:pPr>
        <w:keepNext/>
        <w:keepLines/>
        <w:tabs>
          <w:tab w:val="left" w:pos="4830"/>
        </w:tabs>
        <w:spacing w:after="120"/>
        <w:jc w:val="both"/>
        <w:rPr>
          <w:rFonts w:eastAsia="TimesNewRoman,Bold"/>
          <w:bCs/>
        </w:rPr>
      </w:pPr>
      <w:r w:rsidRPr="00E449CD">
        <w:rPr>
          <w:rFonts w:eastAsia="TimesNewRoman,Bold"/>
          <w:bCs/>
        </w:rPr>
        <w:t>Участниците могат да подават оферти за една или за повече обособени позиции.</w:t>
      </w:r>
    </w:p>
    <w:p w:rsidR="00E449CD" w:rsidRPr="00E449CD" w:rsidRDefault="00E449CD" w:rsidP="00E449CD">
      <w:pPr>
        <w:keepNext/>
        <w:keepLines/>
        <w:tabs>
          <w:tab w:val="left" w:pos="4830"/>
        </w:tabs>
        <w:spacing w:after="120"/>
        <w:jc w:val="both"/>
        <w:rPr>
          <w:rFonts w:eastAsia="TimesNewRoman,Bold"/>
          <w:bCs/>
        </w:rPr>
      </w:pPr>
    </w:p>
    <w:p w:rsidR="003D7BE3" w:rsidRPr="00E449CD" w:rsidRDefault="003D7BE3" w:rsidP="00E449CD">
      <w:pPr>
        <w:pStyle w:val="ListParagraph"/>
        <w:keepNext/>
        <w:keepLines/>
        <w:numPr>
          <w:ilvl w:val="0"/>
          <w:numId w:val="4"/>
        </w:numPr>
        <w:tabs>
          <w:tab w:val="left" w:pos="4830"/>
        </w:tabs>
        <w:spacing w:after="120"/>
        <w:ind w:left="426" w:hanging="284"/>
        <w:jc w:val="both"/>
      </w:pPr>
      <w:r w:rsidRPr="00E449CD">
        <w:rPr>
          <w:b/>
        </w:rPr>
        <w:t>Обхват на поръчката и технически изисквания</w:t>
      </w:r>
      <w:r w:rsidR="00EA50AC" w:rsidRPr="00E449CD">
        <w:rPr>
          <w:b/>
        </w:rPr>
        <w:t xml:space="preserve"> към изпълнението</w:t>
      </w:r>
      <w:r w:rsidRPr="00E449CD">
        <w:rPr>
          <w:b/>
        </w:rPr>
        <w:t>:</w:t>
      </w:r>
      <w:r w:rsidRPr="00E449CD">
        <w:t xml:space="preserve"> </w:t>
      </w:r>
    </w:p>
    <w:p w:rsidR="00C56EF7" w:rsidRPr="00E449CD" w:rsidRDefault="00DD75D9" w:rsidP="00E449CD">
      <w:pPr>
        <w:keepNext/>
        <w:keepLines/>
        <w:spacing w:after="120"/>
        <w:ind w:right="415"/>
        <w:jc w:val="both"/>
        <w:rPr>
          <w:b/>
          <w:bCs/>
        </w:rPr>
      </w:pPr>
      <w:r w:rsidRPr="00E449CD">
        <w:rPr>
          <w:b/>
          <w:bCs/>
        </w:rPr>
        <w:t>5</w:t>
      </w:r>
      <w:r w:rsidR="00C56EF7" w:rsidRPr="00E449CD">
        <w:rPr>
          <w:b/>
          <w:bCs/>
        </w:rPr>
        <w:t>.1. Място на изпълнение.</w:t>
      </w:r>
    </w:p>
    <w:p w:rsidR="00C56EF7" w:rsidRPr="00E449CD" w:rsidRDefault="00C56EF7" w:rsidP="00E449CD">
      <w:pPr>
        <w:keepNext/>
        <w:keepLines/>
        <w:spacing w:after="120"/>
        <w:jc w:val="both"/>
      </w:pPr>
      <w:r w:rsidRPr="00E449CD">
        <w:t xml:space="preserve">Община </w:t>
      </w:r>
      <w:r w:rsidR="00035A18" w:rsidRPr="00E449CD">
        <w:t>Крумовград</w:t>
      </w:r>
      <w:r w:rsidRPr="00E449CD">
        <w:t xml:space="preserve">, Област </w:t>
      </w:r>
      <w:r w:rsidR="00035A18" w:rsidRPr="00E449CD">
        <w:t>Кърджали</w:t>
      </w:r>
      <w:r w:rsidRPr="00E449CD">
        <w:t>, Република България</w:t>
      </w:r>
      <w:bookmarkStart w:id="0" w:name="_Toc329087310"/>
      <w:r w:rsidR="001D6626" w:rsidRPr="00E449CD">
        <w:t xml:space="preserve">. </w:t>
      </w:r>
    </w:p>
    <w:p w:rsidR="00C56EF7" w:rsidRPr="00E449CD" w:rsidRDefault="00DD75D9" w:rsidP="000118C5">
      <w:pPr>
        <w:keepNext/>
        <w:keepLines/>
        <w:spacing w:after="120"/>
        <w:jc w:val="both"/>
        <w:rPr>
          <w:b/>
          <w:bCs/>
        </w:rPr>
      </w:pPr>
      <w:r w:rsidRPr="00E449CD">
        <w:rPr>
          <w:b/>
          <w:bCs/>
        </w:rPr>
        <w:t>5</w:t>
      </w:r>
      <w:r w:rsidR="00A06CF8" w:rsidRPr="00E449CD">
        <w:rPr>
          <w:b/>
          <w:bCs/>
        </w:rPr>
        <w:t>.</w:t>
      </w:r>
      <w:r w:rsidR="00C56EF7" w:rsidRPr="00E449CD">
        <w:rPr>
          <w:b/>
          <w:bCs/>
        </w:rPr>
        <w:t>2. Възложител.</w:t>
      </w:r>
      <w:bookmarkEnd w:id="0"/>
    </w:p>
    <w:p w:rsidR="00C56EF7" w:rsidRPr="00E449CD" w:rsidRDefault="00C56EF7" w:rsidP="000118C5">
      <w:pPr>
        <w:keepNext/>
        <w:keepLines/>
        <w:tabs>
          <w:tab w:val="left" w:pos="8931"/>
        </w:tabs>
        <w:overflowPunct w:val="0"/>
        <w:autoSpaceDE w:val="0"/>
        <w:autoSpaceDN w:val="0"/>
        <w:adjustRightInd w:val="0"/>
        <w:spacing w:after="120"/>
        <w:jc w:val="both"/>
      </w:pPr>
      <w:bookmarkStart w:id="1" w:name="_Toc329087311"/>
      <w:r w:rsidRPr="00E449CD">
        <w:t xml:space="preserve">Възложител на настоящата </w:t>
      </w:r>
      <w:r w:rsidRPr="00F01444">
        <w:t>обществена поръчка</w:t>
      </w:r>
      <w:r w:rsidRPr="00E449CD">
        <w:t xml:space="preserve">, възлагана по реда на Закона за обществените поръчки (ЗОП) е </w:t>
      </w:r>
      <w:r w:rsidR="001D6626" w:rsidRPr="00E449CD">
        <w:rPr>
          <w:b/>
        </w:rPr>
        <w:t xml:space="preserve">Кметът на </w:t>
      </w:r>
      <w:r w:rsidRPr="00E449CD">
        <w:rPr>
          <w:b/>
        </w:rPr>
        <w:t xml:space="preserve">Община </w:t>
      </w:r>
      <w:r w:rsidR="006D6B43" w:rsidRPr="00E449CD">
        <w:rPr>
          <w:b/>
        </w:rPr>
        <w:t>Крумовград</w:t>
      </w:r>
      <w:r w:rsidRPr="00E449CD">
        <w:t xml:space="preserve">, с адрес: гр. </w:t>
      </w:r>
      <w:r w:rsidR="006D6B43" w:rsidRPr="00E449CD">
        <w:t>Крумовград, пл. „България“ № 5</w:t>
      </w:r>
      <w:r w:rsidR="001D6626" w:rsidRPr="00E449CD">
        <w:t>.</w:t>
      </w:r>
    </w:p>
    <w:p w:rsidR="001D6626" w:rsidRPr="00E449CD" w:rsidRDefault="001D6626" w:rsidP="000118C5">
      <w:pPr>
        <w:keepNext/>
        <w:keepLines/>
        <w:tabs>
          <w:tab w:val="left" w:pos="8931"/>
        </w:tabs>
        <w:overflowPunct w:val="0"/>
        <w:autoSpaceDE w:val="0"/>
        <w:autoSpaceDN w:val="0"/>
        <w:adjustRightInd w:val="0"/>
        <w:spacing w:after="120"/>
        <w:jc w:val="both"/>
      </w:pPr>
    </w:p>
    <w:p w:rsidR="00A56DA2" w:rsidRPr="00E449CD" w:rsidRDefault="00A56DA2" w:rsidP="008C03C5">
      <w:pPr>
        <w:keepNext/>
        <w:keepLines/>
        <w:tabs>
          <w:tab w:val="left" w:pos="8931"/>
        </w:tabs>
        <w:spacing w:after="120"/>
        <w:jc w:val="both"/>
        <w:rPr>
          <w:b/>
          <w:u w:val="single"/>
        </w:rPr>
      </w:pPr>
      <w:r w:rsidRPr="00E449CD">
        <w:rPr>
          <w:b/>
          <w:u w:val="single"/>
        </w:rPr>
        <w:t>Общи положения:</w:t>
      </w:r>
    </w:p>
    <w:p w:rsidR="00A56DA2" w:rsidRPr="00E449CD" w:rsidRDefault="00A56DA2" w:rsidP="008C03C5">
      <w:pPr>
        <w:pStyle w:val="Title"/>
        <w:keepNext/>
        <w:keepLines/>
        <w:tabs>
          <w:tab w:val="left" w:pos="8931"/>
        </w:tabs>
        <w:spacing w:after="120"/>
        <w:jc w:val="both"/>
        <w:rPr>
          <w:i/>
          <w:sz w:val="24"/>
          <w:szCs w:val="24"/>
        </w:rPr>
      </w:pPr>
      <w:r w:rsidRPr="00E449CD">
        <w:rPr>
          <w:i/>
          <w:sz w:val="24"/>
          <w:szCs w:val="24"/>
        </w:rPr>
        <w:t>Забележка:</w:t>
      </w:r>
      <w:r w:rsidRPr="00E449CD">
        <w:rPr>
          <w:b w:val="0"/>
          <w:i/>
          <w:sz w:val="24"/>
          <w:szCs w:val="24"/>
        </w:rPr>
        <w:t xml:space="preserve"> Всички изисквания в настоящия раздел следва да се считат за минимални и задължителни. </w:t>
      </w:r>
      <w:r w:rsidRPr="00E449CD">
        <w:rPr>
          <w:i/>
          <w:sz w:val="24"/>
          <w:szCs w:val="24"/>
        </w:rPr>
        <w:t>Съдържанието му се прилага като приложение към договора с определения изпълнител в поръчката и представлява неразделна част от него.</w:t>
      </w:r>
    </w:p>
    <w:p w:rsidR="00A56DA2" w:rsidRPr="00E449CD" w:rsidRDefault="00A56DA2" w:rsidP="0081440E">
      <w:pPr>
        <w:keepNext/>
        <w:keepLines/>
        <w:tabs>
          <w:tab w:val="left" w:pos="8931"/>
        </w:tabs>
        <w:overflowPunct w:val="0"/>
        <w:autoSpaceDE w:val="0"/>
        <w:autoSpaceDN w:val="0"/>
        <w:adjustRightInd w:val="0"/>
        <w:spacing w:after="120"/>
        <w:jc w:val="both"/>
      </w:pPr>
      <w:r w:rsidRPr="00E449CD">
        <w:t>Настоящите технически спецификации за определяне на характеристиките и функционалните изисквания за изпълнение на предмета на обществената поръчка се разработиха на основание чл. 48-52 от Закона за обществените поръчки.</w:t>
      </w:r>
    </w:p>
    <w:p w:rsidR="00DD75D9" w:rsidRPr="00E449CD" w:rsidRDefault="00DD75D9" w:rsidP="0081440E">
      <w:pPr>
        <w:keepNext/>
        <w:keepLines/>
        <w:tabs>
          <w:tab w:val="left" w:pos="8931"/>
        </w:tabs>
        <w:spacing w:after="120"/>
        <w:jc w:val="both"/>
        <w:rPr>
          <w:b/>
          <w:bCs/>
        </w:rPr>
      </w:pPr>
    </w:p>
    <w:p w:rsidR="00C56EF7" w:rsidRPr="00E449CD" w:rsidRDefault="00DD75D9" w:rsidP="0081440E">
      <w:pPr>
        <w:keepNext/>
        <w:keepLines/>
        <w:spacing w:after="120"/>
        <w:ind w:right="415"/>
        <w:jc w:val="both"/>
        <w:rPr>
          <w:bCs/>
        </w:rPr>
      </w:pPr>
      <w:r w:rsidRPr="00E449CD">
        <w:rPr>
          <w:b/>
          <w:bCs/>
        </w:rPr>
        <w:lastRenderedPageBreak/>
        <w:t>5</w:t>
      </w:r>
      <w:r w:rsidR="00A06CF8" w:rsidRPr="00E449CD">
        <w:rPr>
          <w:b/>
          <w:bCs/>
        </w:rPr>
        <w:t>.</w:t>
      </w:r>
      <w:r w:rsidR="00C56EF7" w:rsidRPr="00E449CD">
        <w:rPr>
          <w:b/>
          <w:bCs/>
        </w:rPr>
        <w:t>3. Обща информация за проекта</w:t>
      </w:r>
      <w:r w:rsidR="00C56EF7" w:rsidRPr="00E449CD">
        <w:t>.</w:t>
      </w:r>
      <w:bookmarkEnd w:id="1"/>
    </w:p>
    <w:p w:rsidR="00C56EF7" w:rsidRPr="00E449CD" w:rsidRDefault="00C56EF7" w:rsidP="0081440E">
      <w:pPr>
        <w:keepNext/>
        <w:keepLines/>
        <w:spacing w:after="120"/>
        <w:ind w:right="415"/>
        <w:jc w:val="both"/>
      </w:pPr>
      <w:r w:rsidRPr="00E449CD">
        <w:t xml:space="preserve">Предметът на настоящата поръчка е </w:t>
      </w:r>
      <w:r w:rsidR="008C03C5" w:rsidRPr="00E449CD">
        <w:rPr>
          <w:rFonts w:eastAsia="TimesNewRoman,Bold"/>
          <w:b/>
          <w:bCs/>
          <w:u w:val="single"/>
        </w:rPr>
        <w:t xml:space="preserve">изпълнение на </w:t>
      </w:r>
      <w:r w:rsidR="00B65A15">
        <w:rPr>
          <w:rFonts w:eastAsia="TimesNewRoman,Bold"/>
          <w:b/>
          <w:bCs/>
          <w:u w:val="single"/>
        </w:rPr>
        <w:t>доставка на оборудва</w:t>
      </w:r>
      <w:r w:rsidR="00B65A15" w:rsidRPr="00A961F7">
        <w:rPr>
          <w:rFonts w:eastAsia="TimesNewRoman,Bold"/>
          <w:b/>
          <w:bCs/>
          <w:u w:val="single"/>
        </w:rPr>
        <w:t>не</w:t>
      </w:r>
      <w:r w:rsidR="00A961F7" w:rsidRPr="00A961F7">
        <w:rPr>
          <w:b/>
          <w:bCs/>
          <w:u w:val="single"/>
        </w:rPr>
        <w:t xml:space="preserve"> и обзавеждане</w:t>
      </w:r>
      <w:r w:rsidR="008C03C5" w:rsidRPr="00E449CD">
        <w:rPr>
          <w:rFonts w:eastAsia="TimesNewRoman,Bold"/>
          <w:bCs/>
        </w:rPr>
        <w:t xml:space="preserve"> по проект: „Интегриран подход за социално включване в българо-гръцкия регион чрез подкрепа за заетост и развитие на социално предприемачество“ („ACCESS FOR ALL“), финансиран по Програма за сътрудничество INTERREG V-A „Гърция-България, 2014-2020“</w:t>
      </w:r>
      <w:r w:rsidR="001D6626" w:rsidRPr="00E449CD">
        <w:rPr>
          <w:rFonts w:eastAsia="TimesNewRoman,Bold"/>
          <w:bCs/>
        </w:rPr>
        <w:t>.</w:t>
      </w:r>
      <w:r w:rsidR="007701D0" w:rsidRPr="00E449CD">
        <w:rPr>
          <w:rFonts w:eastAsia="TimesNewRoman,Bold"/>
          <w:bCs/>
        </w:rPr>
        <w:t xml:space="preserve"> За изпълнението му е сключен договор за субсидия № </w:t>
      </w:r>
      <w:r w:rsidR="009531A1" w:rsidRPr="00E449CD">
        <w:rPr>
          <w:color w:val="222222"/>
          <w:shd w:val="clear" w:color="auto" w:fill="FFFFFF"/>
        </w:rPr>
        <w:t>B2.9c.10 от 31.08.2017 г.</w:t>
      </w:r>
      <w:r w:rsidR="009531A1" w:rsidRPr="00E449CD">
        <w:rPr>
          <w:rFonts w:eastAsia="TimesNewRoman,Bold"/>
          <w:bCs/>
        </w:rPr>
        <w:t xml:space="preserve"> </w:t>
      </w:r>
      <w:r w:rsidR="00424A24" w:rsidRPr="00E449CD">
        <w:rPr>
          <w:rFonts w:eastAsia="TimesNewRoman,Bold"/>
          <w:bCs/>
        </w:rPr>
        <w:t>със срок на изпълнение 24 месеца, но не по-късно от 31.12.2023 г.</w:t>
      </w:r>
    </w:p>
    <w:p w:rsidR="00C56EF7" w:rsidRPr="00E449CD" w:rsidRDefault="00C56EF7" w:rsidP="0081440E">
      <w:pPr>
        <w:keepNext/>
        <w:keepLines/>
        <w:spacing w:after="120"/>
        <w:ind w:right="415"/>
        <w:jc w:val="both"/>
        <w:rPr>
          <w:b/>
        </w:rPr>
      </w:pPr>
      <w:r w:rsidRPr="00E449CD">
        <w:rPr>
          <w:b/>
        </w:rPr>
        <w:t>Общата цел на проекта</w:t>
      </w:r>
      <w:r w:rsidRPr="00E449CD">
        <w:t xml:space="preserve"> е </w:t>
      </w:r>
      <w:r w:rsidR="00BA7C18" w:rsidRPr="00E449CD">
        <w:t xml:space="preserve">да допринесе за разширяване на социалното предприемачество в </w:t>
      </w:r>
      <w:r w:rsidR="00357796" w:rsidRPr="00E449CD">
        <w:t xml:space="preserve">трансграничния </w:t>
      </w:r>
      <w:r w:rsidR="00BA7C18" w:rsidRPr="00E449CD">
        <w:t>регион</w:t>
      </w:r>
      <w:r w:rsidR="00357796" w:rsidRPr="00E449CD">
        <w:t xml:space="preserve"> България-Гърция</w:t>
      </w:r>
      <w:r w:rsidR="00BA7C18" w:rsidRPr="00E449CD">
        <w:t xml:space="preserve"> чрез осигуряване на подкрепа за социалното приобщаване на уязвимите групи и чрез създаване на общ инструмент за насърчаване на социалното предприемачество. Тя е в съответствие с Програма TO 09: </w:t>
      </w:r>
      <w:r w:rsidR="00357796" w:rsidRPr="00E449CD">
        <w:t>„</w:t>
      </w:r>
      <w:r w:rsidR="00BA7C18" w:rsidRPr="00E449CD">
        <w:t xml:space="preserve">Насърчаване на социалното приобщаване, борбата </w:t>
      </w:r>
      <w:r w:rsidR="00357796" w:rsidRPr="00E449CD">
        <w:t xml:space="preserve">срещу </w:t>
      </w:r>
      <w:r w:rsidR="00BA7C18" w:rsidRPr="00E449CD">
        <w:t>бедността и</w:t>
      </w:r>
      <w:r w:rsidR="00357796" w:rsidRPr="00E449CD">
        <w:t xml:space="preserve"> срещу</w:t>
      </w:r>
      <w:r w:rsidR="00BA7C18" w:rsidRPr="00E449CD">
        <w:t xml:space="preserve"> всякаква дискриминация</w:t>
      </w:r>
      <w:r w:rsidR="00357796" w:rsidRPr="00E449CD">
        <w:t>“</w:t>
      </w:r>
      <w:r w:rsidR="00BA7C18" w:rsidRPr="00E449CD">
        <w:t xml:space="preserve">. Проектът предвижда действия за създаване на </w:t>
      </w:r>
      <w:r w:rsidR="00357796" w:rsidRPr="00E449CD">
        <w:t>едно</w:t>
      </w:r>
      <w:r w:rsidR="00BA7C18" w:rsidRPr="00E449CD">
        <w:t xml:space="preserve"> ново социално предприятие в Крумовград - Център за временно настаняване на нуждаещи се хора, който ще предоставя услуги на местната общност, </w:t>
      </w:r>
      <w:r w:rsidR="00357796" w:rsidRPr="00E449CD">
        <w:t>възползвайки се от</w:t>
      </w:r>
      <w:r w:rsidR="00BA7C18" w:rsidRPr="00E449CD">
        <w:t xml:space="preserve"> обмяната на опит с Гърция. Центърът ще допринесе за подобряване на качеството на живот на нуждаещите се от дом, нуждаещи се от помощ, за да си намерят дом, да си намерят работа, да придобият нови умения за социално предприемачество. Това социално предприятие ще бъде подходяща алтернатива за решаване на проблеми на определена група в общността - тя ще задоволява специфичните ежедневни нужди, ще организира свободното време и ще осигури ефективна защита и социална интеграция.</w:t>
      </w:r>
    </w:p>
    <w:p w:rsidR="001E0D46" w:rsidRPr="00E449CD" w:rsidRDefault="001E0D46" w:rsidP="0081440E">
      <w:pPr>
        <w:keepNext/>
        <w:keepLines/>
        <w:spacing w:after="120"/>
        <w:ind w:right="415" w:firstLine="708"/>
        <w:jc w:val="both"/>
        <w:rPr>
          <w:b/>
        </w:rPr>
      </w:pPr>
    </w:p>
    <w:p w:rsidR="00C56EF7" w:rsidRPr="00E449CD" w:rsidRDefault="00C56EF7" w:rsidP="0081440E">
      <w:pPr>
        <w:keepNext/>
        <w:keepLines/>
        <w:spacing w:after="120"/>
        <w:ind w:right="415" w:firstLine="708"/>
        <w:jc w:val="both"/>
      </w:pPr>
      <w:r w:rsidRPr="00E449CD">
        <w:rPr>
          <w:b/>
        </w:rPr>
        <w:t>Специфичните цели на проекта</w:t>
      </w:r>
      <w:r w:rsidRPr="00E449CD">
        <w:t xml:space="preserve"> са: </w:t>
      </w:r>
    </w:p>
    <w:p w:rsidR="00C66871" w:rsidRPr="00E449CD" w:rsidRDefault="00C66871" w:rsidP="0081440E">
      <w:pPr>
        <w:pStyle w:val="ListParagraph"/>
        <w:keepNext/>
        <w:keepLines/>
        <w:numPr>
          <w:ilvl w:val="0"/>
          <w:numId w:val="29"/>
        </w:numPr>
        <w:spacing w:after="120"/>
        <w:ind w:right="415"/>
        <w:jc w:val="both"/>
      </w:pPr>
      <w:bookmarkStart w:id="2" w:name="_Toc329087312"/>
      <w:r w:rsidRPr="00E449CD">
        <w:t xml:space="preserve">Осигуряване на възможности за жилище и услуги от ежедневието за хора в нужда в Крумовград чрез създаване и функциониране на Център за временно настаняване в Крумовград за 21 лица; </w:t>
      </w:r>
    </w:p>
    <w:p w:rsidR="00C66871" w:rsidRPr="00E449CD" w:rsidRDefault="00C66871" w:rsidP="0081440E">
      <w:pPr>
        <w:pStyle w:val="ListParagraph"/>
        <w:keepNext/>
        <w:keepLines/>
        <w:numPr>
          <w:ilvl w:val="0"/>
          <w:numId w:val="29"/>
        </w:numPr>
        <w:spacing w:after="120"/>
        <w:ind w:right="415"/>
        <w:jc w:val="both"/>
      </w:pPr>
      <w:r w:rsidRPr="00E449CD">
        <w:t xml:space="preserve">Предоставяне на допълнителна възможност на професионално и финансово </w:t>
      </w:r>
      <w:r w:rsidR="00D56AF8" w:rsidRPr="00E449CD">
        <w:t xml:space="preserve">затруднените </w:t>
      </w:r>
      <w:r w:rsidRPr="00E449CD">
        <w:t xml:space="preserve">уязвими групи да навлязат на пазара на труда чрез развиване на умения за социално предприемачество; </w:t>
      </w:r>
    </w:p>
    <w:p w:rsidR="00D56AF8" w:rsidRPr="00E449CD" w:rsidRDefault="00D56AF8" w:rsidP="0081440E">
      <w:pPr>
        <w:pStyle w:val="ListParagraph"/>
        <w:keepNext/>
        <w:keepLines/>
        <w:numPr>
          <w:ilvl w:val="0"/>
          <w:numId w:val="29"/>
        </w:numPr>
        <w:spacing w:after="120"/>
        <w:ind w:right="415"/>
        <w:jc w:val="both"/>
      </w:pPr>
      <w:r w:rsidRPr="00E449CD">
        <w:t xml:space="preserve">Изграждане на </w:t>
      </w:r>
      <w:r w:rsidR="00C66871" w:rsidRPr="00E449CD">
        <w:t>капацитет за предоставяне на услуги за временно жилищно настаняване и за развитие на социалното предприемачество в региона чрез обучение на експерти;</w:t>
      </w:r>
    </w:p>
    <w:p w:rsidR="00D56AF8" w:rsidRPr="00E449CD" w:rsidRDefault="00D56AF8" w:rsidP="0081440E">
      <w:pPr>
        <w:pStyle w:val="ListParagraph"/>
        <w:keepNext/>
        <w:keepLines/>
        <w:numPr>
          <w:ilvl w:val="0"/>
          <w:numId w:val="29"/>
        </w:numPr>
        <w:spacing w:after="120"/>
        <w:ind w:right="415"/>
        <w:jc w:val="both"/>
      </w:pPr>
      <w:r w:rsidRPr="00E449CD">
        <w:t>Н</w:t>
      </w:r>
      <w:r w:rsidR="00C66871" w:rsidRPr="00E449CD">
        <w:t xml:space="preserve">асърчаване на социалното предприемачество чрез създаване на 2 офиса в </w:t>
      </w:r>
      <w:r w:rsidR="00076160" w:rsidRPr="00E449CD">
        <w:t xml:space="preserve">трансграничния </w:t>
      </w:r>
      <w:r w:rsidR="00C66871" w:rsidRPr="00E449CD">
        <w:t xml:space="preserve">регион; </w:t>
      </w:r>
    </w:p>
    <w:p w:rsidR="00076160" w:rsidRPr="00E449CD" w:rsidRDefault="00076160" w:rsidP="0081440E">
      <w:pPr>
        <w:pStyle w:val="ListParagraph"/>
        <w:keepNext/>
        <w:keepLines/>
        <w:numPr>
          <w:ilvl w:val="0"/>
          <w:numId w:val="29"/>
        </w:numPr>
        <w:spacing w:after="120"/>
        <w:ind w:right="415"/>
        <w:jc w:val="both"/>
        <w:rPr>
          <w:b/>
          <w:bCs/>
        </w:rPr>
      </w:pPr>
      <w:r w:rsidRPr="00E449CD">
        <w:t>П</w:t>
      </w:r>
      <w:r w:rsidR="00C66871" w:rsidRPr="00E449CD">
        <w:t xml:space="preserve">опуляризиране на политиката на ЕС за предоставяне на социални услуги и развитие на социалното предприемачество чрез планирани информационни инструменти. </w:t>
      </w:r>
    </w:p>
    <w:p w:rsidR="001E0D46" w:rsidRDefault="00DD75D9" w:rsidP="0081440E">
      <w:pPr>
        <w:keepNext/>
        <w:keepLines/>
        <w:spacing w:after="120"/>
        <w:ind w:left="360" w:right="415"/>
        <w:jc w:val="both"/>
        <w:rPr>
          <w:b/>
          <w:bCs/>
        </w:rPr>
      </w:pPr>
      <w:r w:rsidRPr="00E449CD">
        <w:rPr>
          <w:b/>
          <w:bCs/>
        </w:rPr>
        <w:t>5</w:t>
      </w:r>
      <w:r w:rsidR="003A1493" w:rsidRPr="00E449CD">
        <w:rPr>
          <w:b/>
          <w:bCs/>
        </w:rPr>
        <w:t>.4. Обхват на дейностите, предмет на обществената поръчка</w:t>
      </w:r>
    </w:p>
    <w:p w:rsidR="00520196" w:rsidRDefault="00520196" w:rsidP="0081440E">
      <w:pPr>
        <w:pStyle w:val="ListParagraph1"/>
        <w:keepNext/>
        <w:keepLines/>
        <w:tabs>
          <w:tab w:val="left" w:pos="540"/>
          <w:tab w:val="left" w:pos="2520"/>
        </w:tabs>
        <w:autoSpaceDE w:val="0"/>
        <w:autoSpaceDN w:val="0"/>
        <w:adjustRightInd w:val="0"/>
        <w:spacing w:line="360" w:lineRule="auto"/>
        <w:ind w:left="0"/>
        <w:jc w:val="center"/>
        <w:rPr>
          <w:b/>
        </w:rPr>
      </w:pPr>
    </w:p>
    <w:p w:rsidR="003A1493" w:rsidRPr="006E20F7" w:rsidRDefault="0085145C" w:rsidP="0081440E">
      <w:pPr>
        <w:keepNext/>
        <w:keepLines/>
        <w:tabs>
          <w:tab w:val="left" w:pos="4830"/>
        </w:tabs>
        <w:spacing w:after="120"/>
        <w:jc w:val="center"/>
        <w:rPr>
          <w:rFonts w:eastAsia="TimesNewRoman,Bold"/>
          <w:b/>
          <w:bCs/>
          <w:highlight w:val="yellow"/>
        </w:rPr>
      </w:pPr>
      <w:r w:rsidRPr="0085145C">
        <w:rPr>
          <w:rFonts w:eastAsia="TimesNewRoman,Bold"/>
          <w:b/>
          <w:bCs/>
        </w:rPr>
        <w:t>Обособена позиция № 1:</w:t>
      </w:r>
      <w:r>
        <w:rPr>
          <w:rFonts w:eastAsia="TimesNewRoman,Bold"/>
          <w:b/>
          <w:bCs/>
        </w:rPr>
        <w:t xml:space="preserve"> „Доставка на офис оборудване “</w:t>
      </w:r>
    </w:p>
    <w:tbl>
      <w:tblPr>
        <w:tblW w:w="9796" w:type="dxa"/>
        <w:tblCellMar>
          <w:left w:w="70" w:type="dxa"/>
          <w:right w:w="70" w:type="dxa"/>
        </w:tblCellMar>
        <w:tblLook w:val="04A0"/>
      </w:tblPr>
      <w:tblGrid>
        <w:gridCol w:w="460"/>
        <w:gridCol w:w="3398"/>
        <w:gridCol w:w="710"/>
        <w:gridCol w:w="1136"/>
        <w:gridCol w:w="4092"/>
      </w:tblGrid>
      <w:tr w:rsidR="0085145C" w:rsidRPr="0085145C" w:rsidTr="00617DDE">
        <w:trPr>
          <w:trHeight w:val="960"/>
        </w:trPr>
        <w:tc>
          <w:tcPr>
            <w:tcW w:w="460"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85145C" w:rsidRPr="0085145C" w:rsidRDefault="0085145C" w:rsidP="0081440E">
            <w:pPr>
              <w:keepNext/>
              <w:keepLines/>
              <w:rPr>
                <w:b/>
                <w:bCs/>
                <w:color w:val="000000"/>
              </w:rPr>
            </w:pPr>
            <w:r w:rsidRPr="0085145C">
              <w:rPr>
                <w:b/>
                <w:bCs/>
                <w:color w:val="000000"/>
              </w:rPr>
              <w:lastRenderedPageBreak/>
              <w:t>№</w:t>
            </w:r>
          </w:p>
        </w:tc>
        <w:tc>
          <w:tcPr>
            <w:tcW w:w="3440" w:type="dxa"/>
            <w:tcBorders>
              <w:top w:val="single" w:sz="4" w:space="0" w:color="auto"/>
              <w:left w:val="nil"/>
              <w:bottom w:val="single" w:sz="4" w:space="0" w:color="auto"/>
              <w:right w:val="single" w:sz="4" w:space="0" w:color="auto"/>
            </w:tcBorders>
            <w:shd w:val="clear" w:color="000000" w:fill="D9D9D9"/>
            <w:vAlign w:val="bottom"/>
            <w:hideMark/>
          </w:tcPr>
          <w:p w:rsidR="0085145C" w:rsidRPr="0085145C" w:rsidRDefault="0085145C" w:rsidP="0081440E">
            <w:pPr>
              <w:keepNext/>
              <w:keepLines/>
              <w:rPr>
                <w:b/>
                <w:bCs/>
                <w:color w:val="000000"/>
              </w:rPr>
            </w:pPr>
            <w:r w:rsidRPr="0085145C">
              <w:rPr>
                <w:b/>
                <w:bCs/>
                <w:color w:val="000000"/>
              </w:rPr>
              <w:t>Наименование</w:t>
            </w:r>
          </w:p>
        </w:tc>
        <w:tc>
          <w:tcPr>
            <w:tcW w:w="672" w:type="dxa"/>
            <w:tcBorders>
              <w:top w:val="single" w:sz="4" w:space="0" w:color="auto"/>
              <w:left w:val="nil"/>
              <w:bottom w:val="single" w:sz="4" w:space="0" w:color="auto"/>
              <w:right w:val="single" w:sz="4" w:space="0" w:color="auto"/>
            </w:tcBorders>
            <w:shd w:val="clear" w:color="000000" w:fill="D9D9D9"/>
            <w:vAlign w:val="bottom"/>
            <w:hideMark/>
          </w:tcPr>
          <w:p w:rsidR="0085145C" w:rsidRPr="0085145C" w:rsidRDefault="0085145C" w:rsidP="0081440E">
            <w:pPr>
              <w:keepNext/>
              <w:keepLines/>
              <w:jc w:val="center"/>
              <w:rPr>
                <w:b/>
                <w:bCs/>
                <w:color w:val="000000"/>
              </w:rPr>
            </w:pPr>
            <w:r w:rsidRPr="0085145C">
              <w:rPr>
                <w:b/>
                <w:bCs/>
                <w:color w:val="000000"/>
              </w:rPr>
              <w:t>Мяр-ка</w:t>
            </w:r>
          </w:p>
        </w:tc>
        <w:tc>
          <w:tcPr>
            <w:tcW w:w="1076" w:type="dxa"/>
            <w:tcBorders>
              <w:top w:val="single" w:sz="4" w:space="0" w:color="auto"/>
              <w:left w:val="nil"/>
              <w:bottom w:val="single" w:sz="4" w:space="0" w:color="auto"/>
              <w:right w:val="single" w:sz="4" w:space="0" w:color="auto"/>
            </w:tcBorders>
            <w:shd w:val="clear" w:color="000000" w:fill="D9D9D9"/>
            <w:vAlign w:val="bottom"/>
            <w:hideMark/>
          </w:tcPr>
          <w:p w:rsidR="0085145C" w:rsidRPr="0085145C" w:rsidRDefault="0085145C" w:rsidP="0081440E">
            <w:pPr>
              <w:keepNext/>
              <w:keepLines/>
              <w:jc w:val="center"/>
              <w:rPr>
                <w:b/>
                <w:bCs/>
              </w:rPr>
            </w:pPr>
            <w:r w:rsidRPr="0085145C">
              <w:rPr>
                <w:b/>
                <w:bCs/>
              </w:rPr>
              <w:t>Количес-тво</w:t>
            </w:r>
          </w:p>
        </w:tc>
        <w:tc>
          <w:tcPr>
            <w:tcW w:w="4148" w:type="dxa"/>
            <w:tcBorders>
              <w:top w:val="single" w:sz="4" w:space="0" w:color="auto"/>
              <w:left w:val="nil"/>
              <w:bottom w:val="single" w:sz="4" w:space="0" w:color="auto"/>
              <w:right w:val="single" w:sz="4" w:space="0" w:color="auto"/>
            </w:tcBorders>
            <w:shd w:val="clear" w:color="000000" w:fill="D9D9D9"/>
          </w:tcPr>
          <w:p w:rsidR="0085145C" w:rsidRPr="0085145C" w:rsidRDefault="0085145C" w:rsidP="0081440E">
            <w:pPr>
              <w:keepNext/>
              <w:keepLines/>
              <w:jc w:val="center"/>
              <w:rPr>
                <w:b/>
                <w:bCs/>
              </w:rPr>
            </w:pPr>
          </w:p>
          <w:p w:rsidR="0085145C" w:rsidRPr="0085145C" w:rsidRDefault="00B52335" w:rsidP="0081440E">
            <w:pPr>
              <w:keepNext/>
              <w:keepLines/>
              <w:jc w:val="center"/>
              <w:rPr>
                <w:b/>
                <w:bCs/>
              </w:rPr>
            </w:pPr>
            <w:r>
              <w:rPr>
                <w:b/>
                <w:bCs/>
              </w:rPr>
              <w:t>Т</w:t>
            </w:r>
            <w:r w:rsidR="0085145C" w:rsidRPr="0085145C">
              <w:rPr>
                <w:b/>
                <w:bCs/>
              </w:rPr>
              <w:t xml:space="preserve">ехнически </w:t>
            </w:r>
          </w:p>
          <w:p w:rsidR="0085145C" w:rsidRPr="0085145C" w:rsidRDefault="0085145C" w:rsidP="0081440E">
            <w:pPr>
              <w:keepNext/>
              <w:keepLines/>
              <w:jc w:val="center"/>
              <w:rPr>
                <w:b/>
                <w:bCs/>
              </w:rPr>
            </w:pPr>
            <w:r w:rsidRPr="0085145C">
              <w:rPr>
                <w:b/>
                <w:bCs/>
              </w:rPr>
              <w:t>характеристики</w:t>
            </w:r>
          </w:p>
        </w:tc>
      </w:tr>
      <w:tr w:rsidR="0085145C" w:rsidRPr="0085145C" w:rsidTr="00617DDE">
        <w:trPr>
          <w:trHeight w:val="300"/>
        </w:trPr>
        <w:tc>
          <w:tcPr>
            <w:tcW w:w="460" w:type="dxa"/>
            <w:tcBorders>
              <w:top w:val="nil"/>
              <w:left w:val="single" w:sz="4" w:space="0" w:color="auto"/>
              <w:bottom w:val="single" w:sz="4" w:space="0" w:color="auto"/>
              <w:right w:val="single" w:sz="4" w:space="0" w:color="auto"/>
            </w:tcBorders>
            <w:shd w:val="clear" w:color="000000" w:fill="FFFFCC"/>
            <w:noWrap/>
            <w:vAlign w:val="bottom"/>
            <w:hideMark/>
          </w:tcPr>
          <w:p w:rsidR="0085145C" w:rsidRPr="0085145C" w:rsidRDefault="0085145C" w:rsidP="0081440E">
            <w:pPr>
              <w:keepNext/>
              <w:keepLines/>
              <w:rPr>
                <w:b/>
                <w:bCs/>
                <w:color w:val="000000"/>
              </w:rPr>
            </w:pPr>
            <w:r w:rsidRPr="0085145C">
              <w:rPr>
                <w:b/>
                <w:bCs/>
                <w:color w:val="000000"/>
              </w:rPr>
              <w:t> </w:t>
            </w:r>
          </w:p>
        </w:tc>
        <w:tc>
          <w:tcPr>
            <w:tcW w:w="3440" w:type="dxa"/>
            <w:tcBorders>
              <w:top w:val="nil"/>
              <w:left w:val="nil"/>
              <w:bottom w:val="single" w:sz="4" w:space="0" w:color="auto"/>
              <w:right w:val="single" w:sz="4" w:space="0" w:color="auto"/>
            </w:tcBorders>
            <w:shd w:val="clear" w:color="000000" w:fill="FFFFCC"/>
            <w:vAlign w:val="bottom"/>
            <w:hideMark/>
          </w:tcPr>
          <w:p w:rsidR="0085145C" w:rsidRPr="0085145C" w:rsidRDefault="0085145C" w:rsidP="0081440E">
            <w:pPr>
              <w:keepNext/>
              <w:keepLines/>
              <w:rPr>
                <w:b/>
                <w:bCs/>
                <w:color w:val="000000"/>
              </w:rPr>
            </w:pPr>
            <w:r w:rsidRPr="0085145C">
              <w:rPr>
                <w:b/>
                <w:bCs/>
                <w:color w:val="000000"/>
              </w:rPr>
              <w:t xml:space="preserve"> Офис оборудване</w:t>
            </w:r>
          </w:p>
        </w:tc>
        <w:tc>
          <w:tcPr>
            <w:tcW w:w="672" w:type="dxa"/>
            <w:tcBorders>
              <w:top w:val="nil"/>
              <w:left w:val="nil"/>
              <w:bottom w:val="single" w:sz="4" w:space="0" w:color="auto"/>
              <w:right w:val="single" w:sz="4" w:space="0" w:color="auto"/>
            </w:tcBorders>
            <w:shd w:val="clear" w:color="000000" w:fill="FFFFCC"/>
            <w:noWrap/>
            <w:vAlign w:val="bottom"/>
            <w:hideMark/>
          </w:tcPr>
          <w:p w:rsidR="0085145C" w:rsidRPr="0085145C" w:rsidRDefault="0085145C" w:rsidP="0081440E">
            <w:pPr>
              <w:keepNext/>
              <w:keepLines/>
              <w:rPr>
                <w:b/>
                <w:bCs/>
                <w:color w:val="000000"/>
              </w:rPr>
            </w:pPr>
            <w:r w:rsidRPr="0085145C">
              <w:rPr>
                <w:b/>
                <w:bCs/>
                <w:color w:val="000000"/>
              </w:rPr>
              <w:t> </w:t>
            </w:r>
          </w:p>
        </w:tc>
        <w:tc>
          <w:tcPr>
            <w:tcW w:w="1076" w:type="dxa"/>
            <w:tcBorders>
              <w:top w:val="nil"/>
              <w:left w:val="nil"/>
              <w:bottom w:val="single" w:sz="4" w:space="0" w:color="auto"/>
              <w:right w:val="single" w:sz="4" w:space="0" w:color="auto"/>
            </w:tcBorders>
            <w:shd w:val="clear" w:color="000000" w:fill="FFFFCC"/>
            <w:noWrap/>
            <w:vAlign w:val="bottom"/>
            <w:hideMark/>
          </w:tcPr>
          <w:p w:rsidR="0085145C" w:rsidRPr="0085145C" w:rsidRDefault="0085145C" w:rsidP="0081440E">
            <w:pPr>
              <w:keepNext/>
              <w:keepLines/>
              <w:rPr>
                <w:b/>
                <w:bCs/>
              </w:rPr>
            </w:pPr>
            <w:r w:rsidRPr="0085145C">
              <w:rPr>
                <w:b/>
                <w:bCs/>
              </w:rPr>
              <w:t> </w:t>
            </w:r>
          </w:p>
        </w:tc>
        <w:tc>
          <w:tcPr>
            <w:tcW w:w="4148" w:type="dxa"/>
            <w:tcBorders>
              <w:top w:val="nil"/>
              <w:left w:val="nil"/>
              <w:bottom w:val="single" w:sz="4" w:space="0" w:color="auto"/>
              <w:right w:val="single" w:sz="4" w:space="0" w:color="auto"/>
            </w:tcBorders>
            <w:shd w:val="clear" w:color="000000" w:fill="FFFFCC"/>
          </w:tcPr>
          <w:p w:rsidR="0085145C" w:rsidRPr="0085145C" w:rsidRDefault="0085145C" w:rsidP="0081440E">
            <w:pPr>
              <w:keepNext/>
              <w:keepLines/>
              <w:rPr>
                <w:b/>
                <w:bCs/>
              </w:rPr>
            </w:pPr>
          </w:p>
        </w:tc>
      </w:tr>
      <w:tr w:rsidR="0085145C" w:rsidRPr="0085145C" w:rsidTr="00617DD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85145C" w:rsidRPr="0085145C" w:rsidRDefault="0085145C" w:rsidP="0081440E">
            <w:pPr>
              <w:keepNext/>
              <w:keepLines/>
              <w:jc w:val="right"/>
              <w:rPr>
                <w:color w:val="000000"/>
              </w:rPr>
            </w:pPr>
            <w:r w:rsidRPr="0085145C">
              <w:rPr>
                <w:color w:val="000000"/>
              </w:rPr>
              <w:t>1</w:t>
            </w:r>
          </w:p>
        </w:tc>
        <w:tc>
          <w:tcPr>
            <w:tcW w:w="3440" w:type="dxa"/>
            <w:tcBorders>
              <w:top w:val="nil"/>
              <w:left w:val="nil"/>
              <w:bottom w:val="single" w:sz="4" w:space="0" w:color="auto"/>
              <w:right w:val="single" w:sz="4" w:space="0" w:color="auto"/>
            </w:tcBorders>
            <w:shd w:val="clear" w:color="auto" w:fill="auto"/>
            <w:vAlign w:val="bottom"/>
            <w:hideMark/>
          </w:tcPr>
          <w:p w:rsidR="0085145C" w:rsidRPr="0085145C" w:rsidRDefault="0085145C" w:rsidP="0081440E">
            <w:pPr>
              <w:keepNext/>
              <w:keepLines/>
              <w:rPr>
                <w:color w:val="000000"/>
              </w:rPr>
            </w:pPr>
            <w:r w:rsidRPr="0085145C">
              <w:rPr>
                <w:color w:val="000000"/>
              </w:rPr>
              <w:t>Работно бюро</w:t>
            </w:r>
          </w:p>
        </w:tc>
        <w:tc>
          <w:tcPr>
            <w:tcW w:w="672" w:type="dxa"/>
            <w:tcBorders>
              <w:top w:val="nil"/>
              <w:left w:val="nil"/>
              <w:bottom w:val="single" w:sz="4" w:space="0" w:color="auto"/>
              <w:right w:val="single" w:sz="4" w:space="0" w:color="auto"/>
            </w:tcBorders>
            <w:shd w:val="clear" w:color="auto" w:fill="auto"/>
            <w:noWrap/>
            <w:vAlign w:val="bottom"/>
            <w:hideMark/>
          </w:tcPr>
          <w:p w:rsidR="0085145C" w:rsidRPr="0085145C" w:rsidRDefault="0085145C" w:rsidP="0081440E">
            <w:pPr>
              <w:keepNext/>
              <w:keepLines/>
              <w:rPr>
                <w:color w:val="000000"/>
              </w:rPr>
            </w:pPr>
            <w:r w:rsidRPr="0085145C">
              <w:rPr>
                <w:color w:val="000000"/>
              </w:rPr>
              <w:t>бр.</w:t>
            </w:r>
          </w:p>
        </w:tc>
        <w:tc>
          <w:tcPr>
            <w:tcW w:w="1076" w:type="dxa"/>
            <w:tcBorders>
              <w:top w:val="nil"/>
              <w:left w:val="nil"/>
              <w:bottom w:val="single" w:sz="4" w:space="0" w:color="auto"/>
              <w:right w:val="single" w:sz="4" w:space="0" w:color="auto"/>
            </w:tcBorders>
            <w:shd w:val="clear" w:color="000000" w:fill="D9D9D9"/>
            <w:noWrap/>
            <w:vAlign w:val="bottom"/>
            <w:hideMark/>
          </w:tcPr>
          <w:p w:rsidR="0085145C" w:rsidRPr="0085145C" w:rsidRDefault="0085145C" w:rsidP="0081440E">
            <w:pPr>
              <w:keepNext/>
              <w:keepLines/>
              <w:jc w:val="right"/>
            </w:pPr>
            <w:r w:rsidRPr="0085145C">
              <w:t>7</w:t>
            </w:r>
          </w:p>
        </w:tc>
        <w:tc>
          <w:tcPr>
            <w:tcW w:w="4148" w:type="dxa"/>
            <w:tcBorders>
              <w:top w:val="nil"/>
              <w:left w:val="nil"/>
              <w:bottom w:val="single" w:sz="4" w:space="0" w:color="auto"/>
              <w:right w:val="single" w:sz="4" w:space="0" w:color="auto"/>
            </w:tcBorders>
            <w:shd w:val="clear" w:color="000000" w:fill="D9D9D9"/>
          </w:tcPr>
          <w:p w:rsidR="0085145C" w:rsidRPr="0085145C" w:rsidRDefault="0085145C" w:rsidP="0081440E">
            <w:pPr>
              <w:keepNext/>
              <w:keepLines/>
            </w:pPr>
            <w:r w:rsidRPr="0085145C">
              <w:t>Материал: ПДЧ; Височина 72 cm; Дължина 150 cm; Ширина 75 cm; Дълбочина 70 cm</w:t>
            </w:r>
          </w:p>
        </w:tc>
      </w:tr>
      <w:tr w:rsidR="0085145C" w:rsidRPr="0085145C" w:rsidTr="00617DD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85145C" w:rsidRPr="0085145C" w:rsidRDefault="0085145C" w:rsidP="0081440E">
            <w:pPr>
              <w:keepNext/>
              <w:keepLines/>
              <w:jc w:val="right"/>
              <w:rPr>
                <w:color w:val="000000"/>
              </w:rPr>
            </w:pPr>
            <w:r w:rsidRPr="0085145C">
              <w:rPr>
                <w:color w:val="000000"/>
              </w:rPr>
              <w:t>2</w:t>
            </w:r>
          </w:p>
        </w:tc>
        <w:tc>
          <w:tcPr>
            <w:tcW w:w="3440" w:type="dxa"/>
            <w:tcBorders>
              <w:top w:val="nil"/>
              <w:left w:val="nil"/>
              <w:bottom w:val="single" w:sz="4" w:space="0" w:color="auto"/>
              <w:right w:val="single" w:sz="4" w:space="0" w:color="auto"/>
            </w:tcBorders>
            <w:shd w:val="clear" w:color="auto" w:fill="auto"/>
            <w:vAlign w:val="bottom"/>
            <w:hideMark/>
          </w:tcPr>
          <w:p w:rsidR="0085145C" w:rsidRPr="0085145C" w:rsidRDefault="0085145C" w:rsidP="0081440E">
            <w:pPr>
              <w:keepNext/>
              <w:keepLines/>
              <w:rPr>
                <w:color w:val="000000"/>
              </w:rPr>
            </w:pPr>
            <w:r w:rsidRPr="0085145C">
              <w:rPr>
                <w:color w:val="000000"/>
              </w:rPr>
              <w:t>Офис стол</w:t>
            </w:r>
          </w:p>
        </w:tc>
        <w:tc>
          <w:tcPr>
            <w:tcW w:w="672" w:type="dxa"/>
            <w:tcBorders>
              <w:top w:val="nil"/>
              <w:left w:val="nil"/>
              <w:bottom w:val="single" w:sz="4" w:space="0" w:color="auto"/>
              <w:right w:val="single" w:sz="4" w:space="0" w:color="auto"/>
            </w:tcBorders>
            <w:shd w:val="clear" w:color="auto" w:fill="auto"/>
            <w:noWrap/>
            <w:vAlign w:val="bottom"/>
            <w:hideMark/>
          </w:tcPr>
          <w:p w:rsidR="0085145C" w:rsidRPr="0085145C" w:rsidRDefault="0085145C" w:rsidP="0081440E">
            <w:pPr>
              <w:keepNext/>
              <w:keepLines/>
              <w:rPr>
                <w:color w:val="000000"/>
              </w:rPr>
            </w:pPr>
            <w:r w:rsidRPr="0085145C">
              <w:rPr>
                <w:color w:val="000000"/>
              </w:rPr>
              <w:t>бр.</w:t>
            </w:r>
          </w:p>
        </w:tc>
        <w:tc>
          <w:tcPr>
            <w:tcW w:w="1076" w:type="dxa"/>
            <w:tcBorders>
              <w:top w:val="nil"/>
              <w:left w:val="nil"/>
              <w:bottom w:val="single" w:sz="4" w:space="0" w:color="auto"/>
              <w:right w:val="single" w:sz="4" w:space="0" w:color="auto"/>
            </w:tcBorders>
            <w:shd w:val="clear" w:color="000000" w:fill="D9D9D9"/>
            <w:noWrap/>
            <w:vAlign w:val="bottom"/>
            <w:hideMark/>
          </w:tcPr>
          <w:p w:rsidR="0085145C" w:rsidRPr="0085145C" w:rsidRDefault="0085145C" w:rsidP="0081440E">
            <w:pPr>
              <w:keepNext/>
              <w:keepLines/>
              <w:jc w:val="right"/>
            </w:pPr>
            <w:r w:rsidRPr="0085145C">
              <w:t>7</w:t>
            </w:r>
          </w:p>
        </w:tc>
        <w:tc>
          <w:tcPr>
            <w:tcW w:w="4148" w:type="dxa"/>
            <w:tcBorders>
              <w:top w:val="nil"/>
              <w:left w:val="nil"/>
              <w:bottom w:val="single" w:sz="4" w:space="0" w:color="auto"/>
              <w:right w:val="single" w:sz="4" w:space="0" w:color="auto"/>
            </w:tcBorders>
            <w:shd w:val="clear" w:color="000000" w:fill="D9D9D9"/>
          </w:tcPr>
          <w:p w:rsidR="0085145C" w:rsidRPr="0085145C" w:rsidRDefault="0085145C" w:rsidP="0081440E">
            <w:pPr>
              <w:keepNext/>
              <w:keepLines/>
            </w:pPr>
            <w:r w:rsidRPr="0085145C">
              <w:t xml:space="preserve">Офис стол с подлакътници; тапицерия: дунапрен; Покритие: текстил; въртене на 360‘;газов амортисьор за промяна на височината на седене +/- 100 мм; ергономични опора за кръста - лумбална опора; </w:t>
            </w:r>
          </w:p>
        </w:tc>
      </w:tr>
    </w:tbl>
    <w:p w:rsidR="0068488B" w:rsidRPr="006E20F7" w:rsidRDefault="0068488B" w:rsidP="0081440E">
      <w:pPr>
        <w:keepNext/>
        <w:keepLines/>
        <w:autoSpaceDE w:val="0"/>
        <w:autoSpaceDN w:val="0"/>
        <w:adjustRightInd w:val="0"/>
        <w:jc w:val="both"/>
        <w:rPr>
          <w:highlight w:val="yellow"/>
        </w:rPr>
      </w:pPr>
    </w:p>
    <w:p w:rsidR="003C224B" w:rsidRDefault="003C224B" w:rsidP="0081440E">
      <w:pPr>
        <w:keepNext/>
        <w:keepLines/>
        <w:autoSpaceDE w:val="0"/>
        <w:autoSpaceDN w:val="0"/>
        <w:adjustRightInd w:val="0"/>
        <w:jc w:val="center"/>
        <w:rPr>
          <w:rFonts w:eastAsia="TimesNewRoman,Bold"/>
          <w:b/>
          <w:bCs/>
        </w:rPr>
      </w:pPr>
    </w:p>
    <w:p w:rsidR="003C224B" w:rsidRDefault="003C224B" w:rsidP="0081440E">
      <w:pPr>
        <w:keepNext/>
        <w:keepLines/>
        <w:autoSpaceDE w:val="0"/>
        <w:autoSpaceDN w:val="0"/>
        <w:adjustRightInd w:val="0"/>
        <w:jc w:val="center"/>
        <w:rPr>
          <w:rFonts w:eastAsia="TimesNewRoman,Bold"/>
          <w:b/>
          <w:bCs/>
        </w:rPr>
      </w:pPr>
      <w:r w:rsidRPr="003C224B">
        <w:rPr>
          <w:rFonts w:eastAsia="TimesNewRoman,Bold"/>
          <w:b/>
          <w:bCs/>
        </w:rPr>
        <w:t>Обособена позиция № 2: „До</w:t>
      </w:r>
      <w:r>
        <w:rPr>
          <w:rFonts w:eastAsia="TimesNewRoman,Bold"/>
          <w:b/>
          <w:bCs/>
        </w:rPr>
        <w:t>ставка на мебели и обзавеждане</w:t>
      </w:r>
    </w:p>
    <w:p w:rsidR="003C224B" w:rsidRDefault="003C224B" w:rsidP="0081440E">
      <w:pPr>
        <w:keepNext/>
        <w:keepLines/>
        <w:autoSpaceDE w:val="0"/>
        <w:autoSpaceDN w:val="0"/>
        <w:adjustRightInd w:val="0"/>
        <w:jc w:val="both"/>
        <w:rPr>
          <w:rFonts w:eastAsia="TimesNewRoman,Bold"/>
          <w:b/>
          <w:bCs/>
        </w:rPr>
      </w:pPr>
    </w:p>
    <w:tbl>
      <w:tblPr>
        <w:tblW w:w="9796" w:type="dxa"/>
        <w:tblCellMar>
          <w:left w:w="70" w:type="dxa"/>
          <w:right w:w="70" w:type="dxa"/>
        </w:tblCellMar>
        <w:tblLook w:val="04A0"/>
      </w:tblPr>
      <w:tblGrid>
        <w:gridCol w:w="460"/>
        <w:gridCol w:w="3440"/>
        <w:gridCol w:w="710"/>
        <w:gridCol w:w="1136"/>
        <w:gridCol w:w="4050"/>
      </w:tblGrid>
      <w:tr w:rsidR="00617DDE" w:rsidRPr="00617DDE" w:rsidTr="00617DDE">
        <w:trPr>
          <w:trHeight w:val="960"/>
        </w:trPr>
        <w:tc>
          <w:tcPr>
            <w:tcW w:w="460"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617DDE" w:rsidRPr="00617DDE" w:rsidRDefault="00617DDE" w:rsidP="0081440E">
            <w:pPr>
              <w:keepNext/>
              <w:keepLines/>
              <w:rPr>
                <w:b/>
                <w:bCs/>
                <w:color w:val="000000"/>
              </w:rPr>
            </w:pPr>
            <w:r w:rsidRPr="00617DDE">
              <w:rPr>
                <w:b/>
                <w:bCs/>
                <w:color w:val="000000"/>
              </w:rPr>
              <w:t>№</w:t>
            </w:r>
          </w:p>
        </w:tc>
        <w:tc>
          <w:tcPr>
            <w:tcW w:w="3440" w:type="dxa"/>
            <w:tcBorders>
              <w:top w:val="single" w:sz="4" w:space="0" w:color="auto"/>
              <w:left w:val="nil"/>
              <w:bottom w:val="single" w:sz="4" w:space="0" w:color="auto"/>
              <w:right w:val="single" w:sz="4" w:space="0" w:color="auto"/>
            </w:tcBorders>
            <w:shd w:val="clear" w:color="000000" w:fill="D9D9D9"/>
            <w:vAlign w:val="bottom"/>
            <w:hideMark/>
          </w:tcPr>
          <w:p w:rsidR="00617DDE" w:rsidRPr="00617DDE" w:rsidRDefault="00617DDE" w:rsidP="0081440E">
            <w:pPr>
              <w:keepNext/>
              <w:keepLines/>
              <w:rPr>
                <w:b/>
                <w:bCs/>
                <w:color w:val="000000"/>
              </w:rPr>
            </w:pPr>
            <w:r w:rsidRPr="00617DDE">
              <w:rPr>
                <w:b/>
                <w:bCs/>
                <w:color w:val="000000"/>
              </w:rPr>
              <w:t>Наименование</w:t>
            </w:r>
          </w:p>
        </w:tc>
        <w:tc>
          <w:tcPr>
            <w:tcW w:w="710" w:type="dxa"/>
            <w:tcBorders>
              <w:top w:val="single" w:sz="4" w:space="0" w:color="auto"/>
              <w:left w:val="nil"/>
              <w:bottom w:val="single" w:sz="4" w:space="0" w:color="auto"/>
              <w:right w:val="single" w:sz="4" w:space="0" w:color="auto"/>
            </w:tcBorders>
            <w:shd w:val="clear" w:color="000000" w:fill="D9D9D9"/>
            <w:vAlign w:val="bottom"/>
            <w:hideMark/>
          </w:tcPr>
          <w:p w:rsidR="00617DDE" w:rsidRPr="00617DDE" w:rsidRDefault="00617DDE" w:rsidP="0081440E">
            <w:pPr>
              <w:keepNext/>
              <w:keepLines/>
              <w:jc w:val="center"/>
              <w:rPr>
                <w:b/>
                <w:bCs/>
                <w:color w:val="000000"/>
              </w:rPr>
            </w:pPr>
            <w:r w:rsidRPr="00617DDE">
              <w:rPr>
                <w:b/>
                <w:bCs/>
                <w:color w:val="000000"/>
              </w:rPr>
              <w:t>Мяр-ка</w:t>
            </w:r>
          </w:p>
        </w:tc>
        <w:tc>
          <w:tcPr>
            <w:tcW w:w="1136" w:type="dxa"/>
            <w:tcBorders>
              <w:top w:val="single" w:sz="4" w:space="0" w:color="auto"/>
              <w:left w:val="nil"/>
              <w:bottom w:val="single" w:sz="4" w:space="0" w:color="auto"/>
              <w:right w:val="single" w:sz="4" w:space="0" w:color="auto"/>
            </w:tcBorders>
            <w:shd w:val="clear" w:color="000000" w:fill="D9D9D9"/>
            <w:vAlign w:val="bottom"/>
            <w:hideMark/>
          </w:tcPr>
          <w:p w:rsidR="00617DDE" w:rsidRPr="00617DDE" w:rsidRDefault="00617DDE" w:rsidP="0081440E">
            <w:pPr>
              <w:keepNext/>
              <w:keepLines/>
              <w:jc w:val="center"/>
              <w:rPr>
                <w:b/>
                <w:bCs/>
              </w:rPr>
            </w:pPr>
            <w:r w:rsidRPr="00617DDE">
              <w:rPr>
                <w:b/>
                <w:bCs/>
              </w:rPr>
              <w:t>Количес-тво</w:t>
            </w:r>
          </w:p>
        </w:tc>
        <w:tc>
          <w:tcPr>
            <w:tcW w:w="4050" w:type="dxa"/>
            <w:tcBorders>
              <w:top w:val="single" w:sz="4" w:space="0" w:color="auto"/>
              <w:left w:val="nil"/>
              <w:bottom w:val="single" w:sz="4" w:space="0" w:color="auto"/>
              <w:right w:val="single" w:sz="4" w:space="0" w:color="auto"/>
            </w:tcBorders>
            <w:shd w:val="clear" w:color="000000" w:fill="D9D9D9"/>
          </w:tcPr>
          <w:p w:rsidR="00617DDE" w:rsidRPr="00617DDE" w:rsidRDefault="00617DDE" w:rsidP="0081440E">
            <w:pPr>
              <w:keepNext/>
              <w:keepLines/>
              <w:jc w:val="center"/>
              <w:rPr>
                <w:b/>
                <w:bCs/>
              </w:rPr>
            </w:pPr>
          </w:p>
          <w:p w:rsidR="00617DDE" w:rsidRPr="0085145C" w:rsidRDefault="00B52335" w:rsidP="0081440E">
            <w:pPr>
              <w:keepNext/>
              <w:keepLines/>
              <w:jc w:val="center"/>
              <w:rPr>
                <w:b/>
                <w:bCs/>
              </w:rPr>
            </w:pPr>
            <w:r>
              <w:rPr>
                <w:b/>
                <w:bCs/>
              </w:rPr>
              <w:t>Т</w:t>
            </w:r>
            <w:r w:rsidR="00617DDE" w:rsidRPr="0085145C">
              <w:rPr>
                <w:b/>
                <w:bCs/>
              </w:rPr>
              <w:t xml:space="preserve">ехнически </w:t>
            </w:r>
          </w:p>
          <w:p w:rsidR="00617DDE" w:rsidRPr="00617DDE" w:rsidRDefault="00617DDE" w:rsidP="0081440E">
            <w:pPr>
              <w:keepNext/>
              <w:keepLines/>
              <w:jc w:val="center"/>
              <w:rPr>
                <w:b/>
                <w:bCs/>
              </w:rPr>
            </w:pPr>
            <w:r w:rsidRPr="0085145C">
              <w:rPr>
                <w:b/>
                <w:bCs/>
              </w:rPr>
              <w:t>характеристики</w:t>
            </w:r>
          </w:p>
        </w:tc>
      </w:tr>
      <w:tr w:rsidR="00617DDE" w:rsidRPr="00617DDE" w:rsidTr="00617DDE">
        <w:trPr>
          <w:trHeight w:val="300"/>
        </w:trPr>
        <w:tc>
          <w:tcPr>
            <w:tcW w:w="460" w:type="dxa"/>
            <w:tcBorders>
              <w:top w:val="nil"/>
              <w:left w:val="single" w:sz="4" w:space="0" w:color="auto"/>
              <w:bottom w:val="single" w:sz="4" w:space="0" w:color="auto"/>
              <w:right w:val="single" w:sz="4" w:space="0" w:color="auto"/>
            </w:tcBorders>
            <w:shd w:val="clear" w:color="000000" w:fill="FFFFCC"/>
            <w:noWrap/>
            <w:vAlign w:val="bottom"/>
            <w:hideMark/>
          </w:tcPr>
          <w:p w:rsidR="00617DDE" w:rsidRPr="00617DDE" w:rsidRDefault="00617DDE" w:rsidP="0081440E">
            <w:pPr>
              <w:keepNext/>
              <w:keepLines/>
              <w:rPr>
                <w:b/>
                <w:bCs/>
                <w:color w:val="000000"/>
              </w:rPr>
            </w:pPr>
            <w:r w:rsidRPr="00617DDE">
              <w:rPr>
                <w:b/>
                <w:bCs/>
                <w:color w:val="000000"/>
              </w:rPr>
              <w:t> </w:t>
            </w:r>
          </w:p>
        </w:tc>
        <w:tc>
          <w:tcPr>
            <w:tcW w:w="3440" w:type="dxa"/>
            <w:tcBorders>
              <w:top w:val="nil"/>
              <w:left w:val="nil"/>
              <w:bottom w:val="single" w:sz="4" w:space="0" w:color="auto"/>
              <w:right w:val="single" w:sz="4" w:space="0" w:color="auto"/>
            </w:tcBorders>
            <w:shd w:val="clear" w:color="000000" w:fill="FFFFCC"/>
            <w:noWrap/>
            <w:vAlign w:val="bottom"/>
            <w:hideMark/>
          </w:tcPr>
          <w:p w:rsidR="00617DDE" w:rsidRPr="00617DDE" w:rsidRDefault="00617DDE" w:rsidP="0081440E">
            <w:pPr>
              <w:keepNext/>
              <w:keepLines/>
              <w:rPr>
                <w:b/>
                <w:bCs/>
                <w:color w:val="000000"/>
              </w:rPr>
            </w:pPr>
            <w:r w:rsidRPr="00617DDE">
              <w:rPr>
                <w:b/>
                <w:bCs/>
                <w:color w:val="000000"/>
              </w:rPr>
              <w:t>Мебели и обзавеждане</w:t>
            </w:r>
          </w:p>
        </w:tc>
        <w:tc>
          <w:tcPr>
            <w:tcW w:w="710" w:type="dxa"/>
            <w:tcBorders>
              <w:top w:val="nil"/>
              <w:left w:val="nil"/>
              <w:bottom w:val="single" w:sz="4" w:space="0" w:color="auto"/>
              <w:right w:val="single" w:sz="4" w:space="0" w:color="auto"/>
            </w:tcBorders>
            <w:shd w:val="clear" w:color="000000" w:fill="FFFFCC"/>
            <w:noWrap/>
            <w:vAlign w:val="bottom"/>
            <w:hideMark/>
          </w:tcPr>
          <w:p w:rsidR="00617DDE" w:rsidRPr="00617DDE" w:rsidRDefault="00617DDE" w:rsidP="0081440E">
            <w:pPr>
              <w:keepNext/>
              <w:keepLines/>
              <w:rPr>
                <w:b/>
                <w:bCs/>
                <w:color w:val="000000"/>
              </w:rPr>
            </w:pPr>
            <w:r w:rsidRPr="00617DDE">
              <w:rPr>
                <w:b/>
                <w:bCs/>
                <w:color w:val="000000"/>
              </w:rPr>
              <w:t> </w:t>
            </w:r>
          </w:p>
        </w:tc>
        <w:tc>
          <w:tcPr>
            <w:tcW w:w="1136" w:type="dxa"/>
            <w:tcBorders>
              <w:top w:val="nil"/>
              <w:left w:val="nil"/>
              <w:bottom w:val="single" w:sz="4" w:space="0" w:color="auto"/>
              <w:right w:val="single" w:sz="4" w:space="0" w:color="auto"/>
            </w:tcBorders>
            <w:shd w:val="clear" w:color="000000" w:fill="FFFFCC"/>
            <w:noWrap/>
            <w:vAlign w:val="bottom"/>
            <w:hideMark/>
          </w:tcPr>
          <w:p w:rsidR="00617DDE" w:rsidRPr="00617DDE" w:rsidRDefault="00617DDE" w:rsidP="0081440E">
            <w:pPr>
              <w:keepNext/>
              <w:keepLines/>
              <w:rPr>
                <w:b/>
                <w:bCs/>
                <w:color w:val="000000"/>
              </w:rPr>
            </w:pPr>
            <w:r w:rsidRPr="00617DDE">
              <w:rPr>
                <w:b/>
                <w:bCs/>
                <w:color w:val="000000"/>
              </w:rPr>
              <w:t> </w:t>
            </w:r>
          </w:p>
        </w:tc>
        <w:tc>
          <w:tcPr>
            <w:tcW w:w="4050" w:type="dxa"/>
            <w:tcBorders>
              <w:top w:val="nil"/>
              <w:left w:val="nil"/>
              <w:bottom w:val="single" w:sz="4" w:space="0" w:color="auto"/>
              <w:right w:val="single" w:sz="4" w:space="0" w:color="auto"/>
            </w:tcBorders>
            <w:shd w:val="clear" w:color="000000" w:fill="FFFFCC"/>
          </w:tcPr>
          <w:p w:rsidR="00617DDE" w:rsidRPr="00617DDE" w:rsidRDefault="00617DDE" w:rsidP="0081440E">
            <w:pPr>
              <w:keepNext/>
              <w:keepLines/>
              <w:rPr>
                <w:b/>
                <w:bCs/>
                <w:color w:val="000000"/>
              </w:rPr>
            </w:pPr>
          </w:p>
        </w:tc>
      </w:tr>
      <w:tr w:rsidR="00617DDE" w:rsidRPr="00617DDE" w:rsidTr="00617DD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17DDE" w:rsidRPr="00617DDE" w:rsidRDefault="00617DDE" w:rsidP="0081440E">
            <w:pPr>
              <w:keepNext/>
              <w:keepLines/>
              <w:jc w:val="right"/>
              <w:rPr>
                <w:color w:val="000000"/>
              </w:rPr>
            </w:pPr>
            <w:r>
              <w:rPr>
                <w:color w:val="000000"/>
              </w:rPr>
              <w:t>1</w:t>
            </w:r>
          </w:p>
        </w:tc>
        <w:tc>
          <w:tcPr>
            <w:tcW w:w="3440" w:type="dxa"/>
            <w:tcBorders>
              <w:top w:val="nil"/>
              <w:left w:val="nil"/>
              <w:bottom w:val="single" w:sz="4" w:space="0" w:color="auto"/>
              <w:right w:val="single" w:sz="4" w:space="0" w:color="auto"/>
            </w:tcBorders>
            <w:shd w:val="clear" w:color="auto" w:fill="auto"/>
            <w:vAlign w:val="bottom"/>
            <w:hideMark/>
          </w:tcPr>
          <w:p w:rsidR="00617DDE" w:rsidRPr="00617DDE" w:rsidRDefault="00617DDE" w:rsidP="0081440E">
            <w:pPr>
              <w:keepNext/>
              <w:keepLines/>
              <w:rPr>
                <w:color w:val="000000"/>
              </w:rPr>
            </w:pPr>
            <w:r w:rsidRPr="00617DDE">
              <w:rPr>
                <w:color w:val="000000"/>
              </w:rPr>
              <w:t>Медицинска кушетка</w:t>
            </w:r>
          </w:p>
        </w:tc>
        <w:tc>
          <w:tcPr>
            <w:tcW w:w="710" w:type="dxa"/>
            <w:tcBorders>
              <w:top w:val="nil"/>
              <w:left w:val="nil"/>
              <w:bottom w:val="single" w:sz="4" w:space="0" w:color="auto"/>
              <w:right w:val="single" w:sz="4" w:space="0" w:color="auto"/>
            </w:tcBorders>
            <w:shd w:val="clear" w:color="auto" w:fill="auto"/>
            <w:noWrap/>
            <w:vAlign w:val="bottom"/>
            <w:hideMark/>
          </w:tcPr>
          <w:p w:rsidR="00617DDE" w:rsidRPr="00617DDE" w:rsidRDefault="00617DDE" w:rsidP="0081440E">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617DDE" w:rsidRPr="00617DDE" w:rsidRDefault="00617DDE" w:rsidP="0081440E">
            <w:pPr>
              <w:keepNext/>
              <w:keepLines/>
              <w:jc w:val="right"/>
            </w:pPr>
            <w:r w:rsidRPr="00617DDE">
              <w:t>2</w:t>
            </w:r>
          </w:p>
        </w:tc>
        <w:tc>
          <w:tcPr>
            <w:tcW w:w="4050" w:type="dxa"/>
            <w:tcBorders>
              <w:top w:val="nil"/>
              <w:left w:val="nil"/>
              <w:bottom w:val="single" w:sz="4" w:space="0" w:color="auto"/>
              <w:right w:val="single" w:sz="4" w:space="0" w:color="auto"/>
            </w:tcBorders>
            <w:shd w:val="clear" w:color="000000" w:fill="D9D9D9"/>
          </w:tcPr>
          <w:p w:rsidR="00617DDE" w:rsidRPr="00617DDE" w:rsidRDefault="00617DDE" w:rsidP="0081440E">
            <w:pPr>
              <w:keepNext/>
              <w:keepLines/>
            </w:pPr>
            <w:r w:rsidRPr="00617DDE">
              <w:t>Кушетка за медицински прегледи от стоманена конструкция с полиестерно покритие</w:t>
            </w:r>
          </w:p>
          <w:p w:rsidR="00617DDE" w:rsidRPr="00617DDE" w:rsidRDefault="00617DDE" w:rsidP="0081440E">
            <w:pPr>
              <w:keepNext/>
              <w:keepLines/>
            </w:pPr>
            <w:r w:rsidRPr="00617DDE">
              <w:t>Размери: 1950/650/Н650mm</w:t>
            </w:r>
          </w:p>
          <w:p w:rsidR="00617DDE" w:rsidRPr="00617DDE" w:rsidRDefault="00617DDE" w:rsidP="0081440E">
            <w:pPr>
              <w:keepNext/>
              <w:keepLines/>
            </w:pPr>
            <w:r w:rsidRPr="00617DDE">
              <w:t>Стоманено-тръбна конструкция на пети.</w:t>
            </w:r>
          </w:p>
          <w:p w:rsidR="00617DDE" w:rsidRPr="00617DDE" w:rsidRDefault="00617DDE" w:rsidP="0081440E">
            <w:pPr>
              <w:keepNext/>
              <w:keepLines/>
            </w:pPr>
            <w:r w:rsidRPr="00617DDE">
              <w:t>Полиестерно покритие.</w:t>
            </w:r>
          </w:p>
          <w:p w:rsidR="00617DDE" w:rsidRPr="00617DDE" w:rsidRDefault="00617DDE" w:rsidP="0081440E">
            <w:pPr>
              <w:keepNext/>
              <w:keepLines/>
            </w:pPr>
            <w:r w:rsidRPr="00617DDE">
              <w:t>Тапицерия – дунапрен, облечен с изкуствена кожа, лесно почистваща и устойчива на вода и дезинфектанти.</w:t>
            </w:r>
          </w:p>
        </w:tc>
      </w:tr>
      <w:tr w:rsidR="00617DDE" w:rsidRPr="00617DDE" w:rsidTr="00617DD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17DDE" w:rsidRPr="00617DDE" w:rsidRDefault="00617DDE" w:rsidP="0081440E">
            <w:pPr>
              <w:keepNext/>
              <w:keepLines/>
              <w:jc w:val="right"/>
              <w:rPr>
                <w:color w:val="000000"/>
              </w:rPr>
            </w:pPr>
            <w:r>
              <w:rPr>
                <w:color w:val="000000"/>
              </w:rPr>
              <w:t>2</w:t>
            </w:r>
          </w:p>
        </w:tc>
        <w:tc>
          <w:tcPr>
            <w:tcW w:w="3440" w:type="dxa"/>
            <w:tcBorders>
              <w:top w:val="nil"/>
              <w:left w:val="nil"/>
              <w:bottom w:val="single" w:sz="4" w:space="0" w:color="auto"/>
              <w:right w:val="single" w:sz="4" w:space="0" w:color="auto"/>
            </w:tcBorders>
            <w:shd w:val="clear" w:color="auto" w:fill="auto"/>
            <w:vAlign w:val="bottom"/>
            <w:hideMark/>
          </w:tcPr>
          <w:p w:rsidR="00617DDE" w:rsidRPr="00617DDE" w:rsidRDefault="00617DDE" w:rsidP="0081440E">
            <w:pPr>
              <w:keepNext/>
              <w:keepLines/>
              <w:rPr>
                <w:color w:val="000000"/>
              </w:rPr>
            </w:pPr>
            <w:r w:rsidRPr="00617DDE">
              <w:rPr>
                <w:color w:val="000000"/>
              </w:rPr>
              <w:t>Двукрил гардероб 120/50/200</w:t>
            </w:r>
          </w:p>
        </w:tc>
        <w:tc>
          <w:tcPr>
            <w:tcW w:w="710" w:type="dxa"/>
            <w:tcBorders>
              <w:top w:val="nil"/>
              <w:left w:val="nil"/>
              <w:bottom w:val="single" w:sz="4" w:space="0" w:color="auto"/>
              <w:right w:val="single" w:sz="4" w:space="0" w:color="auto"/>
            </w:tcBorders>
            <w:shd w:val="clear" w:color="auto" w:fill="auto"/>
            <w:noWrap/>
            <w:vAlign w:val="bottom"/>
            <w:hideMark/>
          </w:tcPr>
          <w:p w:rsidR="00617DDE" w:rsidRPr="00617DDE" w:rsidRDefault="00617DDE" w:rsidP="0081440E">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617DDE" w:rsidRPr="00617DDE" w:rsidRDefault="00617DDE" w:rsidP="0081440E">
            <w:pPr>
              <w:keepNext/>
              <w:keepLines/>
              <w:jc w:val="right"/>
            </w:pPr>
            <w:r w:rsidRPr="00617DDE">
              <w:t>6</w:t>
            </w:r>
          </w:p>
        </w:tc>
        <w:tc>
          <w:tcPr>
            <w:tcW w:w="4050" w:type="dxa"/>
            <w:tcBorders>
              <w:top w:val="nil"/>
              <w:left w:val="nil"/>
              <w:bottom w:val="single" w:sz="4" w:space="0" w:color="auto"/>
              <w:right w:val="single" w:sz="4" w:space="0" w:color="auto"/>
            </w:tcBorders>
            <w:shd w:val="clear" w:color="000000" w:fill="D9D9D9"/>
          </w:tcPr>
          <w:p w:rsidR="00617DDE" w:rsidRPr="00617DDE" w:rsidRDefault="00617DDE" w:rsidP="0081440E">
            <w:pPr>
              <w:keepNext/>
              <w:keepLines/>
            </w:pPr>
            <w:r w:rsidRPr="00617DDE">
              <w:t xml:space="preserve">Размери </w:t>
            </w:r>
            <w:r w:rsidRPr="00617DDE">
              <w:rPr>
                <w:color w:val="000000"/>
              </w:rPr>
              <w:t>120/50/200; Материал: ламинирано ПДЧ; Отваряне: с нормални врати; Вътрешното разпределение на гардероба е: Горе с лост за закачалки а долу с 2бр. чекмеджета.</w:t>
            </w:r>
          </w:p>
        </w:tc>
      </w:tr>
      <w:tr w:rsidR="00617DDE" w:rsidRPr="00617DDE" w:rsidTr="00617DD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17DDE" w:rsidRPr="00617DDE" w:rsidRDefault="00B52335" w:rsidP="0081440E">
            <w:pPr>
              <w:keepNext/>
              <w:keepLines/>
              <w:jc w:val="right"/>
              <w:rPr>
                <w:color w:val="000000"/>
              </w:rPr>
            </w:pPr>
            <w:r>
              <w:rPr>
                <w:color w:val="000000"/>
              </w:rPr>
              <w:t>3</w:t>
            </w:r>
          </w:p>
        </w:tc>
        <w:tc>
          <w:tcPr>
            <w:tcW w:w="3440" w:type="dxa"/>
            <w:tcBorders>
              <w:top w:val="nil"/>
              <w:left w:val="nil"/>
              <w:bottom w:val="single" w:sz="4" w:space="0" w:color="auto"/>
              <w:right w:val="single" w:sz="4" w:space="0" w:color="auto"/>
            </w:tcBorders>
            <w:shd w:val="clear" w:color="auto" w:fill="auto"/>
            <w:vAlign w:val="bottom"/>
            <w:hideMark/>
          </w:tcPr>
          <w:p w:rsidR="00617DDE" w:rsidRPr="00617DDE" w:rsidRDefault="00617DDE" w:rsidP="0081440E">
            <w:pPr>
              <w:keepNext/>
              <w:keepLines/>
              <w:rPr>
                <w:color w:val="000000"/>
              </w:rPr>
            </w:pPr>
            <w:r w:rsidRPr="00617DDE">
              <w:rPr>
                <w:color w:val="000000"/>
              </w:rPr>
              <w:t>Трикрил гардероб 150/50/200</w:t>
            </w:r>
          </w:p>
        </w:tc>
        <w:tc>
          <w:tcPr>
            <w:tcW w:w="710" w:type="dxa"/>
            <w:tcBorders>
              <w:top w:val="nil"/>
              <w:left w:val="nil"/>
              <w:bottom w:val="single" w:sz="4" w:space="0" w:color="auto"/>
              <w:right w:val="single" w:sz="4" w:space="0" w:color="auto"/>
            </w:tcBorders>
            <w:shd w:val="clear" w:color="auto" w:fill="auto"/>
            <w:noWrap/>
            <w:vAlign w:val="bottom"/>
            <w:hideMark/>
          </w:tcPr>
          <w:p w:rsidR="00617DDE" w:rsidRPr="00617DDE" w:rsidRDefault="00617DDE" w:rsidP="0081440E">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617DDE" w:rsidRPr="00617DDE" w:rsidRDefault="00617DDE" w:rsidP="0081440E">
            <w:pPr>
              <w:keepNext/>
              <w:keepLines/>
              <w:jc w:val="right"/>
            </w:pPr>
            <w:r w:rsidRPr="00617DDE">
              <w:t>8</w:t>
            </w:r>
          </w:p>
        </w:tc>
        <w:tc>
          <w:tcPr>
            <w:tcW w:w="4050" w:type="dxa"/>
            <w:tcBorders>
              <w:top w:val="nil"/>
              <w:left w:val="nil"/>
              <w:bottom w:val="single" w:sz="4" w:space="0" w:color="auto"/>
              <w:right w:val="single" w:sz="4" w:space="0" w:color="auto"/>
            </w:tcBorders>
            <w:shd w:val="clear" w:color="000000" w:fill="D9D9D9"/>
          </w:tcPr>
          <w:p w:rsidR="00617DDE" w:rsidRPr="00617DDE" w:rsidRDefault="00617DDE" w:rsidP="0081440E">
            <w:pPr>
              <w:keepNext/>
              <w:keepLines/>
            </w:pPr>
            <w:r w:rsidRPr="00617DDE">
              <w:t xml:space="preserve">Размери </w:t>
            </w:r>
            <w:r w:rsidRPr="00617DDE">
              <w:rPr>
                <w:color w:val="000000"/>
              </w:rPr>
              <w:t>150/50/200; Материал: ламинирано ПДЧ; Отваряне: с нормални врати; снабден с лост, рафтове и две чекмеджета.</w:t>
            </w:r>
          </w:p>
        </w:tc>
      </w:tr>
      <w:tr w:rsidR="00617DDE" w:rsidRPr="00617DDE" w:rsidTr="00617DD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17DDE" w:rsidRPr="00617DDE" w:rsidRDefault="00B52335" w:rsidP="0081440E">
            <w:pPr>
              <w:keepNext/>
              <w:keepLines/>
              <w:jc w:val="right"/>
              <w:rPr>
                <w:color w:val="000000"/>
              </w:rPr>
            </w:pPr>
            <w:r>
              <w:rPr>
                <w:color w:val="000000"/>
              </w:rPr>
              <w:t>4</w:t>
            </w:r>
          </w:p>
        </w:tc>
        <w:tc>
          <w:tcPr>
            <w:tcW w:w="3440" w:type="dxa"/>
            <w:tcBorders>
              <w:top w:val="nil"/>
              <w:left w:val="nil"/>
              <w:bottom w:val="single" w:sz="4" w:space="0" w:color="auto"/>
              <w:right w:val="single" w:sz="4" w:space="0" w:color="auto"/>
            </w:tcBorders>
            <w:shd w:val="clear" w:color="auto" w:fill="auto"/>
            <w:vAlign w:val="bottom"/>
            <w:hideMark/>
          </w:tcPr>
          <w:p w:rsidR="00617DDE" w:rsidRPr="00617DDE" w:rsidRDefault="00617DDE" w:rsidP="0081440E">
            <w:pPr>
              <w:keepNext/>
              <w:keepLines/>
              <w:rPr>
                <w:color w:val="000000"/>
              </w:rPr>
            </w:pPr>
            <w:r w:rsidRPr="00617DDE">
              <w:rPr>
                <w:color w:val="000000"/>
              </w:rPr>
              <w:t>Стелаж 120/30/200</w:t>
            </w:r>
          </w:p>
        </w:tc>
        <w:tc>
          <w:tcPr>
            <w:tcW w:w="710" w:type="dxa"/>
            <w:tcBorders>
              <w:top w:val="nil"/>
              <w:left w:val="nil"/>
              <w:bottom w:val="single" w:sz="4" w:space="0" w:color="auto"/>
              <w:right w:val="single" w:sz="4" w:space="0" w:color="auto"/>
            </w:tcBorders>
            <w:shd w:val="clear" w:color="auto" w:fill="auto"/>
            <w:noWrap/>
            <w:vAlign w:val="bottom"/>
            <w:hideMark/>
          </w:tcPr>
          <w:p w:rsidR="00617DDE" w:rsidRPr="00617DDE" w:rsidRDefault="00617DDE" w:rsidP="0081440E">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617DDE" w:rsidRPr="00617DDE" w:rsidRDefault="00617DDE" w:rsidP="0081440E">
            <w:pPr>
              <w:keepNext/>
              <w:keepLines/>
              <w:jc w:val="right"/>
            </w:pPr>
            <w:r w:rsidRPr="00617DDE">
              <w:t>13</w:t>
            </w:r>
          </w:p>
        </w:tc>
        <w:tc>
          <w:tcPr>
            <w:tcW w:w="4050" w:type="dxa"/>
            <w:tcBorders>
              <w:top w:val="nil"/>
              <w:left w:val="nil"/>
              <w:bottom w:val="single" w:sz="4" w:space="0" w:color="auto"/>
              <w:right w:val="single" w:sz="4" w:space="0" w:color="auto"/>
            </w:tcBorders>
            <w:shd w:val="clear" w:color="000000" w:fill="D9D9D9"/>
          </w:tcPr>
          <w:p w:rsidR="00617DDE" w:rsidRPr="00617DDE" w:rsidRDefault="00617DDE" w:rsidP="0081440E">
            <w:pPr>
              <w:keepNext/>
              <w:keepLines/>
            </w:pPr>
            <w:r w:rsidRPr="00617DDE">
              <w:t xml:space="preserve">Размери </w:t>
            </w:r>
            <w:r w:rsidRPr="00617DDE">
              <w:rPr>
                <w:color w:val="000000"/>
              </w:rPr>
              <w:t>120/30/200; Материал: ламинирано ПДЧ; рафтове</w:t>
            </w:r>
          </w:p>
        </w:tc>
      </w:tr>
      <w:tr w:rsidR="00617DDE" w:rsidRPr="00617DDE" w:rsidTr="00617DD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17DDE" w:rsidRPr="00617DDE" w:rsidRDefault="00B52335" w:rsidP="0081440E">
            <w:pPr>
              <w:keepNext/>
              <w:keepLines/>
              <w:jc w:val="right"/>
              <w:rPr>
                <w:color w:val="000000"/>
              </w:rPr>
            </w:pPr>
            <w:r>
              <w:rPr>
                <w:color w:val="000000"/>
              </w:rPr>
              <w:t>5</w:t>
            </w:r>
          </w:p>
        </w:tc>
        <w:tc>
          <w:tcPr>
            <w:tcW w:w="3440" w:type="dxa"/>
            <w:tcBorders>
              <w:top w:val="nil"/>
              <w:left w:val="nil"/>
              <w:bottom w:val="single" w:sz="4" w:space="0" w:color="auto"/>
              <w:right w:val="single" w:sz="4" w:space="0" w:color="auto"/>
            </w:tcBorders>
            <w:shd w:val="clear" w:color="auto" w:fill="auto"/>
            <w:vAlign w:val="bottom"/>
            <w:hideMark/>
          </w:tcPr>
          <w:p w:rsidR="00617DDE" w:rsidRPr="00617DDE" w:rsidRDefault="00617DDE" w:rsidP="0081440E">
            <w:pPr>
              <w:keepNext/>
              <w:keepLines/>
              <w:rPr>
                <w:color w:val="000000"/>
              </w:rPr>
            </w:pPr>
            <w:r w:rsidRPr="00617DDE">
              <w:rPr>
                <w:color w:val="000000"/>
              </w:rPr>
              <w:t>Библиотека 120/30/200</w:t>
            </w:r>
          </w:p>
        </w:tc>
        <w:tc>
          <w:tcPr>
            <w:tcW w:w="710" w:type="dxa"/>
            <w:tcBorders>
              <w:top w:val="nil"/>
              <w:left w:val="nil"/>
              <w:bottom w:val="single" w:sz="4" w:space="0" w:color="auto"/>
              <w:right w:val="single" w:sz="4" w:space="0" w:color="auto"/>
            </w:tcBorders>
            <w:shd w:val="clear" w:color="auto" w:fill="auto"/>
            <w:noWrap/>
            <w:vAlign w:val="bottom"/>
            <w:hideMark/>
          </w:tcPr>
          <w:p w:rsidR="00617DDE" w:rsidRPr="00617DDE" w:rsidRDefault="00617DDE" w:rsidP="0081440E">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617DDE" w:rsidRPr="00617DDE" w:rsidRDefault="00617DDE" w:rsidP="0081440E">
            <w:pPr>
              <w:keepNext/>
              <w:keepLines/>
              <w:jc w:val="right"/>
            </w:pPr>
            <w:r w:rsidRPr="00617DDE">
              <w:t>4</w:t>
            </w:r>
          </w:p>
        </w:tc>
        <w:tc>
          <w:tcPr>
            <w:tcW w:w="4050" w:type="dxa"/>
            <w:tcBorders>
              <w:top w:val="nil"/>
              <w:left w:val="nil"/>
              <w:bottom w:val="single" w:sz="4" w:space="0" w:color="auto"/>
              <w:right w:val="single" w:sz="4" w:space="0" w:color="auto"/>
            </w:tcBorders>
            <w:shd w:val="clear" w:color="000000" w:fill="D9D9D9"/>
          </w:tcPr>
          <w:p w:rsidR="00617DDE" w:rsidRPr="00617DDE" w:rsidRDefault="00617DDE" w:rsidP="0081440E">
            <w:pPr>
              <w:keepNext/>
              <w:keepLines/>
            </w:pPr>
            <w:r w:rsidRPr="00617DDE">
              <w:t xml:space="preserve">Размери </w:t>
            </w:r>
            <w:r w:rsidRPr="00617DDE">
              <w:rPr>
                <w:color w:val="000000"/>
              </w:rPr>
              <w:t xml:space="preserve">120/30/200; Материал: </w:t>
            </w:r>
            <w:r w:rsidRPr="00617DDE">
              <w:rPr>
                <w:color w:val="000000"/>
              </w:rPr>
              <w:lastRenderedPageBreak/>
              <w:t>ламинирано ПДЧ; Врати ПДЧ</w:t>
            </w:r>
          </w:p>
        </w:tc>
      </w:tr>
      <w:tr w:rsidR="00617DDE" w:rsidRPr="00617DDE" w:rsidTr="00617DD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17DDE" w:rsidRPr="00617DDE" w:rsidRDefault="00B52335" w:rsidP="0081440E">
            <w:pPr>
              <w:keepNext/>
              <w:keepLines/>
              <w:jc w:val="right"/>
              <w:rPr>
                <w:color w:val="000000"/>
              </w:rPr>
            </w:pPr>
            <w:r>
              <w:rPr>
                <w:color w:val="000000"/>
              </w:rPr>
              <w:lastRenderedPageBreak/>
              <w:t>6</w:t>
            </w:r>
          </w:p>
        </w:tc>
        <w:tc>
          <w:tcPr>
            <w:tcW w:w="3440" w:type="dxa"/>
            <w:tcBorders>
              <w:top w:val="nil"/>
              <w:left w:val="nil"/>
              <w:bottom w:val="single" w:sz="4" w:space="0" w:color="auto"/>
              <w:right w:val="single" w:sz="4" w:space="0" w:color="auto"/>
            </w:tcBorders>
            <w:shd w:val="clear" w:color="auto" w:fill="auto"/>
            <w:vAlign w:val="bottom"/>
            <w:hideMark/>
          </w:tcPr>
          <w:p w:rsidR="00617DDE" w:rsidRPr="00617DDE" w:rsidRDefault="00617DDE" w:rsidP="0081440E">
            <w:pPr>
              <w:keepNext/>
              <w:keepLines/>
              <w:rPr>
                <w:color w:val="000000"/>
              </w:rPr>
            </w:pPr>
            <w:r w:rsidRPr="00617DDE">
              <w:rPr>
                <w:color w:val="000000"/>
              </w:rPr>
              <w:t>Единично легло с матрак</w:t>
            </w:r>
          </w:p>
        </w:tc>
        <w:tc>
          <w:tcPr>
            <w:tcW w:w="710" w:type="dxa"/>
            <w:tcBorders>
              <w:top w:val="nil"/>
              <w:left w:val="nil"/>
              <w:bottom w:val="single" w:sz="4" w:space="0" w:color="auto"/>
              <w:right w:val="single" w:sz="4" w:space="0" w:color="auto"/>
            </w:tcBorders>
            <w:shd w:val="clear" w:color="auto" w:fill="auto"/>
            <w:noWrap/>
            <w:vAlign w:val="bottom"/>
            <w:hideMark/>
          </w:tcPr>
          <w:p w:rsidR="00617DDE" w:rsidRPr="00617DDE" w:rsidRDefault="00617DDE" w:rsidP="0081440E">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617DDE" w:rsidRPr="00617DDE" w:rsidRDefault="00617DDE" w:rsidP="0081440E">
            <w:pPr>
              <w:keepNext/>
              <w:keepLines/>
              <w:jc w:val="right"/>
            </w:pPr>
            <w:r w:rsidRPr="00617DDE">
              <w:t>21</w:t>
            </w:r>
          </w:p>
        </w:tc>
        <w:tc>
          <w:tcPr>
            <w:tcW w:w="4050" w:type="dxa"/>
            <w:tcBorders>
              <w:top w:val="nil"/>
              <w:left w:val="nil"/>
              <w:bottom w:val="single" w:sz="4" w:space="0" w:color="auto"/>
              <w:right w:val="single" w:sz="4" w:space="0" w:color="auto"/>
            </w:tcBorders>
            <w:shd w:val="clear" w:color="000000" w:fill="D9D9D9"/>
          </w:tcPr>
          <w:p w:rsidR="00617DDE" w:rsidRPr="00617DDE" w:rsidRDefault="00617DDE" w:rsidP="0081440E">
            <w:pPr>
              <w:keepNext/>
              <w:keepLines/>
            </w:pPr>
            <w:r w:rsidRPr="00617DDE">
              <w:t xml:space="preserve">Размер 82/190 см, с повдигащ механизъм, латексов матрак </w:t>
            </w:r>
          </w:p>
        </w:tc>
      </w:tr>
      <w:tr w:rsidR="00617DDE" w:rsidRPr="00617DDE" w:rsidTr="00617DD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17DDE" w:rsidRPr="00617DDE" w:rsidRDefault="00B52335" w:rsidP="0081440E">
            <w:pPr>
              <w:keepNext/>
              <w:keepLines/>
              <w:jc w:val="right"/>
              <w:rPr>
                <w:color w:val="000000"/>
              </w:rPr>
            </w:pPr>
            <w:r>
              <w:rPr>
                <w:color w:val="000000"/>
              </w:rPr>
              <w:t>7</w:t>
            </w:r>
          </w:p>
        </w:tc>
        <w:tc>
          <w:tcPr>
            <w:tcW w:w="3440" w:type="dxa"/>
            <w:tcBorders>
              <w:top w:val="nil"/>
              <w:left w:val="nil"/>
              <w:bottom w:val="single" w:sz="4" w:space="0" w:color="auto"/>
              <w:right w:val="single" w:sz="4" w:space="0" w:color="auto"/>
            </w:tcBorders>
            <w:shd w:val="clear" w:color="auto" w:fill="auto"/>
            <w:vAlign w:val="bottom"/>
            <w:hideMark/>
          </w:tcPr>
          <w:p w:rsidR="00617DDE" w:rsidRPr="00617DDE" w:rsidRDefault="00617DDE" w:rsidP="0081440E">
            <w:pPr>
              <w:keepNext/>
              <w:keepLines/>
              <w:rPr>
                <w:color w:val="000000"/>
              </w:rPr>
            </w:pPr>
            <w:r w:rsidRPr="00617DDE">
              <w:rPr>
                <w:color w:val="000000"/>
              </w:rPr>
              <w:t>Нощно шкафче</w:t>
            </w:r>
          </w:p>
        </w:tc>
        <w:tc>
          <w:tcPr>
            <w:tcW w:w="710" w:type="dxa"/>
            <w:tcBorders>
              <w:top w:val="nil"/>
              <w:left w:val="nil"/>
              <w:bottom w:val="single" w:sz="4" w:space="0" w:color="auto"/>
              <w:right w:val="single" w:sz="4" w:space="0" w:color="auto"/>
            </w:tcBorders>
            <w:shd w:val="clear" w:color="auto" w:fill="auto"/>
            <w:noWrap/>
            <w:vAlign w:val="bottom"/>
            <w:hideMark/>
          </w:tcPr>
          <w:p w:rsidR="00617DDE" w:rsidRPr="00617DDE" w:rsidRDefault="00617DDE" w:rsidP="0081440E">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617DDE" w:rsidRPr="00617DDE" w:rsidRDefault="00617DDE" w:rsidP="0081440E">
            <w:pPr>
              <w:keepNext/>
              <w:keepLines/>
              <w:jc w:val="right"/>
            </w:pPr>
            <w:r w:rsidRPr="00617DDE">
              <w:t>21</w:t>
            </w:r>
          </w:p>
        </w:tc>
        <w:tc>
          <w:tcPr>
            <w:tcW w:w="4050" w:type="dxa"/>
            <w:tcBorders>
              <w:top w:val="nil"/>
              <w:left w:val="nil"/>
              <w:bottom w:val="single" w:sz="4" w:space="0" w:color="auto"/>
              <w:right w:val="single" w:sz="4" w:space="0" w:color="auto"/>
            </w:tcBorders>
            <w:shd w:val="clear" w:color="000000" w:fill="D9D9D9"/>
          </w:tcPr>
          <w:p w:rsidR="00617DDE" w:rsidRPr="00617DDE" w:rsidRDefault="00617DDE" w:rsidP="0081440E">
            <w:pPr>
              <w:keepNext/>
              <w:keepLines/>
            </w:pPr>
            <w:r w:rsidRPr="00617DDE">
              <w:t xml:space="preserve">Размери: Ширина: 420 мм; Височина: 360 мм; Дълбочина: 410 мм; </w:t>
            </w:r>
            <w:r w:rsidRPr="00617DDE">
              <w:rPr>
                <w:color w:val="000000"/>
              </w:rPr>
              <w:t>Материал: ламинирано ПДЧ; с чекмедже</w:t>
            </w:r>
          </w:p>
        </w:tc>
      </w:tr>
      <w:tr w:rsidR="00617DDE" w:rsidRPr="00617DDE" w:rsidTr="00617DD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17DDE" w:rsidRPr="00617DDE" w:rsidRDefault="00B52335" w:rsidP="0081440E">
            <w:pPr>
              <w:keepNext/>
              <w:keepLines/>
              <w:jc w:val="right"/>
              <w:rPr>
                <w:color w:val="000000"/>
              </w:rPr>
            </w:pPr>
            <w:r>
              <w:rPr>
                <w:color w:val="000000"/>
              </w:rPr>
              <w:t>8</w:t>
            </w:r>
          </w:p>
        </w:tc>
        <w:tc>
          <w:tcPr>
            <w:tcW w:w="3440" w:type="dxa"/>
            <w:tcBorders>
              <w:top w:val="nil"/>
              <w:left w:val="nil"/>
              <w:bottom w:val="single" w:sz="4" w:space="0" w:color="auto"/>
              <w:right w:val="single" w:sz="4" w:space="0" w:color="auto"/>
            </w:tcBorders>
            <w:shd w:val="clear" w:color="auto" w:fill="auto"/>
            <w:vAlign w:val="bottom"/>
            <w:hideMark/>
          </w:tcPr>
          <w:p w:rsidR="00617DDE" w:rsidRPr="00617DDE" w:rsidRDefault="00617DDE" w:rsidP="0081440E">
            <w:pPr>
              <w:keepNext/>
              <w:keepLines/>
              <w:rPr>
                <w:color w:val="000000"/>
              </w:rPr>
            </w:pPr>
            <w:r w:rsidRPr="00617DDE">
              <w:rPr>
                <w:color w:val="000000"/>
              </w:rPr>
              <w:t>Маса за хранене 80/80</w:t>
            </w:r>
          </w:p>
        </w:tc>
        <w:tc>
          <w:tcPr>
            <w:tcW w:w="710" w:type="dxa"/>
            <w:tcBorders>
              <w:top w:val="nil"/>
              <w:left w:val="nil"/>
              <w:bottom w:val="single" w:sz="4" w:space="0" w:color="auto"/>
              <w:right w:val="single" w:sz="4" w:space="0" w:color="auto"/>
            </w:tcBorders>
            <w:shd w:val="clear" w:color="auto" w:fill="auto"/>
            <w:noWrap/>
            <w:vAlign w:val="bottom"/>
            <w:hideMark/>
          </w:tcPr>
          <w:p w:rsidR="00617DDE" w:rsidRPr="00617DDE" w:rsidRDefault="00617DDE" w:rsidP="0081440E">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617DDE" w:rsidRPr="00617DDE" w:rsidRDefault="00617DDE" w:rsidP="0081440E">
            <w:pPr>
              <w:keepNext/>
              <w:keepLines/>
              <w:jc w:val="right"/>
            </w:pPr>
            <w:r w:rsidRPr="00617DDE">
              <w:t>6</w:t>
            </w:r>
          </w:p>
        </w:tc>
        <w:tc>
          <w:tcPr>
            <w:tcW w:w="4050" w:type="dxa"/>
            <w:tcBorders>
              <w:top w:val="nil"/>
              <w:left w:val="nil"/>
              <w:bottom w:val="single" w:sz="4" w:space="0" w:color="auto"/>
              <w:right w:val="single" w:sz="4" w:space="0" w:color="auto"/>
            </w:tcBorders>
            <w:shd w:val="clear" w:color="000000" w:fill="D9D9D9"/>
          </w:tcPr>
          <w:p w:rsidR="00617DDE" w:rsidRPr="00617DDE" w:rsidRDefault="00617DDE" w:rsidP="0081440E">
            <w:pPr>
              <w:keepNext/>
              <w:keepLines/>
            </w:pPr>
            <w:r w:rsidRPr="00617DDE">
              <w:t>Трапезна маса; размери 80/80; неразтегателна; ПДЧ</w:t>
            </w:r>
          </w:p>
        </w:tc>
      </w:tr>
      <w:tr w:rsidR="00617DDE" w:rsidRPr="00617DDE" w:rsidTr="00617DD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17DDE" w:rsidRPr="00617DDE" w:rsidRDefault="00B52335" w:rsidP="0081440E">
            <w:pPr>
              <w:keepNext/>
              <w:keepLines/>
              <w:jc w:val="right"/>
              <w:rPr>
                <w:color w:val="000000"/>
              </w:rPr>
            </w:pPr>
            <w:r>
              <w:rPr>
                <w:color w:val="000000"/>
              </w:rPr>
              <w:t>9</w:t>
            </w:r>
          </w:p>
        </w:tc>
        <w:tc>
          <w:tcPr>
            <w:tcW w:w="3440" w:type="dxa"/>
            <w:tcBorders>
              <w:top w:val="nil"/>
              <w:left w:val="nil"/>
              <w:bottom w:val="single" w:sz="4" w:space="0" w:color="auto"/>
              <w:right w:val="single" w:sz="4" w:space="0" w:color="auto"/>
            </w:tcBorders>
            <w:shd w:val="clear" w:color="auto" w:fill="auto"/>
            <w:vAlign w:val="bottom"/>
            <w:hideMark/>
          </w:tcPr>
          <w:p w:rsidR="00617DDE" w:rsidRPr="00617DDE" w:rsidRDefault="00617DDE" w:rsidP="0081440E">
            <w:pPr>
              <w:keepNext/>
              <w:keepLines/>
              <w:rPr>
                <w:color w:val="000000"/>
              </w:rPr>
            </w:pPr>
            <w:r w:rsidRPr="00617DDE">
              <w:rPr>
                <w:color w:val="000000"/>
              </w:rPr>
              <w:t>Маса за хранене 120/80</w:t>
            </w:r>
          </w:p>
        </w:tc>
        <w:tc>
          <w:tcPr>
            <w:tcW w:w="710" w:type="dxa"/>
            <w:tcBorders>
              <w:top w:val="nil"/>
              <w:left w:val="nil"/>
              <w:bottom w:val="single" w:sz="4" w:space="0" w:color="auto"/>
              <w:right w:val="single" w:sz="4" w:space="0" w:color="auto"/>
            </w:tcBorders>
            <w:shd w:val="clear" w:color="auto" w:fill="auto"/>
            <w:noWrap/>
            <w:vAlign w:val="bottom"/>
            <w:hideMark/>
          </w:tcPr>
          <w:p w:rsidR="00617DDE" w:rsidRPr="00617DDE" w:rsidRDefault="00617DDE" w:rsidP="0081440E">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617DDE" w:rsidRPr="00617DDE" w:rsidRDefault="00617DDE" w:rsidP="0081440E">
            <w:pPr>
              <w:keepNext/>
              <w:keepLines/>
              <w:jc w:val="right"/>
            </w:pPr>
            <w:r w:rsidRPr="00617DDE">
              <w:t>9</w:t>
            </w:r>
          </w:p>
        </w:tc>
        <w:tc>
          <w:tcPr>
            <w:tcW w:w="4050" w:type="dxa"/>
            <w:tcBorders>
              <w:top w:val="nil"/>
              <w:left w:val="nil"/>
              <w:bottom w:val="single" w:sz="4" w:space="0" w:color="auto"/>
              <w:right w:val="single" w:sz="4" w:space="0" w:color="auto"/>
            </w:tcBorders>
            <w:shd w:val="clear" w:color="000000" w:fill="D9D9D9"/>
          </w:tcPr>
          <w:p w:rsidR="00617DDE" w:rsidRPr="00617DDE" w:rsidRDefault="00617DDE" w:rsidP="0081440E">
            <w:pPr>
              <w:keepNext/>
              <w:keepLines/>
            </w:pPr>
            <w:r w:rsidRPr="00617DDE">
              <w:t>Трапезна маса; размери 120/80; неразтегателна; ПДЧ</w:t>
            </w:r>
          </w:p>
        </w:tc>
      </w:tr>
      <w:tr w:rsidR="00617DDE" w:rsidRPr="00617DDE" w:rsidTr="00617DD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17DDE" w:rsidRPr="00617DDE" w:rsidRDefault="00B52335" w:rsidP="0081440E">
            <w:pPr>
              <w:keepNext/>
              <w:keepLines/>
              <w:jc w:val="right"/>
              <w:rPr>
                <w:color w:val="000000"/>
              </w:rPr>
            </w:pPr>
            <w:r>
              <w:rPr>
                <w:color w:val="000000"/>
              </w:rPr>
              <w:t>10</w:t>
            </w:r>
          </w:p>
        </w:tc>
        <w:tc>
          <w:tcPr>
            <w:tcW w:w="3440" w:type="dxa"/>
            <w:tcBorders>
              <w:top w:val="nil"/>
              <w:left w:val="nil"/>
              <w:bottom w:val="single" w:sz="4" w:space="0" w:color="auto"/>
              <w:right w:val="single" w:sz="4" w:space="0" w:color="auto"/>
            </w:tcBorders>
            <w:shd w:val="clear" w:color="auto" w:fill="auto"/>
            <w:vAlign w:val="bottom"/>
            <w:hideMark/>
          </w:tcPr>
          <w:p w:rsidR="00617DDE" w:rsidRPr="00617DDE" w:rsidRDefault="00617DDE" w:rsidP="0081440E">
            <w:pPr>
              <w:keepNext/>
              <w:keepLines/>
              <w:rPr>
                <w:color w:val="000000"/>
              </w:rPr>
            </w:pPr>
            <w:r w:rsidRPr="00617DDE">
              <w:rPr>
                <w:color w:val="000000"/>
              </w:rPr>
              <w:t>Стол 45/50</w:t>
            </w:r>
          </w:p>
        </w:tc>
        <w:tc>
          <w:tcPr>
            <w:tcW w:w="710" w:type="dxa"/>
            <w:tcBorders>
              <w:top w:val="nil"/>
              <w:left w:val="nil"/>
              <w:bottom w:val="single" w:sz="4" w:space="0" w:color="auto"/>
              <w:right w:val="single" w:sz="4" w:space="0" w:color="auto"/>
            </w:tcBorders>
            <w:shd w:val="clear" w:color="auto" w:fill="auto"/>
            <w:noWrap/>
            <w:vAlign w:val="bottom"/>
            <w:hideMark/>
          </w:tcPr>
          <w:p w:rsidR="00617DDE" w:rsidRPr="00617DDE" w:rsidRDefault="00617DDE" w:rsidP="0081440E">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617DDE" w:rsidRPr="00617DDE" w:rsidRDefault="00617DDE" w:rsidP="0081440E">
            <w:pPr>
              <w:keepNext/>
              <w:keepLines/>
              <w:jc w:val="right"/>
            </w:pPr>
            <w:r w:rsidRPr="00617DDE">
              <w:t>40</w:t>
            </w:r>
          </w:p>
        </w:tc>
        <w:tc>
          <w:tcPr>
            <w:tcW w:w="4050" w:type="dxa"/>
            <w:tcBorders>
              <w:top w:val="nil"/>
              <w:left w:val="nil"/>
              <w:bottom w:val="single" w:sz="4" w:space="0" w:color="auto"/>
              <w:right w:val="single" w:sz="4" w:space="0" w:color="auto"/>
            </w:tcBorders>
            <w:shd w:val="clear" w:color="000000" w:fill="D9D9D9"/>
          </w:tcPr>
          <w:p w:rsidR="00617DDE" w:rsidRPr="00617DDE" w:rsidRDefault="00617DDE" w:rsidP="0081440E">
            <w:pPr>
              <w:keepNext/>
              <w:keepLines/>
            </w:pPr>
            <w:r w:rsidRPr="00617DDE">
              <w:t>Трапезен стол;  Височина 95.00 см; Широчина 46.00 см; Дълбочина 44.00 см; Бук</w:t>
            </w:r>
          </w:p>
        </w:tc>
      </w:tr>
      <w:tr w:rsidR="00617DDE" w:rsidRPr="00617DDE" w:rsidTr="00617DD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17DDE" w:rsidRPr="00617DDE" w:rsidRDefault="0058705B" w:rsidP="0081440E">
            <w:pPr>
              <w:keepNext/>
              <w:keepLines/>
              <w:jc w:val="right"/>
              <w:rPr>
                <w:color w:val="000000"/>
              </w:rPr>
            </w:pPr>
            <w:r>
              <w:rPr>
                <w:color w:val="000000"/>
              </w:rPr>
              <w:t>11</w:t>
            </w:r>
          </w:p>
        </w:tc>
        <w:tc>
          <w:tcPr>
            <w:tcW w:w="3440" w:type="dxa"/>
            <w:tcBorders>
              <w:top w:val="nil"/>
              <w:left w:val="nil"/>
              <w:bottom w:val="single" w:sz="4" w:space="0" w:color="auto"/>
              <w:right w:val="single" w:sz="4" w:space="0" w:color="auto"/>
            </w:tcBorders>
            <w:shd w:val="clear" w:color="auto" w:fill="auto"/>
            <w:vAlign w:val="bottom"/>
            <w:hideMark/>
          </w:tcPr>
          <w:p w:rsidR="00617DDE" w:rsidRPr="00617DDE" w:rsidRDefault="00617DDE" w:rsidP="0081440E">
            <w:pPr>
              <w:keepNext/>
              <w:keepLines/>
              <w:rPr>
                <w:color w:val="000000"/>
              </w:rPr>
            </w:pPr>
            <w:r w:rsidRPr="00617DDE">
              <w:rPr>
                <w:color w:val="000000"/>
              </w:rPr>
              <w:t>Мека мебел - Диван 3 места</w:t>
            </w:r>
          </w:p>
        </w:tc>
        <w:tc>
          <w:tcPr>
            <w:tcW w:w="710" w:type="dxa"/>
            <w:tcBorders>
              <w:top w:val="nil"/>
              <w:left w:val="nil"/>
              <w:bottom w:val="single" w:sz="4" w:space="0" w:color="auto"/>
              <w:right w:val="single" w:sz="4" w:space="0" w:color="auto"/>
            </w:tcBorders>
            <w:shd w:val="clear" w:color="auto" w:fill="auto"/>
            <w:noWrap/>
            <w:vAlign w:val="bottom"/>
            <w:hideMark/>
          </w:tcPr>
          <w:p w:rsidR="00617DDE" w:rsidRPr="00617DDE" w:rsidRDefault="00617DDE" w:rsidP="0081440E">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617DDE" w:rsidRPr="00617DDE" w:rsidRDefault="00617DDE" w:rsidP="0081440E">
            <w:pPr>
              <w:keepNext/>
              <w:keepLines/>
              <w:jc w:val="right"/>
            </w:pPr>
            <w:r w:rsidRPr="00617DDE">
              <w:t>6</w:t>
            </w:r>
          </w:p>
        </w:tc>
        <w:tc>
          <w:tcPr>
            <w:tcW w:w="4050" w:type="dxa"/>
            <w:tcBorders>
              <w:top w:val="nil"/>
              <w:left w:val="nil"/>
              <w:bottom w:val="single" w:sz="4" w:space="0" w:color="auto"/>
              <w:right w:val="single" w:sz="4" w:space="0" w:color="auto"/>
            </w:tcBorders>
            <w:shd w:val="clear" w:color="000000" w:fill="D9D9D9"/>
          </w:tcPr>
          <w:p w:rsidR="00617DDE" w:rsidRPr="00617DDE" w:rsidRDefault="00617DDE" w:rsidP="0081440E">
            <w:pPr>
              <w:keepNext/>
              <w:keepLines/>
            </w:pPr>
            <w:r w:rsidRPr="00617DDE">
              <w:t xml:space="preserve">Ширина: 2050 мм; Височина: 900 мм; Дълбочина: 1000 мм; висококачествена текстилна дамаска; подсилен корпус; ватиран; </w:t>
            </w:r>
          </w:p>
        </w:tc>
      </w:tr>
      <w:tr w:rsidR="00617DDE" w:rsidRPr="00617DDE" w:rsidTr="00617DD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17DDE" w:rsidRPr="00617DDE" w:rsidRDefault="0058705B" w:rsidP="0081440E">
            <w:pPr>
              <w:keepNext/>
              <w:keepLines/>
              <w:jc w:val="right"/>
              <w:rPr>
                <w:color w:val="000000"/>
              </w:rPr>
            </w:pPr>
            <w:r>
              <w:rPr>
                <w:color w:val="000000"/>
              </w:rPr>
              <w:t>12</w:t>
            </w:r>
          </w:p>
        </w:tc>
        <w:tc>
          <w:tcPr>
            <w:tcW w:w="3440" w:type="dxa"/>
            <w:tcBorders>
              <w:top w:val="nil"/>
              <w:left w:val="nil"/>
              <w:bottom w:val="single" w:sz="4" w:space="0" w:color="auto"/>
              <w:right w:val="single" w:sz="4" w:space="0" w:color="auto"/>
            </w:tcBorders>
            <w:shd w:val="clear" w:color="auto" w:fill="auto"/>
            <w:vAlign w:val="bottom"/>
            <w:hideMark/>
          </w:tcPr>
          <w:p w:rsidR="00617DDE" w:rsidRPr="00617DDE" w:rsidRDefault="00617DDE" w:rsidP="0081440E">
            <w:pPr>
              <w:keepNext/>
              <w:keepLines/>
              <w:rPr>
                <w:color w:val="000000"/>
              </w:rPr>
            </w:pPr>
            <w:r w:rsidRPr="00617DDE">
              <w:rPr>
                <w:color w:val="000000"/>
              </w:rPr>
              <w:t>Мека мебел - Фотьойл</w:t>
            </w:r>
          </w:p>
        </w:tc>
        <w:tc>
          <w:tcPr>
            <w:tcW w:w="710" w:type="dxa"/>
            <w:tcBorders>
              <w:top w:val="nil"/>
              <w:left w:val="nil"/>
              <w:bottom w:val="single" w:sz="4" w:space="0" w:color="auto"/>
              <w:right w:val="single" w:sz="4" w:space="0" w:color="auto"/>
            </w:tcBorders>
            <w:shd w:val="clear" w:color="auto" w:fill="auto"/>
            <w:noWrap/>
            <w:vAlign w:val="bottom"/>
            <w:hideMark/>
          </w:tcPr>
          <w:p w:rsidR="00617DDE" w:rsidRPr="00617DDE" w:rsidRDefault="00617DDE" w:rsidP="0081440E">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617DDE" w:rsidRPr="00617DDE" w:rsidRDefault="00617DDE" w:rsidP="0081440E">
            <w:pPr>
              <w:keepNext/>
              <w:keepLines/>
              <w:jc w:val="right"/>
            </w:pPr>
            <w:r w:rsidRPr="00617DDE">
              <w:t>8</w:t>
            </w:r>
          </w:p>
        </w:tc>
        <w:tc>
          <w:tcPr>
            <w:tcW w:w="4050" w:type="dxa"/>
            <w:tcBorders>
              <w:top w:val="nil"/>
              <w:left w:val="nil"/>
              <w:bottom w:val="single" w:sz="4" w:space="0" w:color="auto"/>
              <w:right w:val="single" w:sz="4" w:space="0" w:color="auto"/>
            </w:tcBorders>
            <w:shd w:val="clear" w:color="000000" w:fill="D9D9D9"/>
          </w:tcPr>
          <w:p w:rsidR="00617DDE" w:rsidRPr="00617DDE" w:rsidRDefault="00617DDE" w:rsidP="0081440E">
            <w:pPr>
              <w:keepNext/>
              <w:keepLines/>
            </w:pPr>
            <w:r w:rsidRPr="00617DDE">
              <w:t>Височина 66.00 см; Широчина 69.00 см; Дължина 83.00 см; текстил</w:t>
            </w:r>
          </w:p>
        </w:tc>
      </w:tr>
      <w:tr w:rsidR="00617DDE" w:rsidRPr="00617DDE" w:rsidTr="00617DD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17DDE" w:rsidRPr="00617DDE" w:rsidRDefault="0058705B" w:rsidP="0081440E">
            <w:pPr>
              <w:keepNext/>
              <w:keepLines/>
              <w:jc w:val="right"/>
              <w:rPr>
                <w:color w:val="000000"/>
              </w:rPr>
            </w:pPr>
            <w:r>
              <w:rPr>
                <w:color w:val="000000"/>
              </w:rPr>
              <w:t>13</w:t>
            </w:r>
          </w:p>
        </w:tc>
        <w:tc>
          <w:tcPr>
            <w:tcW w:w="3440" w:type="dxa"/>
            <w:tcBorders>
              <w:top w:val="nil"/>
              <w:left w:val="nil"/>
              <w:bottom w:val="single" w:sz="4" w:space="0" w:color="auto"/>
              <w:right w:val="single" w:sz="4" w:space="0" w:color="auto"/>
            </w:tcBorders>
            <w:shd w:val="clear" w:color="auto" w:fill="auto"/>
            <w:vAlign w:val="bottom"/>
            <w:hideMark/>
          </w:tcPr>
          <w:p w:rsidR="00617DDE" w:rsidRPr="00617DDE" w:rsidRDefault="00617DDE" w:rsidP="0081440E">
            <w:pPr>
              <w:keepNext/>
              <w:keepLines/>
              <w:rPr>
                <w:color w:val="000000"/>
              </w:rPr>
            </w:pPr>
            <w:r w:rsidRPr="00617DDE">
              <w:rPr>
                <w:color w:val="000000"/>
              </w:rPr>
              <w:t>Метален парапет</w:t>
            </w:r>
          </w:p>
        </w:tc>
        <w:tc>
          <w:tcPr>
            <w:tcW w:w="710" w:type="dxa"/>
            <w:tcBorders>
              <w:top w:val="nil"/>
              <w:left w:val="nil"/>
              <w:bottom w:val="single" w:sz="4" w:space="0" w:color="auto"/>
              <w:right w:val="single" w:sz="4" w:space="0" w:color="auto"/>
            </w:tcBorders>
            <w:shd w:val="clear" w:color="auto" w:fill="auto"/>
            <w:noWrap/>
            <w:vAlign w:val="bottom"/>
            <w:hideMark/>
          </w:tcPr>
          <w:p w:rsidR="00617DDE" w:rsidRPr="00617DDE" w:rsidRDefault="00617DDE" w:rsidP="0081440E">
            <w:pPr>
              <w:keepNext/>
              <w:keepLines/>
              <w:rPr>
                <w:color w:val="000000"/>
              </w:rPr>
            </w:pPr>
            <w:r w:rsidRPr="00617DDE">
              <w:rPr>
                <w:color w:val="000000"/>
              </w:rPr>
              <w:t>м</w:t>
            </w:r>
          </w:p>
        </w:tc>
        <w:tc>
          <w:tcPr>
            <w:tcW w:w="1136" w:type="dxa"/>
            <w:tcBorders>
              <w:top w:val="nil"/>
              <w:left w:val="nil"/>
              <w:bottom w:val="single" w:sz="4" w:space="0" w:color="auto"/>
              <w:right w:val="single" w:sz="4" w:space="0" w:color="auto"/>
            </w:tcBorders>
            <w:shd w:val="clear" w:color="000000" w:fill="D9D9D9"/>
            <w:noWrap/>
            <w:vAlign w:val="bottom"/>
            <w:hideMark/>
          </w:tcPr>
          <w:p w:rsidR="00617DDE" w:rsidRPr="00617DDE" w:rsidRDefault="00617DDE" w:rsidP="0081440E">
            <w:pPr>
              <w:keepNext/>
              <w:keepLines/>
              <w:jc w:val="right"/>
            </w:pPr>
            <w:r w:rsidRPr="00617DDE">
              <w:t>19,5</w:t>
            </w:r>
          </w:p>
        </w:tc>
        <w:tc>
          <w:tcPr>
            <w:tcW w:w="4050" w:type="dxa"/>
            <w:tcBorders>
              <w:top w:val="nil"/>
              <w:left w:val="nil"/>
              <w:bottom w:val="single" w:sz="4" w:space="0" w:color="auto"/>
              <w:right w:val="single" w:sz="4" w:space="0" w:color="auto"/>
            </w:tcBorders>
            <w:shd w:val="clear" w:color="000000" w:fill="D9D9D9"/>
          </w:tcPr>
          <w:p w:rsidR="00617DDE" w:rsidRPr="00617DDE" w:rsidRDefault="00617DDE" w:rsidP="0081440E">
            <w:pPr>
              <w:keepNext/>
              <w:keepLines/>
            </w:pPr>
            <w:r w:rsidRPr="00617DDE">
              <w:t>Метален профил</w:t>
            </w:r>
          </w:p>
        </w:tc>
      </w:tr>
      <w:tr w:rsidR="00617DDE" w:rsidRPr="00617DDE" w:rsidTr="00617DD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17DDE" w:rsidRPr="00617DDE" w:rsidRDefault="0058705B" w:rsidP="0081440E">
            <w:pPr>
              <w:keepNext/>
              <w:keepLines/>
              <w:jc w:val="right"/>
              <w:rPr>
                <w:color w:val="000000"/>
              </w:rPr>
            </w:pPr>
            <w:r>
              <w:rPr>
                <w:color w:val="000000"/>
              </w:rPr>
              <w:t>14</w:t>
            </w:r>
          </w:p>
        </w:tc>
        <w:tc>
          <w:tcPr>
            <w:tcW w:w="3440" w:type="dxa"/>
            <w:tcBorders>
              <w:top w:val="nil"/>
              <w:left w:val="nil"/>
              <w:bottom w:val="single" w:sz="4" w:space="0" w:color="auto"/>
              <w:right w:val="single" w:sz="4" w:space="0" w:color="auto"/>
            </w:tcBorders>
            <w:shd w:val="clear" w:color="auto" w:fill="auto"/>
            <w:vAlign w:val="bottom"/>
            <w:hideMark/>
          </w:tcPr>
          <w:p w:rsidR="00617DDE" w:rsidRPr="00617DDE" w:rsidRDefault="00617DDE" w:rsidP="0081440E">
            <w:pPr>
              <w:keepNext/>
              <w:keepLines/>
              <w:rPr>
                <w:color w:val="000000"/>
              </w:rPr>
            </w:pPr>
            <w:r w:rsidRPr="00617DDE">
              <w:rPr>
                <w:color w:val="000000"/>
              </w:rPr>
              <w:t>Медицински шкаф</w:t>
            </w:r>
          </w:p>
        </w:tc>
        <w:tc>
          <w:tcPr>
            <w:tcW w:w="710" w:type="dxa"/>
            <w:tcBorders>
              <w:top w:val="nil"/>
              <w:left w:val="nil"/>
              <w:bottom w:val="single" w:sz="4" w:space="0" w:color="auto"/>
              <w:right w:val="single" w:sz="4" w:space="0" w:color="auto"/>
            </w:tcBorders>
            <w:shd w:val="clear" w:color="auto" w:fill="auto"/>
            <w:noWrap/>
            <w:vAlign w:val="bottom"/>
            <w:hideMark/>
          </w:tcPr>
          <w:p w:rsidR="00617DDE" w:rsidRPr="00617DDE" w:rsidRDefault="00617DDE" w:rsidP="0081440E">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617DDE" w:rsidRPr="00617DDE" w:rsidRDefault="00617DDE" w:rsidP="0081440E">
            <w:pPr>
              <w:keepNext/>
              <w:keepLines/>
              <w:jc w:val="right"/>
            </w:pPr>
            <w:r w:rsidRPr="00617DDE">
              <w:t>2</w:t>
            </w:r>
          </w:p>
        </w:tc>
        <w:tc>
          <w:tcPr>
            <w:tcW w:w="4050" w:type="dxa"/>
            <w:tcBorders>
              <w:top w:val="nil"/>
              <w:left w:val="nil"/>
              <w:bottom w:val="single" w:sz="4" w:space="0" w:color="auto"/>
              <w:right w:val="single" w:sz="4" w:space="0" w:color="auto"/>
            </w:tcBorders>
            <w:shd w:val="clear" w:color="000000" w:fill="D9D9D9"/>
          </w:tcPr>
          <w:p w:rsidR="00617DDE" w:rsidRPr="00617DDE" w:rsidRDefault="00617DDE" w:rsidP="0081440E">
            <w:pPr>
              <w:keepNext/>
              <w:keepLines/>
            </w:pPr>
            <w:r w:rsidRPr="00617DDE">
              <w:t>Медицински шкаф за лекарства – материал ПДЧ</w:t>
            </w:r>
          </w:p>
          <w:p w:rsidR="00617DDE" w:rsidRPr="00617DDE" w:rsidRDefault="00617DDE" w:rsidP="0081440E">
            <w:pPr>
              <w:keepNext/>
              <w:keepLines/>
            </w:pPr>
            <w:r w:rsidRPr="00617DDE">
              <w:t xml:space="preserve">горна секция – стъклени врати и 3 рафта, </w:t>
            </w:r>
          </w:p>
          <w:p w:rsidR="00617DDE" w:rsidRPr="00617DDE" w:rsidRDefault="00617DDE" w:rsidP="0081440E">
            <w:pPr>
              <w:keepNext/>
              <w:keepLines/>
            </w:pPr>
            <w:r w:rsidRPr="00617DDE">
              <w:t>чекмедже с ролкови водачи - 1бр.</w:t>
            </w:r>
          </w:p>
          <w:p w:rsidR="00617DDE" w:rsidRPr="00617DDE" w:rsidRDefault="00617DDE" w:rsidP="0081440E">
            <w:pPr>
              <w:keepNext/>
              <w:keepLines/>
            </w:pPr>
            <w:r w:rsidRPr="00617DDE">
              <w:t>долна секция – ПДЧ врати и 1 рафт,</w:t>
            </w:r>
          </w:p>
          <w:p w:rsidR="00617DDE" w:rsidRPr="00617DDE" w:rsidRDefault="00617DDE" w:rsidP="0081440E">
            <w:pPr>
              <w:keepNext/>
              <w:keepLines/>
            </w:pPr>
            <w:r w:rsidRPr="00617DDE">
              <w:t>заключващ се в трите секции</w:t>
            </w:r>
          </w:p>
          <w:p w:rsidR="00617DDE" w:rsidRPr="00617DDE" w:rsidRDefault="00617DDE" w:rsidP="0081440E">
            <w:pPr>
              <w:keepNext/>
              <w:keepLines/>
            </w:pPr>
            <w:r w:rsidRPr="00617DDE">
              <w:t>Размери 70х40х175 см (ШхДхВ)</w:t>
            </w:r>
          </w:p>
        </w:tc>
      </w:tr>
      <w:tr w:rsidR="00617DDE" w:rsidRPr="00617DDE" w:rsidTr="00617DD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17DDE" w:rsidRPr="00617DDE" w:rsidRDefault="0058705B" w:rsidP="0081440E">
            <w:pPr>
              <w:keepNext/>
              <w:keepLines/>
              <w:jc w:val="right"/>
              <w:rPr>
                <w:color w:val="000000"/>
              </w:rPr>
            </w:pPr>
            <w:r>
              <w:rPr>
                <w:color w:val="000000"/>
              </w:rPr>
              <w:t>15</w:t>
            </w:r>
          </w:p>
        </w:tc>
        <w:tc>
          <w:tcPr>
            <w:tcW w:w="3440" w:type="dxa"/>
            <w:tcBorders>
              <w:top w:val="nil"/>
              <w:left w:val="nil"/>
              <w:bottom w:val="single" w:sz="4" w:space="0" w:color="auto"/>
              <w:right w:val="single" w:sz="4" w:space="0" w:color="auto"/>
            </w:tcBorders>
            <w:shd w:val="clear" w:color="auto" w:fill="auto"/>
            <w:vAlign w:val="bottom"/>
            <w:hideMark/>
          </w:tcPr>
          <w:p w:rsidR="00617DDE" w:rsidRPr="00617DDE" w:rsidRDefault="00617DDE" w:rsidP="0081440E">
            <w:pPr>
              <w:keepNext/>
              <w:keepLines/>
              <w:rPr>
                <w:color w:val="000000"/>
              </w:rPr>
            </w:pPr>
            <w:r w:rsidRPr="00617DDE">
              <w:rPr>
                <w:color w:val="000000"/>
              </w:rPr>
              <w:t>Кухненски шкаф 60/60/72</w:t>
            </w:r>
          </w:p>
        </w:tc>
        <w:tc>
          <w:tcPr>
            <w:tcW w:w="710" w:type="dxa"/>
            <w:tcBorders>
              <w:top w:val="nil"/>
              <w:left w:val="nil"/>
              <w:bottom w:val="single" w:sz="4" w:space="0" w:color="auto"/>
              <w:right w:val="single" w:sz="4" w:space="0" w:color="auto"/>
            </w:tcBorders>
            <w:shd w:val="clear" w:color="auto" w:fill="auto"/>
            <w:noWrap/>
            <w:vAlign w:val="bottom"/>
            <w:hideMark/>
          </w:tcPr>
          <w:p w:rsidR="00617DDE" w:rsidRPr="00617DDE" w:rsidRDefault="00617DDE" w:rsidP="0081440E">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617DDE" w:rsidRPr="00617DDE" w:rsidRDefault="00617DDE" w:rsidP="0081440E">
            <w:pPr>
              <w:keepNext/>
              <w:keepLines/>
              <w:jc w:val="right"/>
            </w:pPr>
            <w:r w:rsidRPr="00617DDE">
              <w:t>12</w:t>
            </w:r>
          </w:p>
        </w:tc>
        <w:tc>
          <w:tcPr>
            <w:tcW w:w="4050" w:type="dxa"/>
            <w:tcBorders>
              <w:top w:val="nil"/>
              <w:left w:val="nil"/>
              <w:bottom w:val="single" w:sz="4" w:space="0" w:color="auto"/>
              <w:right w:val="single" w:sz="4" w:space="0" w:color="auto"/>
            </w:tcBorders>
            <w:shd w:val="clear" w:color="000000" w:fill="D9D9D9"/>
          </w:tcPr>
          <w:p w:rsidR="00617DDE" w:rsidRPr="00617DDE" w:rsidRDefault="00617DDE" w:rsidP="0081440E">
            <w:pPr>
              <w:keepNext/>
              <w:keepLines/>
            </w:pPr>
            <w:r w:rsidRPr="00617DDE">
              <w:t xml:space="preserve">Размери </w:t>
            </w:r>
            <w:r w:rsidRPr="00617DDE">
              <w:rPr>
                <w:color w:val="000000"/>
              </w:rPr>
              <w:t>60/60/72; ПДЧ</w:t>
            </w:r>
          </w:p>
        </w:tc>
      </w:tr>
      <w:tr w:rsidR="00617DDE" w:rsidRPr="00617DDE" w:rsidTr="00617DD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17DDE" w:rsidRPr="00617DDE" w:rsidRDefault="0058705B" w:rsidP="0081440E">
            <w:pPr>
              <w:keepNext/>
              <w:keepLines/>
              <w:jc w:val="right"/>
              <w:rPr>
                <w:color w:val="000000"/>
              </w:rPr>
            </w:pPr>
            <w:r>
              <w:rPr>
                <w:color w:val="000000"/>
              </w:rPr>
              <w:t>16</w:t>
            </w:r>
          </w:p>
        </w:tc>
        <w:tc>
          <w:tcPr>
            <w:tcW w:w="3440" w:type="dxa"/>
            <w:tcBorders>
              <w:top w:val="nil"/>
              <w:left w:val="nil"/>
              <w:bottom w:val="single" w:sz="4" w:space="0" w:color="auto"/>
              <w:right w:val="single" w:sz="4" w:space="0" w:color="auto"/>
            </w:tcBorders>
            <w:shd w:val="clear" w:color="auto" w:fill="auto"/>
            <w:vAlign w:val="bottom"/>
            <w:hideMark/>
          </w:tcPr>
          <w:p w:rsidR="00617DDE" w:rsidRPr="00617DDE" w:rsidRDefault="00617DDE" w:rsidP="0081440E">
            <w:pPr>
              <w:keepNext/>
              <w:keepLines/>
              <w:rPr>
                <w:color w:val="000000"/>
              </w:rPr>
            </w:pPr>
            <w:r w:rsidRPr="00617DDE">
              <w:rPr>
                <w:color w:val="000000"/>
              </w:rPr>
              <w:t>Шубер 90/60</w:t>
            </w:r>
          </w:p>
        </w:tc>
        <w:tc>
          <w:tcPr>
            <w:tcW w:w="710" w:type="dxa"/>
            <w:tcBorders>
              <w:top w:val="nil"/>
              <w:left w:val="nil"/>
              <w:bottom w:val="single" w:sz="4" w:space="0" w:color="auto"/>
              <w:right w:val="single" w:sz="4" w:space="0" w:color="auto"/>
            </w:tcBorders>
            <w:shd w:val="clear" w:color="auto" w:fill="auto"/>
            <w:noWrap/>
            <w:vAlign w:val="bottom"/>
            <w:hideMark/>
          </w:tcPr>
          <w:p w:rsidR="00617DDE" w:rsidRPr="00617DDE" w:rsidRDefault="00617DDE" w:rsidP="0081440E">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617DDE" w:rsidRPr="00617DDE" w:rsidRDefault="00617DDE" w:rsidP="0081440E">
            <w:pPr>
              <w:keepNext/>
              <w:keepLines/>
              <w:jc w:val="right"/>
            </w:pPr>
            <w:r w:rsidRPr="00617DDE">
              <w:t>2</w:t>
            </w:r>
          </w:p>
        </w:tc>
        <w:tc>
          <w:tcPr>
            <w:tcW w:w="4050" w:type="dxa"/>
            <w:tcBorders>
              <w:top w:val="nil"/>
              <w:left w:val="nil"/>
              <w:bottom w:val="single" w:sz="4" w:space="0" w:color="auto"/>
              <w:right w:val="single" w:sz="4" w:space="0" w:color="auto"/>
            </w:tcBorders>
            <w:shd w:val="clear" w:color="000000" w:fill="D9D9D9"/>
          </w:tcPr>
          <w:p w:rsidR="00617DDE" w:rsidRPr="00617DDE" w:rsidRDefault="00617DDE" w:rsidP="0081440E">
            <w:pPr>
              <w:keepNext/>
              <w:keepLines/>
            </w:pPr>
            <w:r w:rsidRPr="00617DDE">
              <w:t xml:space="preserve">Размер </w:t>
            </w:r>
            <w:r w:rsidRPr="00617DDE">
              <w:rPr>
                <w:color w:val="000000"/>
              </w:rPr>
              <w:t>90/60; метален</w:t>
            </w:r>
          </w:p>
        </w:tc>
      </w:tr>
      <w:tr w:rsidR="00617DDE" w:rsidRPr="00617DDE" w:rsidTr="00617DD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17DDE" w:rsidRPr="00617DDE" w:rsidRDefault="0058705B" w:rsidP="0081440E">
            <w:pPr>
              <w:keepNext/>
              <w:keepLines/>
              <w:jc w:val="right"/>
              <w:rPr>
                <w:color w:val="000000"/>
              </w:rPr>
            </w:pPr>
            <w:r>
              <w:rPr>
                <w:color w:val="000000"/>
              </w:rPr>
              <w:t>17</w:t>
            </w:r>
          </w:p>
        </w:tc>
        <w:tc>
          <w:tcPr>
            <w:tcW w:w="3440" w:type="dxa"/>
            <w:tcBorders>
              <w:top w:val="nil"/>
              <w:left w:val="nil"/>
              <w:bottom w:val="single" w:sz="4" w:space="0" w:color="auto"/>
              <w:right w:val="single" w:sz="4" w:space="0" w:color="auto"/>
            </w:tcBorders>
            <w:shd w:val="clear" w:color="auto" w:fill="auto"/>
            <w:vAlign w:val="bottom"/>
            <w:hideMark/>
          </w:tcPr>
          <w:p w:rsidR="00617DDE" w:rsidRPr="00617DDE" w:rsidRDefault="00617DDE" w:rsidP="0081440E">
            <w:pPr>
              <w:keepNext/>
              <w:keepLines/>
              <w:rPr>
                <w:color w:val="000000"/>
              </w:rPr>
            </w:pPr>
            <w:r w:rsidRPr="00617DDE">
              <w:rPr>
                <w:color w:val="000000"/>
              </w:rPr>
              <w:t>Закачалка</w:t>
            </w:r>
          </w:p>
        </w:tc>
        <w:tc>
          <w:tcPr>
            <w:tcW w:w="710" w:type="dxa"/>
            <w:tcBorders>
              <w:top w:val="nil"/>
              <w:left w:val="nil"/>
              <w:bottom w:val="single" w:sz="4" w:space="0" w:color="auto"/>
              <w:right w:val="single" w:sz="4" w:space="0" w:color="auto"/>
            </w:tcBorders>
            <w:shd w:val="clear" w:color="auto" w:fill="auto"/>
            <w:noWrap/>
            <w:vAlign w:val="bottom"/>
            <w:hideMark/>
          </w:tcPr>
          <w:p w:rsidR="00617DDE" w:rsidRPr="00617DDE" w:rsidRDefault="00617DDE" w:rsidP="0081440E">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617DDE" w:rsidRPr="00617DDE" w:rsidRDefault="00617DDE" w:rsidP="0081440E">
            <w:pPr>
              <w:keepNext/>
              <w:keepLines/>
              <w:jc w:val="right"/>
            </w:pPr>
            <w:r w:rsidRPr="00617DDE">
              <w:t>10</w:t>
            </w:r>
          </w:p>
        </w:tc>
        <w:tc>
          <w:tcPr>
            <w:tcW w:w="4050" w:type="dxa"/>
            <w:tcBorders>
              <w:top w:val="nil"/>
              <w:left w:val="nil"/>
              <w:bottom w:val="single" w:sz="4" w:space="0" w:color="auto"/>
              <w:right w:val="single" w:sz="4" w:space="0" w:color="auto"/>
            </w:tcBorders>
            <w:shd w:val="clear" w:color="000000" w:fill="D9D9D9"/>
          </w:tcPr>
          <w:p w:rsidR="00617DDE" w:rsidRPr="00617DDE" w:rsidRDefault="00617DDE" w:rsidP="0081440E">
            <w:pPr>
              <w:keepNext/>
              <w:keepLines/>
            </w:pPr>
            <w:r w:rsidRPr="00617DDE">
              <w:t>ШхВхД: 38х180х38 см; метална</w:t>
            </w:r>
          </w:p>
        </w:tc>
      </w:tr>
      <w:tr w:rsidR="00617DDE" w:rsidRPr="00617DDE" w:rsidTr="00617DD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17DDE" w:rsidRPr="00617DDE" w:rsidRDefault="0058705B" w:rsidP="0081440E">
            <w:pPr>
              <w:keepNext/>
              <w:keepLines/>
              <w:jc w:val="right"/>
              <w:rPr>
                <w:color w:val="000000"/>
              </w:rPr>
            </w:pPr>
            <w:r>
              <w:rPr>
                <w:color w:val="000000"/>
              </w:rPr>
              <w:t>18</w:t>
            </w:r>
          </w:p>
        </w:tc>
        <w:tc>
          <w:tcPr>
            <w:tcW w:w="3440" w:type="dxa"/>
            <w:tcBorders>
              <w:top w:val="nil"/>
              <w:left w:val="nil"/>
              <w:bottom w:val="single" w:sz="4" w:space="0" w:color="auto"/>
              <w:right w:val="single" w:sz="4" w:space="0" w:color="auto"/>
            </w:tcBorders>
            <w:shd w:val="clear" w:color="auto" w:fill="auto"/>
            <w:vAlign w:val="bottom"/>
            <w:hideMark/>
          </w:tcPr>
          <w:p w:rsidR="00617DDE" w:rsidRPr="00617DDE" w:rsidRDefault="00617DDE" w:rsidP="0081440E">
            <w:pPr>
              <w:keepNext/>
              <w:keepLines/>
              <w:rPr>
                <w:color w:val="000000"/>
              </w:rPr>
            </w:pPr>
            <w:r w:rsidRPr="00617DDE">
              <w:rPr>
                <w:color w:val="000000"/>
              </w:rPr>
              <w:t>Кошче за отпадъци с педал</w:t>
            </w:r>
          </w:p>
        </w:tc>
        <w:tc>
          <w:tcPr>
            <w:tcW w:w="710" w:type="dxa"/>
            <w:tcBorders>
              <w:top w:val="nil"/>
              <w:left w:val="nil"/>
              <w:bottom w:val="single" w:sz="4" w:space="0" w:color="auto"/>
              <w:right w:val="single" w:sz="4" w:space="0" w:color="auto"/>
            </w:tcBorders>
            <w:shd w:val="clear" w:color="auto" w:fill="auto"/>
            <w:noWrap/>
            <w:vAlign w:val="bottom"/>
            <w:hideMark/>
          </w:tcPr>
          <w:p w:rsidR="00617DDE" w:rsidRPr="00617DDE" w:rsidRDefault="00617DDE" w:rsidP="0081440E">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617DDE" w:rsidRPr="00617DDE" w:rsidRDefault="00617DDE" w:rsidP="0081440E">
            <w:pPr>
              <w:keepNext/>
              <w:keepLines/>
              <w:jc w:val="right"/>
            </w:pPr>
            <w:r w:rsidRPr="00617DDE">
              <w:t>18</w:t>
            </w:r>
          </w:p>
        </w:tc>
        <w:tc>
          <w:tcPr>
            <w:tcW w:w="4050" w:type="dxa"/>
            <w:tcBorders>
              <w:top w:val="nil"/>
              <w:left w:val="nil"/>
              <w:bottom w:val="single" w:sz="4" w:space="0" w:color="auto"/>
              <w:right w:val="single" w:sz="4" w:space="0" w:color="auto"/>
            </w:tcBorders>
            <w:shd w:val="clear" w:color="000000" w:fill="D9D9D9"/>
          </w:tcPr>
          <w:p w:rsidR="00617DDE" w:rsidRPr="00617DDE" w:rsidRDefault="00617DDE" w:rsidP="0081440E">
            <w:pPr>
              <w:keepNext/>
              <w:keepLines/>
            </w:pPr>
            <w:r w:rsidRPr="00617DDE">
              <w:t>Материал метал; обем 20 л</w:t>
            </w:r>
          </w:p>
        </w:tc>
      </w:tr>
      <w:tr w:rsidR="00617DDE" w:rsidRPr="00617DDE" w:rsidTr="00617DD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17DDE" w:rsidRPr="00617DDE" w:rsidRDefault="0058705B" w:rsidP="0081440E">
            <w:pPr>
              <w:keepNext/>
              <w:keepLines/>
              <w:jc w:val="right"/>
              <w:rPr>
                <w:color w:val="000000"/>
              </w:rPr>
            </w:pPr>
            <w:r>
              <w:rPr>
                <w:color w:val="000000"/>
              </w:rPr>
              <w:t>19</w:t>
            </w:r>
          </w:p>
        </w:tc>
        <w:tc>
          <w:tcPr>
            <w:tcW w:w="3440" w:type="dxa"/>
            <w:tcBorders>
              <w:top w:val="nil"/>
              <w:left w:val="nil"/>
              <w:bottom w:val="single" w:sz="4" w:space="0" w:color="auto"/>
              <w:right w:val="single" w:sz="4" w:space="0" w:color="auto"/>
            </w:tcBorders>
            <w:shd w:val="clear" w:color="auto" w:fill="auto"/>
            <w:vAlign w:val="bottom"/>
            <w:hideMark/>
          </w:tcPr>
          <w:p w:rsidR="00617DDE" w:rsidRPr="00617DDE" w:rsidRDefault="00617DDE" w:rsidP="0081440E">
            <w:pPr>
              <w:keepNext/>
              <w:keepLines/>
              <w:rPr>
                <w:color w:val="000000"/>
              </w:rPr>
            </w:pPr>
            <w:r w:rsidRPr="00617DDE">
              <w:rPr>
                <w:color w:val="000000"/>
              </w:rPr>
              <w:t>Посетителска пейка</w:t>
            </w:r>
          </w:p>
        </w:tc>
        <w:tc>
          <w:tcPr>
            <w:tcW w:w="710" w:type="dxa"/>
            <w:tcBorders>
              <w:top w:val="nil"/>
              <w:left w:val="nil"/>
              <w:bottom w:val="single" w:sz="4" w:space="0" w:color="auto"/>
              <w:right w:val="single" w:sz="4" w:space="0" w:color="auto"/>
            </w:tcBorders>
            <w:shd w:val="clear" w:color="auto" w:fill="auto"/>
            <w:noWrap/>
            <w:vAlign w:val="bottom"/>
            <w:hideMark/>
          </w:tcPr>
          <w:p w:rsidR="00617DDE" w:rsidRPr="00617DDE" w:rsidRDefault="00617DDE" w:rsidP="0081440E">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617DDE" w:rsidRPr="00617DDE" w:rsidRDefault="00617DDE" w:rsidP="0081440E">
            <w:pPr>
              <w:keepNext/>
              <w:keepLines/>
              <w:jc w:val="right"/>
            </w:pPr>
            <w:r w:rsidRPr="00617DDE">
              <w:t>4</w:t>
            </w:r>
          </w:p>
        </w:tc>
        <w:tc>
          <w:tcPr>
            <w:tcW w:w="4050" w:type="dxa"/>
            <w:tcBorders>
              <w:top w:val="nil"/>
              <w:left w:val="nil"/>
              <w:bottom w:val="single" w:sz="4" w:space="0" w:color="auto"/>
              <w:right w:val="single" w:sz="4" w:space="0" w:color="auto"/>
            </w:tcBorders>
            <w:shd w:val="clear" w:color="000000" w:fill="D9D9D9"/>
          </w:tcPr>
          <w:p w:rsidR="00617DDE" w:rsidRPr="00617DDE" w:rsidRDefault="00617DDE" w:rsidP="0081440E">
            <w:pPr>
              <w:keepNext/>
              <w:keepLines/>
            </w:pPr>
            <w:r w:rsidRPr="00617DDE">
              <w:t xml:space="preserve">Пейка с три места; с дамаска; </w:t>
            </w:r>
          </w:p>
        </w:tc>
      </w:tr>
      <w:tr w:rsidR="00617DDE" w:rsidRPr="00617DDE" w:rsidTr="00617DD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17DDE" w:rsidRPr="00617DDE" w:rsidRDefault="0058705B" w:rsidP="0081440E">
            <w:pPr>
              <w:keepNext/>
              <w:keepLines/>
              <w:jc w:val="right"/>
              <w:rPr>
                <w:color w:val="000000"/>
              </w:rPr>
            </w:pPr>
            <w:r>
              <w:rPr>
                <w:color w:val="000000"/>
              </w:rPr>
              <w:t>20</w:t>
            </w:r>
          </w:p>
        </w:tc>
        <w:tc>
          <w:tcPr>
            <w:tcW w:w="3440" w:type="dxa"/>
            <w:tcBorders>
              <w:top w:val="nil"/>
              <w:left w:val="nil"/>
              <w:bottom w:val="single" w:sz="4" w:space="0" w:color="auto"/>
              <w:right w:val="single" w:sz="4" w:space="0" w:color="auto"/>
            </w:tcBorders>
            <w:shd w:val="clear" w:color="auto" w:fill="auto"/>
            <w:vAlign w:val="bottom"/>
            <w:hideMark/>
          </w:tcPr>
          <w:p w:rsidR="00617DDE" w:rsidRPr="00617DDE" w:rsidRDefault="00617DDE" w:rsidP="0081440E">
            <w:pPr>
              <w:keepNext/>
              <w:keepLines/>
              <w:rPr>
                <w:color w:val="000000"/>
              </w:rPr>
            </w:pPr>
            <w:r w:rsidRPr="00617DDE">
              <w:rPr>
                <w:color w:val="000000"/>
              </w:rPr>
              <w:t>Манипулационна маса</w:t>
            </w:r>
          </w:p>
        </w:tc>
        <w:tc>
          <w:tcPr>
            <w:tcW w:w="710" w:type="dxa"/>
            <w:tcBorders>
              <w:top w:val="nil"/>
              <w:left w:val="nil"/>
              <w:bottom w:val="single" w:sz="4" w:space="0" w:color="auto"/>
              <w:right w:val="single" w:sz="4" w:space="0" w:color="auto"/>
            </w:tcBorders>
            <w:shd w:val="clear" w:color="auto" w:fill="auto"/>
            <w:noWrap/>
            <w:vAlign w:val="bottom"/>
            <w:hideMark/>
          </w:tcPr>
          <w:p w:rsidR="00617DDE" w:rsidRPr="00617DDE" w:rsidRDefault="00617DDE" w:rsidP="0081440E">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617DDE" w:rsidRPr="00617DDE" w:rsidRDefault="00617DDE" w:rsidP="0081440E">
            <w:pPr>
              <w:keepNext/>
              <w:keepLines/>
              <w:jc w:val="right"/>
            </w:pPr>
            <w:r w:rsidRPr="00617DDE">
              <w:t>1</w:t>
            </w:r>
          </w:p>
        </w:tc>
        <w:tc>
          <w:tcPr>
            <w:tcW w:w="4050" w:type="dxa"/>
            <w:tcBorders>
              <w:top w:val="nil"/>
              <w:left w:val="nil"/>
              <w:bottom w:val="single" w:sz="4" w:space="0" w:color="auto"/>
              <w:right w:val="single" w:sz="4" w:space="0" w:color="auto"/>
            </w:tcBorders>
            <w:shd w:val="clear" w:color="000000" w:fill="D9D9D9"/>
          </w:tcPr>
          <w:p w:rsidR="00617DDE" w:rsidRPr="00617DDE" w:rsidRDefault="00617DDE" w:rsidP="0081440E">
            <w:pPr>
              <w:keepNext/>
              <w:keepLines/>
            </w:pPr>
            <w:r w:rsidRPr="00617DDE">
              <w:t>- от стомана с прахово покритие</w:t>
            </w:r>
          </w:p>
          <w:p w:rsidR="00617DDE" w:rsidRPr="00617DDE" w:rsidRDefault="00617DDE" w:rsidP="0081440E">
            <w:pPr>
              <w:keepNext/>
              <w:keepLines/>
            </w:pPr>
            <w:r w:rsidRPr="00617DDE">
              <w:t>- 4 бр. колелца с  Ø  100 мм със стопер</w:t>
            </w:r>
          </w:p>
          <w:p w:rsidR="00617DDE" w:rsidRPr="00617DDE" w:rsidRDefault="00617DDE" w:rsidP="0081440E">
            <w:pPr>
              <w:keepNext/>
              <w:keepLines/>
            </w:pPr>
            <w:r w:rsidRPr="00617DDE">
              <w:t>- 2 чекмеджета с височина 10 см</w:t>
            </w:r>
          </w:p>
          <w:p w:rsidR="00617DDE" w:rsidRPr="00617DDE" w:rsidRDefault="00617DDE" w:rsidP="0081440E">
            <w:pPr>
              <w:keepNext/>
              <w:keepLines/>
            </w:pPr>
            <w:r w:rsidRPr="00617DDE">
              <w:t>- 2 рафта, дръжки от пластмаса</w:t>
            </w:r>
          </w:p>
          <w:p w:rsidR="00617DDE" w:rsidRPr="00617DDE" w:rsidRDefault="00617DDE" w:rsidP="0081440E">
            <w:pPr>
              <w:keepNext/>
              <w:keepLines/>
            </w:pPr>
            <w:r w:rsidRPr="00617DDE">
              <w:t xml:space="preserve">- ДхШхВ: 70 х 50 х 96 см; </w:t>
            </w:r>
          </w:p>
          <w:p w:rsidR="00617DDE" w:rsidRPr="00617DDE" w:rsidRDefault="00617DDE" w:rsidP="0081440E">
            <w:pPr>
              <w:keepNext/>
              <w:keepLines/>
            </w:pPr>
            <w:r w:rsidRPr="00617DDE">
              <w:t xml:space="preserve">- Тегло </w:t>
            </w:r>
            <w:r w:rsidR="00E90DE9">
              <w:t>до 30</w:t>
            </w:r>
            <w:r w:rsidRPr="00617DDE">
              <w:t xml:space="preserve"> кг.; товароподемност 50 кг.</w:t>
            </w:r>
          </w:p>
          <w:p w:rsidR="00617DDE" w:rsidRPr="00617DDE" w:rsidRDefault="00617DDE" w:rsidP="0081440E">
            <w:pPr>
              <w:keepNext/>
              <w:keepLines/>
            </w:pPr>
            <w:r w:rsidRPr="00617DDE">
              <w:t>Надстройка с 4 големи, 5 средни и 6 малки пластмасови чекмеджета</w:t>
            </w:r>
          </w:p>
        </w:tc>
      </w:tr>
      <w:tr w:rsidR="00617DDE" w:rsidRPr="00617DDE" w:rsidTr="00617DDE">
        <w:trPr>
          <w:trHeight w:val="33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617DDE" w:rsidRPr="00617DDE" w:rsidRDefault="0058705B" w:rsidP="0081440E">
            <w:pPr>
              <w:keepNext/>
              <w:keepLines/>
              <w:jc w:val="right"/>
              <w:rPr>
                <w:color w:val="000000"/>
              </w:rPr>
            </w:pPr>
            <w:r>
              <w:rPr>
                <w:color w:val="000000"/>
              </w:rPr>
              <w:lastRenderedPageBreak/>
              <w:t>21</w:t>
            </w:r>
          </w:p>
        </w:tc>
        <w:tc>
          <w:tcPr>
            <w:tcW w:w="3440" w:type="dxa"/>
            <w:tcBorders>
              <w:top w:val="nil"/>
              <w:left w:val="nil"/>
              <w:bottom w:val="single" w:sz="4" w:space="0" w:color="auto"/>
              <w:right w:val="single" w:sz="4" w:space="0" w:color="auto"/>
            </w:tcBorders>
            <w:shd w:val="clear" w:color="auto" w:fill="auto"/>
            <w:vAlign w:val="bottom"/>
            <w:hideMark/>
          </w:tcPr>
          <w:p w:rsidR="00617DDE" w:rsidRPr="00617DDE" w:rsidRDefault="00617DDE" w:rsidP="0081440E">
            <w:pPr>
              <w:keepNext/>
              <w:keepLines/>
              <w:rPr>
                <w:color w:val="000000"/>
              </w:rPr>
            </w:pPr>
            <w:r w:rsidRPr="00617DDE">
              <w:rPr>
                <w:color w:val="000000"/>
              </w:rPr>
              <w:t>Метален контейнер за отпадъци</w:t>
            </w:r>
          </w:p>
        </w:tc>
        <w:tc>
          <w:tcPr>
            <w:tcW w:w="710" w:type="dxa"/>
            <w:tcBorders>
              <w:top w:val="nil"/>
              <w:left w:val="nil"/>
              <w:bottom w:val="single" w:sz="4" w:space="0" w:color="auto"/>
              <w:right w:val="single" w:sz="4" w:space="0" w:color="auto"/>
            </w:tcBorders>
            <w:shd w:val="clear" w:color="auto" w:fill="auto"/>
            <w:noWrap/>
            <w:vAlign w:val="bottom"/>
            <w:hideMark/>
          </w:tcPr>
          <w:p w:rsidR="00617DDE" w:rsidRPr="00617DDE" w:rsidRDefault="00617DDE" w:rsidP="0081440E">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hideMark/>
          </w:tcPr>
          <w:p w:rsidR="00617DDE" w:rsidRPr="00617DDE" w:rsidRDefault="00617DDE" w:rsidP="0081440E">
            <w:pPr>
              <w:keepNext/>
              <w:keepLines/>
              <w:jc w:val="right"/>
            </w:pPr>
            <w:r w:rsidRPr="00617DDE">
              <w:t>1</w:t>
            </w:r>
          </w:p>
        </w:tc>
        <w:tc>
          <w:tcPr>
            <w:tcW w:w="4050" w:type="dxa"/>
            <w:tcBorders>
              <w:top w:val="nil"/>
              <w:left w:val="nil"/>
              <w:bottom w:val="single" w:sz="4" w:space="0" w:color="auto"/>
              <w:right w:val="single" w:sz="4" w:space="0" w:color="auto"/>
            </w:tcBorders>
            <w:shd w:val="clear" w:color="000000" w:fill="D9D9D9"/>
          </w:tcPr>
          <w:p w:rsidR="00617DDE" w:rsidRPr="00617DDE" w:rsidRDefault="00617DDE" w:rsidP="0081440E">
            <w:pPr>
              <w:keepNext/>
              <w:keepLines/>
            </w:pPr>
            <w:r w:rsidRPr="00617DDE">
              <w:t>- Обем : 110L</w:t>
            </w:r>
          </w:p>
          <w:p w:rsidR="00617DDE" w:rsidRPr="00617DDE" w:rsidRDefault="00617DDE" w:rsidP="0081440E">
            <w:pPr>
              <w:keepNext/>
              <w:keepLines/>
            </w:pPr>
            <w:r w:rsidRPr="00617DDE">
              <w:t>- Основни размери: 470x870 mm</w:t>
            </w:r>
          </w:p>
        </w:tc>
      </w:tr>
    </w:tbl>
    <w:p w:rsidR="003C224B" w:rsidRDefault="003C224B" w:rsidP="0081440E">
      <w:pPr>
        <w:keepNext/>
        <w:keepLines/>
        <w:autoSpaceDE w:val="0"/>
        <w:autoSpaceDN w:val="0"/>
        <w:adjustRightInd w:val="0"/>
        <w:jc w:val="both"/>
        <w:rPr>
          <w:rFonts w:eastAsia="TimesNewRoman,Bold"/>
          <w:b/>
          <w:bCs/>
        </w:rPr>
      </w:pPr>
    </w:p>
    <w:p w:rsidR="0081440E" w:rsidRDefault="0081440E" w:rsidP="0081440E">
      <w:pPr>
        <w:keepNext/>
        <w:keepLines/>
        <w:autoSpaceDE w:val="0"/>
        <w:autoSpaceDN w:val="0"/>
        <w:adjustRightInd w:val="0"/>
        <w:jc w:val="both"/>
        <w:rPr>
          <w:rFonts w:eastAsia="TimesNewRoman,Bold"/>
          <w:b/>
          <w:bCs/>
        </w:rPr>
      </w:pPr>
    </w:p>
    <w:p w:rsidR="00367515" w:rsidRPr="0081440E" w:rsidRDefault="00367515" w:rsidP="00367515">
      <w:pPr>
        <w:keepNext/>
        <w:keepLines/>
        <w:autoSpaceDE w:val="0"/>
        <w:autoSpaceDN w:val="0"/>
        <w:adjustRightInd w:val="0"/>
        <w:jc w:val="both"/>
      </w:pPr>
    </w:p>
    <w:p w:rsidR="00360B04" w:rsidRPr="0081440E" w:rsidRDefault="00304446" w:rsidP="00367515">
      <w:pPr>
        <w:pStyle w:val="ListParagraph"/>
        <w:keepNext/>
        <w:keepLines/>
        <w:numPr>
          <w:ilvl w:val="1"/>
          <w:numId w:val="28"/>
        </w:numPr>
        <w:rPr>
          <w:b/>
        </w:rPr>
      </w:pPr>
      <w:r w:rsidRPr="0081440E">
        <w:rPr>
          <w:b/>
        </w:rPr>
        <w:t xml:space="preserve"> </w:t>
      </w:r>
      <w:r w:rsidR="00360B04" w:rsidRPr="0081440E">
        <w:rPr>
          <w:b/>
        </w:rPr>
        <w:t xml:space="preserve">Общи </w:t>
      </w:r>
      <w:r w:rsidRPr="0081440E">
        <w:rPr>
          <w:b/>
        </w:rPr>
        <w:t>изисквания</w:t>
      </w:r>
      <w:r w:rsidR="00360B04" w:rsidRPr="0081440E">
        <w:rPr>
          <w:b/>
        </w:rPr>
        <w:t xml:space="preserve"> при изпълнението на обществената поръчка</w:t>
      </w:r>
    </w:p>
    <w:p w:rsidR="00360B04" w:rsidRPr="0081440E" w:rsidRDefault="00360B04" w:rsidP="00367515">
      <w:pPr>
        <w:keepNext/>
        <w:keepLines/>
      </w:pPr>
    </w:p>
    <w:p w:rsidR="003C224B" w:rsidRPr="0081440E" w:rsidRDefault="003C224B" w:rsidP="00367515">
      <w:pPr>
        <w:keepNext/>
        <w:keepLines/>
        <w:jc w:val="both"/>
      </w:pPr>
      <w:r w:rsidRPr="0081440E">
        <w:t>Оборудването</w:t>
      </w:r>
      <w:r w:rsidR="00A961F7" w:rsidRPr="00A961F7">
        <w:rPr>
          <w:b/>
          <w:bCs/>
        </w:rPr>
        <w:t xml:space="preserve"> </w:t>
      </w:r>
      <w:r w:rsidR="00A961F7" w:rsidRPr="00A961F7">
        <w:rPr>
          <w:bCs/>
        </w:rPr>
        <w:t>и обзавеждането</w:t>
      </w:r>
      <w:r w:rsidRPr="0081440E">
        <w:t>, предмет на доставката, следва да бъде ново, неупотребявано и нерециклирано. Доставката се придружава от подробна техническа документация изготвена от производителя вкл. минимум детайлно техническо описание, инструкции за работа и поддръжка, както и подробни технически чертежи във връзка с инсталацията (когато е приложимо).</w:t>
      </w:r>
    </w:p>
    <w:p w:rsidR="003C224B" w:rsidRPr="0081440E" w:rsidRDefault="003C224B" w:rsidP="00367515">
      <w:pPr>
        <w:keepNext/>
        <w:keepLines/>
        <w:jc w:val="both"/>
      </w:pPr>
    </w:p>
    <w:p w:rsidR="003C224B" w:rsidRPr="0081440E" w:rsidRDefault="003C224B" w:rsidP="00367515">
      <w:pPr>
        <w:keepNext/>
        <w:keepLines/>
        <w:jc w:val="both"/>
      </w:pPr>
    </w:p>
    <w:p w:rsidR="0043697F" w:rsidRPr="002C7B35" w:rsidRDefault="009B238D" w:rsidP="00367515">
      <w:pPr>
        <w:keepNext/>
        <w:keepLines/>
        <w:ind w:right="-49"/>
        <w:jc w:val="both"/>
        <w:rPr>
          <w:rFonts w:eastAsia="Calibri"/>
        </w:rPr>
      </w:pPr>
      <w:r w:rsidRPr="0081440E">
        <w:rPr>
          <w:rFonts w:eastAsia="Calibri"/>
        </w:rPr>
        <w:t xml:space="preserve">Всяка от </w:t>
      </w:r>
      <w:r w:rsidRPr="002C7B35">
        <w:rPr>
          <w:rFonts w:eastAsia="Calibri"/>
        </w:rPr>
        <w:t>д</w:t>
      </w:r>
      <w:r w:rsidR="0012023C" w:rsidRPr="002C7B35">
        <w:rPr>
          <w:rFonts w:eastAsia="Calibri"/>
        </w:rPr>
        <w:t>ейност</w:t>
      </w:r>
      <w:r w:rsidRPr="002C7B35">
        <w:rPr>
          <w:rFonts w:eastAsia="Calibri"/>
        </w:rPr>
        <w:t>и</w:t>
      </w:r>
      <w:r w:rsidR="0012023C" w:rsidRPr="002C7B35">
        <w:rPr>
          <w:rFonts w:eastAsia="Calibri"/>
        </w:rPr>
        <w:t>т</w:t>
      </w:r>
      <w:r w:rsidRPr="002C7B35">
        <w:rPr>
          <w:rFonts w:eastAsia="Calibri"/>
        </w:rPr>
        <w:t>е, предмет на поръчката,</w:t>
      </w:r>
      <w:r w:rsidR="0012023C" w:rsidRPr="002C7B35">
        <w:rPr>
          <w:rFonts w:eastAsia="Calibri"/>
        </w:rPr>
        <w:t xml:space="preserve"> се възлага от страна на Възложителя с възлагателно писмо до определения изпълнител.</w:t>
      </w:r>
    </w:p>
    <w:p w:rsidR="0012023C" w:rsidRPr="002C7B35" w:rsidRDefault="0012023C" w:rsidP="00367515">
      <w:pPr>
        <w:keepNext/>
        <w:keepLines/>
        <w:ind w:right="-49"/>
        <w:jc w:val="both"/>
        <w:rPr>
          <w:rFonts w:eastAsia="Calibri"/>
          <w:b/>
          <w:bCs/>
          <w:i/>
          <w:iCs/>
          <w:smallCaps/>
        </w:rPr>
      </w:pPr>
      <w:r w:rsidRPr="002C7B35">
        <w:rPr>
          <w:rFonts w:eastAsia="Calibri"/>
        </w:rPr>
        <w:t xml:space="preserve"> </w:t>
      </w:r>
    </w:p>
    <w:p w:rsidR="00C56EF7" w:rsidRPr="002C7B35" w:rsidRDefault="00DD75D9" w:rsidP="00367515">
      <w:pPr>
        <w:keepNext/>
        <w:keepLines/>
        <w:spacing w:after="120"/>
        <w:ind w:right="415"/>
        <w:jc w:val="both"/>
        <w:rPr>
          <w:b/>
          <w:bCs/>
        </w:rPr>
      </w:pPr>
      <w:bookmarkStart w:id="3" w:name="_Toc329087315"/>
      <w:bookmarkEnd w:id="2"/>
      <w:r w:rsidRPr="002C7B35">
        <w:rPr>
          <w:b/>
          <w:bCs/>
        </w:rPr>
        <w:t>5</w:t>
      </w:r>
      <w:r w:rsidR="00CE6D34" w:rsidRPr="002C7B35">
        <w:rPr>
          <w:b/>
          <w:bCs/>
        </w:rPr>
        <w:t>.</w:t>
      </w:r>
      <w:r w:rsidR="00C56EF7" w:rsidRPr="002C7B35">
        <w:rPr>
          <w:b/>
          <w:bCs/>
        </w:rPr>
        <w:t>6. Прогнозна стойност.</w:t>
      </w:r>
      <w:bookmarkEnd w:id="3"/>
    </w:p>
    <w:p w:rsidR="00C56EF7" w:rsidRPr="002C7B35" w:rsidRDefault="00C56EF7" w:rsidP="00367515">
      <w:pPr>
        <w:keepNext/>
        <w:keepLines/>
        <w:spacing w:after="120"/>
        <w:ind w:right="415"/>
        <w:jc w:val="both"/>
      </w:pPr>
      <w:r w:rsidRPr="002C7B35">
        <w:t>Прогнозната стойност на поръчката е</w:t>
      </w:r>
      <w:r w:rsidRPr="002C7B35">
        <w:rPr>
          <w:b/>
          <w:bCs/>
        </w:rPr>
        <w:t xml:space="preserve"> </w:t>
      </w:r>
      <w:r w:rsidR="00486240">
        <w:rPr>
          <w:b/>
          <w:bCs/>
        </w:rPr>
        <w:t>28 411.11</w:t>
      </w:r>
      <w:r w:rsidRPr="002C7B35">
        <w:rPr>
          <w:b/>
          <w:bCs/>
        </w:rPr>
        <w:t xml:space="preserve"> лева без</w:t>
      </w:r>
      <w:r w:rsidR="00481AFF" w:rsidRPr="002C7B35">
        <w:rPr>
          <w:b/>
          <w:bCs/>
        </w:rPr>
        <w:t xml:space="preserve"> включен</w:t>
      </w:r>
      <w:r w:rsidRPr="002C7B35">
        <w:rPr>
          <w:b/>
          <w:bCs/>
        </w:rPr>
        <w:t xml:space="preserve"> ДДС</w:t>
      </w:r>
      <w:r w:rsidRPr="002C7B35">
        <w:t>.</w:t>
      </w:r>
      <w:r w:rsidR="00F721A5" w:rsidRPr="002C7B35">
        <w:t xml:space="preserve"> Прогнозните стойности на всяка от обособените позиции са, както следва:</w:t>
      </w:r>
    </w:p>
    <w:p w:rsidR="001869BD" w:rsidRPr="002C7B35" w:rsidRDefault="001869BD" w:rsidP="001869BD">
      <w:pPr>
        <w:pStyle w:val="ListParagraph"/>
        <w:keepNext/>
        <w:keepLines/>
        <w:numPr>
          <w:ilvl w:val="0"/>
          <w:numId w:val="19"/>
        </w:numPr>
        <w:jc w:val="both"/>
        <w:rPr>
          <w:rFonts w:eastAsia="TimesNewRoman,Bold"/>
          <w:bCs/>
        </w:rPr>
      </w:pPr>
      <w:bookmarkStart w:id="4" w:name="_Toc329087316"/>
      <w:r w:rsidRPr="002C7B35">
        <w:rPr>
          <w:rFonts w:eastAsia="TimesNewRoman,Bold"/>
          <w:bCs/>
        </w:rPr>
        <w:t>Обособена позиция № 1: „Доставка на офис оборудване “: 1 750,0</w:t>
      </w:r>
      <w:r w:rsidR="001104AB">
        <w:rPr>
          <w:rFonts w:eastAsia="TimesNewRoman,Bold"/>
          <w:bCs/>
        </w:rPr>
        <w:t>3</w:t>
      </w:r>
      <w:r w:rsidRPr="002C7B35">
        <w:rPr>
          <w:bCs/>
        </w:rPr>
        <w:t xml:space="preserve"> лева без включен ДДС</w:t>
      </w:r>
      <w:r w:rsidRPr="002C7B35">
        <w:rPr>
          <w:rFonts w:eastAsia="TimesNewRoman,Bold"/>
          <w:bCs/>
        </w:rPr>
        <w:t>;</w:t>
      </w:r>
    </w:p>
    <w:p w:rsidR="001869BD" w:rsidRPr="00486240" w:rsidRDefault="001869BD" w:rsidP="00486240">
      <w:pPr>
        <w:pStyle w:val="ListParagraph"/>
        <w:keepNext/>
        <w:keepLines/>
        <w:numPr>
          <w:ilvl w:val="0"/>
          <w:numId w:val="19"/>
        </w:numPr>
        <w:jc w:val="both"/>
        <w:rPr>
          <w:rFonts w:eastAsia="TimesNewRoman,Bold"/>
          <w:bCs/>
        </w:rPr>
      </w:pPr>
      <w:r w:rsidRPr="00E449CD">
        <w:rPr>
          <w:rFonts w:eastAsia="TimesNewRoman,Bold"/>
          <w:bCs/>
        </w:rPr>
        <w:t>Обособена позиция № 2: „Доставка на мебели и обзавеждане</w:t>
      </w:r>
      <w:r w:rsidR="004B1CD9">
        <w:rPr>
          <w:rFonts w:eastAsia="TimesNewRoman,Bold"/>
          <w:bCs/>
        </w:rPr>
        <w:t>“</w:t>
      </w:r>
      <w:r>
        <w:rPr>
          <w:rFonts w:eastAsia="TimesNewRoman,Bold"/>
          <w:bCs/>
        </w:rPr>
        <w:t xml:space="preserve">: </w:t>
      </w:r>
      <w:r w:rsidRPr="001869BD">
        <w:rPr>
          <w:rFonts w:eastAsia="TimesNewRoman,Bold"/>
          <w:bCs/>
        </w:rPr>
        <w:t>26</w:t>
      </w:r>
      <w:r>
        <w:rPr>
          <w:rFonts w:eastAsia="TimesNewRoman,Bold"/>
          <w:bCs/>
        </w:rPr>
        <w:t xml:space="preserve"> </w:t>
      </w:r>
      <w:r w:rsidRPr="001869BD">
        <w:rPr>
          <w:rFonts w:eastAsia="TimesNewRoman,Bold"/>
          <w:bCs/>
        </w:rPr>
        <w:t>661,0</w:t>
      </w:r>
      <w:r w:rsidR="001104AB">
        <w:rPr>
          <w:rFonts w:eastAsia="TimesNewRoman,Bold"/>
          <w:bCs/>
        </w:rPr>
        <w:t>8</w:t>
      </w:r>
      <w:r>
        <w:rPr>
          <w:rFonts w:eastAsia="TimesNewRoman,Bold"/>
          <w:bCs/>
        </w:rPr>
        <w:t xml:space="preserve"> </w:t>
      </w:r>
      <w:r w:rsidRPr="001869BD">
        <w:rPr>
          <w:bCs/>
        </w:rPr>
        <w:t>лева без включен ДДС</w:t>
      </w:r>
      <w:r w:rsidRPr="00486240">
        <w:rPr>
          <w:rFonts w:eastAsia="TimesNewRoman,Bold"/>
          <w:bCs/>
        </w:rPr>
        <w:t>.</w:t>
      </w:r>
    </w:p>
    <w:p w:rsidR="00285D3A" w:rsidRPr="000F4A4C" w:rsidRDefault="00285D3A" w:rsidP="00367515">
      <w:pPr>
        <w:keepNext/>
        <w:keepLines/>
        <w:tabs>
          <w:tab w:val="left" w:pos="851"/>
        </w:tabs>
        <w:spacing w:after="120"/>
        <w:ind w:right="51"/>
        <w:jc w:val="both"/>
      </w:pPr>
    </w:p>
    <w:p w:rsidR="00D45106" w:rsidRPr="000F4A4C" w:rsidRDefault="00D45106" w:rsidP="00367515">
      <w:pPr>
        <w:keepNext/>
        <w:keepLines/>
        <w:tabs>
          <w:tab w:val="left" w:pos="851"/>
        </w:tabs>
        <w:spacing w:after="120"/>
        <w:ind w:right="51"/>
        <w:jc w:val="both"/>
      </w:pPr>
      <w:r w:rsidRPr="000F4A4C">
        <w:t xml:space="preserve">Оферти на участници, които надхвърлят </w:t>
      </w:r>
      <w:r w:rsidR="00A707BA" w:rsidRPr="000F4A4C">
        <w:t xml:space="preserve">някоя от </w:t>
      </w:r>
      <w:r w:rsidRPr="000F4A4C">
        <w:t>определен</w:t>
      </w:r>
      <w:r w:rsidR="00A707BA" w:rsidRPr="000F4A4C">
        <w:t>и</w:t>
      </w:r>
      <w:r w:rsidRPr="000F4A4C">
        <w:t>т</w:t>
      </w:r>
      <w:r w:rsidR="00A707BA" w:rsidRPr="000F4A4C">
        <w:t>е</w:t>
      </w:r>
      <w:r w:rsidRPr="000F4A4C">
        <w:t xml:space="preserve"> по-горе прогнозн</w:t>
      </w:r>
      <w:r w:rsidR="00A707BA" w:rsidRPr="000F4A4C">
        <w:t>и</w:t>
      </w:r>
      <w:r w:rsidRPr="000F4A4C">
        <w:t xml:space="preserve"> стойност</w:t>
      </w:r>
      <w:r w:rsidR="00A707BA" w:rsidRPr="000F4A4C">
        <w:t>и</w:t>
      </w:r>
      <w:r w:rsidRPr="000F4A4C">
        <w:t>, ще бъдат отстранени от участие в процедурата като неотговарящи на предварително обявените условия на възложителя. В ценовото предложение се включват всички разходи, свързани с качественото изпълнение на поръчката</w:t>
      </w:r>
      <w:r w:rsidR="00A707BA" w:rsidRPr="000F4A4C">
        <w:t xml:space="preserve"> или обособената позиция</w:t>
      </w:r>
      <w:r w:rsidRPr="000F4A4C">
        <w:t xml:space="preserve"> във вида и обхвата, описани в техническите спецификации. </w:t>
      </w:r>
    </w:p>
    <w:p w:rsidR="00D45106" w:rsidRPr="005230F6" w:rsidRDefault="00D45106" w:rsidP="00367515">
      <w:pPr>
        <w:keepNext/>
        <w:keepLines/>
        <w:tabs>
          <w:tab w:val="left" w:pos="851"/>
        </w:tabs>
        <w:spacing w:after="120"/>
        <w:ind w:right="51"/>
        <w:jc w:val="both"/>
      </w:pPr>
      <w:r w:rsidRPr="000F4A4C">
        <w:t xml:space="preserve">Договорената цена е </w:t>
      </w:r>
      <w:r w:rsidRPr="005230F6">
        <w:t>окончателна и не подлежи на актуализация за срока на договора за обществена поръчка, освен при условията и по реда, определени в договора и в съответствие с чл. 116 от ЗОП.</w:t>
      </w:r>
    </w:p>
    <w:p w:rsidR="00C56EF7" w:rsidRPr="005230F6" w:rsidRDefault="00C56EF7" w:rsidP="00367515">
      <w:pPr>
        <w:keepNext/>
        <w:keepLines/>
        <w:spacing w:after="120"/>
        <w:ind w:right="415"/>
        <w:jc w:val="both"/>
      </w:pPr>
    </w:p>
    <w:bookmarkEnd w:id="4"/>
    <w:p w:rsidR="00474E51" w:rsidRPr="005230F6" w:rsidRDefault="00474E51" w:rsidP="00367515">
      <w:pPr>
        <w:pStyle w:val="ListParagraph"/>
        <w:keepNext/>
        <w:keepLines/>
        <w:numPr>
          <w:ilvl w:val="0"/>
          <w:numId w:val="21"/>
        </w:numPr>
        <w:tabs>
          <w:tab w:val="left" w:pos="4830"/>
        </w:tabs>
        <w:spacing w:after="120"/>
        <w:contextualSpacing w:val="0"/>
        <w:jc w:val="both"/>
        <w:rPr>
          <w:b/>
        </w:rPr>
      </w:pPr>
      <w:r w:rsidRPr="005230F6">
        <w:rPr>
          <w:b/>
        </w:rPr>
        <w:t>Условия и начин на плащане:</w:t>
      </w:r>
    </w:p>
    <w:p w:rsidR="002A4E88" w:rsidRPr="005230F6" w:rsidRDefault="00474E51" w:rsidP="00367515">
      <w:pPr>
        <w:keepNext/>
        <w:keepLines/>
        <w:spacing w:after="120"/>
        <w:jc w:val="both"/>
        <w:rPr>
          <w:lang w:eastAsia="en-US"/>
        </w:rPr>
      </w:pPr>
      <w:r w:rsidRPr="005230F6">
        <w:rPr>
          <w:lang w:eastAsia="en-US"/>
        </w:rPr>
        <w:t xml:space="preserve">Заплащането на </w:t>
      </w:r>
      <w:r w:rsidR="00BF1722">
        <w:rPr>
          <w:lang w:eastAsia="en-US"/>
        </w:rPr>
        <w:t>извършените доставки</w:t>
      </w:r>
      <w:r w:rsidRPr="005230F6">
        <w:rPr>
          <w:lang w:eastAsia="en-US"/>
        </w:rPr>
        <w:t xml:space="preserve"> по договора се извършва по банков път,</w:t>
      </w:r>
      <w:r w:rsidR="004C43E4" w:rsidRPr="005230F6">
        <w:rPr>
          <w:lang w:eastAsia="en-US"/>
        </w:rPr>
        <w:t xml:space="preserve"> по следния начин</w:t>
      </w:r>
      <w:r w:rsidR="003A5077" w:rsidRPr="005230F6">
        <w:rPr>
          <w:lang w:eastAsia="en-US"/>
        </w:rPr>
        <w:t>, еднакъв и за двете обособени позиции</w:t>
      </w:r>
      <w:r w:rsidR="004C43E4" w:rsidRPr="005230F6">
        <w:rPr>
          <w:lang w:eastAsia="en-US"/>
        </w:rPr>
        <w:t>:</w:t>
      </w:r>
    </w:p>
    <w:p w:rsidR="00E03EBE" w:rsidRPr="005230F6" w:rsidRDefault="00E03EBE" w:rsidP="00367515">
      <w:pPr>
        <w:pStyle w:val="ListParagraph"/>
        <w:keepNext/>
        <w:keepLines/>
        <w:numPr>
          <w:ilvl w:val="0"/>
          <w:numId w:val="24"/>
        </w:numPr>
        <w:spacing w:after="120"/>
        <w:jc w:val="both"/>
      </w:pPr>
      <w:r w:rsidRPr="005230F6">
        <w:lastRenderedPageBreak/>
        <w:t xml:space="preserve">Авансово плащане в размер </w:t>
      </w:r>
      <w:r w:rsidR="00FE5537">
        <w:t>на</w:t>
      </w:r>
      <w:r w:rsidRPr="005230F6">
        <w:t xml:space="preserve"> 20 % (двадесет процента) от общата стойност на договора. Авансово плащане се извършва в 10 дневен срок след писменото уведомление от страна на Възложителя за началото на изпълнение на дейностите предмет на договора и представена фактура. Авансовото плащане се приспада от </w:t>
      </w:r>
      <w:r w:rsidR="005230F6" w:rsidRPr="005230F6">
        <w:t>дължимото балансово</w:t>
      </w:r>
      <w:r w:rsidRPr="005230F6">
        <w:t xml:space="preserve"> плащан</w:t>
      </w:r>
      <w:r w:rsidR="005230F6" w:rsidRPr="005230F6">
        <w:t>е</w:t>
      </w:r>
      <w:r w:rsidRPr="005230F6">
        <w:t>, като се приспада изплатеният процент на авансово плащане.</w:t>
      </w:r>
    </w:p>
    <w:p w:rsidR="00E03EBE" w:rsidRPr="0028260C" w:rsidRDefault="00E03EBE" w:rsidP="001E2B82">
      <w:pPr>
        <w:pStyle w:val="ListParagraph"/>
        <w:keepNext/>
        <w:keepLines/>
        <w:numPr>
          <w:ilvl w:val="0"/>
          <w:numId w:val="15"/>
        </w:numPr>
        <w:jc w:val="both"/>
      </w:pPr>
      <w:r w:rsidRPr="005230F6">
        <w:t xml:space="preserve">Балансово плащане в размер на стойността на </w:t>
      </w:r>
      <w:r w:rsidR="005230F6" w:rsidRPr="005230F6">
        <w:t>договора</w:t>
      </w:r>
      <w:r w:rsidRPr="005230F6">
        <w:t xml:space="preserve">, след приспадане на авансовото плащане, платимо в срок до 10 (десет) работни дни, считано от </w:t>
      </w:r>
      <w:r w:rsidR="005230F6" w:rsidRPr="005230F6">
        <w:t>пълния обхват на доставката</w:t>
      </w:r>
      <w:r w:rsidRPr="005230F6">
        <w:t xml:space="preserve">, предмет на </w:t>
      </w:r>
      <w:r w:rsidR="005230F6" w:rsidRPr="005230F6">
        <w:t>договора</w:t>
      </w:r>
      <w:r w:rsidRPr="005230F6">
        <w:t xml:space="preserve">, удостоверено с подписване на двустранен </w:t>
      </w:r>
      <w:r w:rsidRPr="0028260C">
        <w:t xml:space="preserve">протокол от страните по договора, за приемане на </w:t>
      </w:r>
      <w:r w:rsidR="005230F6" w:rsidRPr="0028260C">
        <w:t>съответната доставка</w:t>
      </w:r>
      <w:r w:rsidRPr="0028260C">
        <w:t>, включена в предмета му.</w:t>
      </w:r>
    </w:p>
    <w:p w:rsidR="002A4E88" w:rsidRPr="0028260C" w:rsidRDefault="002A4E88" w:rsidP="001E2B82">
      <w:pPr>
        <w:keepNext/>
        <w:keepLines/>
        <w:spacing w:after="120"/>
        <w:jc w:val="center"/>
        <w:rPr>
          <w:b/>
        </w:rPr>
      </w:pPr>
    </w:p>
    <w:p w:rsidR="009D15E8" w:rsidRPr="0028260C" w:rsidRDefault="009975E2" w:rsidP="00BD5CD1">
      <w:pPr>
        <w:pStyle w:val="ListParagraph"/>
        <w:keepNext/>
        <w:keepLines/>
        <w:numPr>
          <w:ilvl w:val="1"/>
          <w:numId w:val="3"/>
        </w:numPr>
        <w:spacing w:after="120"/>
        <w:contextualSpacing w:val="0"/>
        <w:jc w:val="both"/>
        <w:rPr>
          <w:b/>
        </w:rPr>
      </w:pPr>
      <w:r w:rsidRPr="0028260C">
        <w:rPr>
          <w:b/>
        </w:rPr>
        <w:t>КРИТЕРИЙ ЗА ВЪЗЛАГАНЕ НА ПОРЪЧКАТА</w:t>
      </w:r>
    </w:p>
    <w:p w:rsidR="0009164A" w:rsidRPr="0028260C" w:rsidRDefault="0009164A" w:rsidP="0009164A">
      <w:pPr>
        <w:pStyle w:val="Heading5"/>
        <w:spacing w:after="120"/>
        <w:jc w:val="both"/>
        <w:rPr>
          <w:rFonts w:ascii="Times New Roman" w:hAnsi="Times New Roman" w:cs="Times New Roman"/>
          <w:color w:val="auto"/>
        </w:rPr>
      </w:pPr>
      <w:r w:rsidRPr="0028260C">
        <w:rPr>
          <w:rFonts w:ascii="Times New Roman" w:hAnsi="Times New Roman" w:cs="Times New Roman"/>
          <w:color w:val="auto"/>
        </w:rPr>
        <w:t>Икономически най-изгодната оферта в настоящата обособена позиция се определя въз основа на критерия посочен в чл. 70, ал. 2, т. 3 от ЗОП – оптимално съотношение качество/цена, което се оценява въз основа на цената, както и на показатели, включващи качествени аспекти, свързани с предмета на обществената поръчка.</w:t>
      </w:r>
    </w:p>
    <w:p w:rsidR="0028260C" w:rsidRDefault="0028260C" w:rsidP="0009164A">
      <w:pPr>
        <w:pStyle w:val="Heading5"/>
        <w:spacing w:after="120"/>
        <w:jc w:val="both"/>
        <w:rPr>
          <w:rFonts w:ascii="Times New Roman" w:hAnsi="Times New Roman" w:cs="Times New Roman"/>
          <w:color w:val="auto"/>
        </w:rPr>
      </w:pPr>
      <w:r>
        <w:rPr>
          <w:rFonts w:ascii="Times New Roman" w:hAnsi="Times New Roman" w:cs="Times New Roman"/>
          <w:color w:val="auto"/>
        </w:rPr>
        <w:t>Методиката се прилага поотделно за всяка от обособените позиции, предмет на поръчката.</w:t>
      </w:r>
    </w:p>
    <w:p w:rsidR="0009164A" w:rsidRPr="0028260C" w:rsidRDefault="0009164A" w:rsidP="0009164A">
      <w:pPr>
        <w:pStyle w:val="Heading5"/>
        <w:spacing w:after="120"/>
        <w:jc w:val="both"/>
        <w:rPr>
          <w:rFonts w:ascii="Times New Roman" w:hAnsi="Times New Roman" w:cs="Times New Roman"/>
          <w:color w:val="auto"/>
        </w:rPr>
      </w:pPr>
      <w:r w:rsidRPr="0028260C">
        <w:rPr>
          <w:rFonts w:ascii="Times New Roman" w:hAnsi="Times New Roman" w:cs="Times New Roman"/>
          <w:color w:val="auto"/>
        </w:rPr>
        <w:t>На оценка подлежи всяко предложение на допуснатите участници, отговарящо на изискванията на възложителя.</w:t>
      </w:r>
    </w:p>
    <w:p w:rsidR="0009164A" w:rsidRPr="0028260C" w:rsidRDefault="0009164A" w:rsidP="0009164A">
      <w:pPr>
        <w:keepNext/>
        <w:keepLines/>
        <w:spacing w:after="120"/>
      </w:pPr>
      <w:r w:rsidRPr="0028260C">
        <w:t>Класирането на допуснатите до участие оферти се извършва на база на получената за всяка оферта „Комплексна оценка”, като сума от оценките по определените в Методиката за оценка  показатели.</w:t>
      </w:r>
    </w:p>
    <w:p w:rsidR="0009164A" w:rsidRPr="006E20F7" w:rsidRDefault="0009164A" w:rsidP="0009164A">
      <w:pPr>
        <w:keepNext/>
        <w:keepLines/>
        <w:spacing w:after="120"/>
        <w:jc w:val="center"/>
        <w:rPr>
          <w:b/>
          <w:highlight w:val="yellow"/>
        </w:rPr>
      </w:pPr>
    </w:p>
    <w:p w:rsidR="0009164A" w:rsidRPr="0028260C" w:rsidRDefault="0009164A" w:rsidP="0009164A">
      <w:pPr>
        <w:keepNext/>
        <w:keepLines/>
        <w:spacing w:after="120"/>
        <w:jc w:val="center"/>
        <w:rPr>
          <w:b/>
        </w:rPr>
      </w:pPr>
      <w:r w:rsidRPr="0028260C">
        <w:rPr>
          <w:b/>
        </w:rPr>
        <w:t>МЕТОДИКА ЗА ОПРЕДЕЛЯНЕ НА КОМПЛЕКСНАТА ОЦЕНКА НА ОФЕРТИТЕ</w:t>
      </w:r>
    </w:p>
    <w:p w:rsidR="0009164A" w:rsidRPr="0028260C" w:rsidRDefault="0009164A" w:rsidP="0009164A">
      <w:pPr>
        <w:keepNext/>
        <w:keepLines/>
        <w:spacing w:after="120"/>
        <w:jc w:val="both"/>
      </w:pPr>
      <w:r w:rsidRPr="0028260C">
        <w:t xml:space="preserve">Настоящата методика съдържа точни указания за извършване на оценка по всеки показател и за определяне на комплексната оценка на офертата, включително за относителната тежест, която Възложителят дава на всеки от показателите за определяне на икономически най-изгодната оферта. </w:t>
      </w:r>
    </w:p>
    <w:p w:rsidR="0009164A" w:rsidRPr="0028260C" w:rsidRDefault="0009164A" w:rsidP="0009164A">
      <w:pPr>
        <w:keepNext/>
        <w:keepLines/>
        <w:spacing w:after="120"/>
        <w:jc w:val="both"/>
      </w:pPr>
      <w:r w:rsidRPr="0028260C">
        <w:t>Възложителят прилага методиката по отношение на всички допуснати до оценка оферти</w:t>
      </w:r>
      <w:r w:rsidR="00F01444">
        <w:t xml:space="preserve"> за съответната обособена позиция</w:t>
      </w:r>
      <w:r w:rsidRPr="0028260C">
        <w:t>, без да я променя.</w:t>
      </w:r>
    </w:p>
    <w:p w:rsidR="0009164A" w:rsidRPr="0028260C" w:rsidRDefault="00F01444" w:rsidP="0009164A">
      <w:pPr>
        <w:keepNext/>
        <w:keepLines/>
        <w:spacing w:after="120"/>
        <w:jc w:val="both"/>
      </w:pPr>
      <w:r>
        <w:t>Съответната</w:t>
      </w:r>
      <w:r w:rsidR="0009164A" w:rsidRPr="0028260C">
        <w:t xml:space="preserve"> обособена позиция се възлага въз основа на икономически най-изгодната оферта, определена във основа на критерия за оптимално съотношение качество/цена, определен съобразно следните показатели: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33"/>
        <w:gridCol w:w="2126"/>
        <w:gridCol w:w="2052"/>
      </w:tblGrid>
      <w:tr w:rsidR="0009164A" w:rsidRPr="0028260C" w:rsidTr="00FE5537">
        <w:trPr>
          <w:jc w:val="center"/>
        </w:trPr>
        <w:tc>
          <w:tcPr>
            <w:tcW w:w="5033" w:type="dxa"/>
            <w:shd w:val="clear" w:color="auto" w:fill="auto"/>
          </w:tcPr>
          <w:p w:rsidR="0009164A" w:rsidRPr="0028260C" w:rsidRDefault="0009164A" w:rsidP="00FE5537">
            <w:pPr>
              <w:keepNext/>
              <w:keepLines/>
              <w:spacing w:before="120" w:after="120"/>
              <w:jc w:val="center"/>
              <w:rPr>
                <w:bCs/>
              </w:rPr>
            </w:pPr>
            <w:r w:rsidRPr="0028260C">
              <w:rPr>
                <w:bCs/>
              </w:rPr>
              <w:t xml:space="preserve">Показател </w:t>
            </w:r>
          </w:p>
        </w:tc>
        <w:tc>
          <w:tcPr>
            <w:tcW w:w="2126" w:type="dxa"/>
            <w:shd w:val="clear" w:color="auto" w:fill="auto"/>
          </w:tcPr>
          <w:p w:rsidR="0009164A" w:rsidRPr="0028260C" w:rsidRDefault="0009164A" w:rsidP="00FE5537">
            <w:pPr>
              <w:keepNext/>
              <w:keepLines/>
              <w:spacing w:before="120" w:after="120"/>
              <w:jc w:val="center"/>
              <w:rPr>
                <w:bCs/>
              </w:rPr>
            </w:pPr>
            <w:r w:rsidRPr="0028260C">
              <w:rPr>
                <w:bCs/>
              </w:rPr>
              <w:t>Максимален брой точки</w:t>
            </w:r>
          </w:p>
        </w:tc>
        <w:tc>
          <w:tcPr>
            <w:tcW w:w="2052" w:type="dxa"/>
            <w:shd w:val="clear" w:color="auto" w:fill="auto"/>
          </w:tcPr>
          <w:p w:rsidR="0009164A" w:rsidRPr="0028260C" w:rsidRDefault="0009164A" w:rsidP="00FE5537">
            <w:pPr>
              <w:keepNext/>
              <w:keepLines/>
              <w:spacing w:before="120" w:after="120"/>
              <w:jc w:val="center"/>
              <w:rPr>
                <w:bCs/>
              </w:rPr>
            </w:pPr>
            <w:r w:rsidRPr="0028260C">
              <w:rPr>
                <w:bCs/>
              </w:rPr>
              <w:t>Относителна тежест</w:t>
            </w:r>
          </w:p>
        </w:tc>
      </w:tr>
      <w:tr w:rsidR="0009164A" w:rsidRPr="0028260C" w:rsidTr="00FE5537">
        <w:trPr>
          <w:jc w:val="center"/>
        </w:trPr>
        <w:tc>
          <w:tcPr>
            <w:tcW w:w="5033" w:type="dxa"/>
            <w:shd w:val="clear" w:color="auto" w:fill="auto"/>
          </w:tcPr>
          <w:p w:rsidR="0009164A" w:rsidRPr="0028260C" w:rsidRDefault="0009164A" w:rsidP="0028260C">
            <w:pPr>
              <w:keepNext/>
              <w:keepLines/>
              <w:spacing w:before="120" w:after="120"/>
              <w:jc w:val="both"/>
              <w:rPr>
                <w:bCs/>
              </w:rPr>
            </w:pPr>
            <w:r w:rsidRPr="0028260C">
              <w:rPr>
                <w:bCs/>
              </w:rPr>
              <w:lastRenderedPageBreak/>
              <w:t xml:space="preserve">Срок за </w:t>
            </w:r>
            <w:r w:rsidR="0028260C" w:rsidRPr="0028260C">
              <w:rPr>
                <w:bCs/>
              </w:rPr>
              <w:t>изпълнение на доставката</w:t>
            </w:r>
            <w:r w:rsidRPr="0028260C">
              <w:rPr>
                <w:bCs/>
              </w:rPr>
              <w:t xml:space="preserve"> (П1)</w:t>
            </w:r>
          </w:p>
        </w:tc>
        <w:tc>
          <w:tcPr>
            <w:tcW w:w="2126" w:type="dxa"/>
            <w:shd w:val="clear" w:color="auto" w:fill="auto"/>
          </w:tcPr>
          <w:p w:rsidR="0009164A" w:rsidRPr="0028260C" w:rsidRDefault="0009164A" w:rsidP="00FE5537">
            <w:pPr>
              <w:keepNext/>
              <w:keepLines/>
              <w:spacing w:before="120" w:after="120"/>
              <w:jc w:val="center"/>
              <w:rPr>
                <w:bCs/>
              </w:rPr>
            </w:pPr>
            <w:r w:rsidRPr="0028260C">
              <w:rPr>
                <w:bCs/>
              </w:rPr>
              <w:t>100</w:t>
            </w:r>
          </w:p>
        </w:tc>
        <w:tc>
          <w:tcPr>
            <w:tcW w:w="2052" w:type="dxa"/>
            <w:shd w:val="clear" w:color="auto" w:fill="auto"/>
          </w:tcPr>
          <w:p w:rsidR="0009164A" w:rsidRPr="0028260C" w:rsidRDefault="0028260C" w:rsidP="00FE5537">
            <w:pPr>
              <w:keepNext/>
              <w:keepLines/>
              <w:spacing w:before="120" w:after="120"/>
              <w:jc w:val="center"/>
              <w:rPr>
                <w:bCs/>
              </w:rPr>
            </w:pPr>
            <w:r w:rsidRPr="0028260C">
              <w:rPr>
                <w:bCs/>
              </w:rPr>
              <w:t>6</w:t>
            </w:r>
            <w:r w:rsidR="005F7BAF" w:rsidRPr="0028260C">
              <w:rPr>
                <w:bCs/>
              </w:rPr>
              <w:t xml:space="preserve">0 </w:t>
            </w:r>
            <w:r w:rsidR="0009164A" w:rsidRPr="0028260C">
              <w:rPr>
                <w:bCs/>
              </w:rPr>
              <w:t>%</w:t>
            </w:r>
          </w:p>
        </w:tc>
      </w:tr>
      <w:tr w:rsidR="0009164A" w:rsidRPr="0028260C" w:rsidTr="00FE5537">
        <w:trPr>
          <w:jc w:val="center"/>
        </w:trPr>
        <w:tc>
          <w:tcPr>
            <w:tcW w:w="5033" w:type="dxa"/>
            <w:shd w:val="clear" w:color="auto" w:fill="auto"/>
          </w:tcPr>
          <w:p w:rsidR="0009164A" w:rsidRPr="0028260C" w:rsidRDefault="0009164A" w:rsidP="0028260C">
            <w:pPr>
              <w:keepNext/>
              <w:keepLines/>
              <w:spacing w:before="120" w:after="120"/>
              <w:rPr>
                <w:bCs/>
              </w:rPr>
            </w:pPr>
            <w:r w:rsidRPr="0028260C">
              <w:rPr>
                <w:bCs/>
              </w:rPr>
              <w:t>Ценово предложение (П</w:t>
            </w:r>
            <w:r w:rsidR="0028260C" w:rsidRPr="0028260C">
              <w:rPr>
                <w:bCs/>
              </w:rPr>
              <w:t>2</w:t>
            </w:r>
            <w:r w:rsidRPr="0028260C">
              <w:rPr>
                <w:bCs/>
              </w:rPr>
              <w:t>)</w:t>
            </w:r>
          </w:p>
        </w:tc>
        <w:tc>
          <w:tcPr>
            <w:tcW w:w="2126" w:type="dxa"/>
            <w:shd w:val="clear" w:color="auto" w:fill="auto"/>
          </w:tcPr>
          <w:p w:rsidR="0009164A" w:rsidRPr="0028260C" w:rsidRDefault="0009164A" w:rsidP="00FE5537">
            <w:pPr>
              <w:keepNext/>
              <w:keepLines/>
              <w:spacing w:before="120" w:after="120"/>
              <w:jc w:val="center"/>
              <w:rPr>
                <w:bCs/>
              </w:rPr>
            </w:pPr>
            <w:r w:rsidRPr="0028260C">
              <w:rPr>
                <w:bCs/>
              </w:rPr>
              <w:t>100</w:t>
            </w:r>
          </w:p>
        </w:tc>
        <w:tc>
          <w:tcPr>
            <w:tcW w:w="2052" w:type="dxa"/>
            <w:shd w:val="clear" w:color="auto" w:fill="auto"/>
          </w:tcPr>
          <w:p w:rsidR="0009164A" w:rsidRPr="0028260C" w:rsidRDefault="0009164A" w:rsidP="00FE5537">
            <w:pPr>
              <w:keepNext/>
              <w:keepLines/>
              <w:spacing w:before="120" w:after="120"/>
              <w:jc w:val="center"/>
              <w:rPr>
                <w:bCs/>
              </w:rPr>
            </w:pPr>
            <w:r w:rsidRPr="0028260C">
              <w:rPr>
                <w:bCs/>
              </w:rPr>
              <w:t>40%</w:t>
            </w:r>
          </w:p>
        </w:tc>
      </w:tr>
    </w:tbl>
    <w:p w:rsidR="0009164A" w:rsidRPr="0028260C" w:rsidRDefault="0009164A" w:rsidP="0009164A">
      <w:pPr>
        <w:keepNext/>
        <w:keepLines/>
        <w:spacing w:after="120"/>
        <w:rPr>
          <w:b/>
        </w:rPr>
      </w:pPr>
    </w:p>
    <w:p w:rsidR="0009164A" w:rsidRPr="00895DBB" w:rsidRDefault="007824EB" w:rsidP="0009164A">
      <w:pPr>
        <w:keepNext/>
        <w:keepLines/>
        <w:spacing w:after="120"/>
        <w:jc w:val="both"/>
        <w:rPr>
          <w:b/>
        </w:rPr>
      </w:pPr>
      <w:r w:rsidRPr="0028260C">
        <w:rPr>
          <w:b/>
        </w:rPr>
        <w:t xml:space="preserve">ОЦЕНКА </w:t>
      </w:r>
      <w:r w:rsidRPr="00895DBB">
        <w:rPr>
          <w:b/>
        </w:rPr>
        <w:t xml:space="preserve">ПО ПОКАЗАТЕЛЯ „СРОК ЗА </w:t>
      </w:r>
      <w:r w:rsidR="0028260C" w:rsidRPr="00895DBB">
        <w:rPr>
          <w:b/>
        </w:rPr>
        <w:t>ИЗПЪЛНЕНИЕ НА ДОСТАВКАТА</w:t>
      </w:r>
      <w:r w:rsidRPr="00895DBB">
        <w:rPr>
          <w:b/>
        </w:rPr>
        <w:t>“</w:t>
      </w:r>
    </w:p>
    <w:p w:rsidR="0009164A" w:rsidRPr="0045278F" w:rsidRDefault="0009164A" w:rsidP="0009164A">
      <w:pPr>
        <w:pStyle w:val="Heading5"/>
        <w:spacing w:after="120"/>
        <w:jc w:val="both"/>
        <w:rPr>
          <w:rFonts w:ascii="Times New Roman" w:hAnsi="Times New Roman" w:cs="Times New Roman"/>
          <w:i/>
          <w:color w:val="auto"/>
        </w:rPr>
      </w:pPr>
      <w:r w:rsidRPr="00895DBB">
        <w:rPr>
          <w:rFonts w:ascii="Times New Roman" w:hAnsi="Times New Roman" w:cs="Times New Roman"/>
          <w:color w:val="auto"/>
        </w:rPr>
        <w:t xml:space="preserve">Оценката по този показател за всеки отделен участник в процедурата се извършва съгласно </w:t>
      </w:r>
      <w:r w:rsidRPr="0045278F">
        <w:rPr>
          <w:rFonts w:ascii="Times New Roman" w:hAnsi="Times New Roman" w:cs="Times New Roman"/>
          <w:color w:val="auto"/>
        </w:rPr>
        <w:t>следната формула:</w:t>
      </w:r>
    </w:p>
    <w:p w:rsidR="0009164A" w:rsidRPr="0045278F" w:rsidRDefault="0009164A" w:rsidP="0009164A">
      <w:pPr>
        <w:keepNext/>
        <w:keepLines/>
        <w:spacing w:after="120"/>
        <w:ind w:left="3809" w:firstLine="439"/>
        <w:jc w:val="both"/>
      </w:pPr>
    </w:p>
    <w:p w:rsidR="0009164A" w:rsidRPr="0045278F" w:rsidRDefault="0009164A" w:rsidP="0009164A">
      <w:pPr>
        <w:keepNext/>
        <w:keepLines/>
        <w:spacing w:after="120"/>
        <w:ind w:left="709" w:firstLine="709"/>
        <w:jc w:val="both"/>
        <w:rPr>
          <w:b/>
        </w:rPr>
      </w:pPr>
      <w:r w:rsidRPr="0045278F">
        <w:rPr>
          <w:b/>
        </w:rPr>
        <w:t xml:space="preserve">       П1</w:t>
      </w:r>
      <w:r w:rsidRPr="0045278F">
        <w:rPr>
          <w:b/>
          <w:vertAlign w:val="subscript"/>
        </w:rPr>
        <w:t>min</w:t>
      </w:r>
    </w:p>
    <w:p w:rsidR="0009164A" w:rsidRPr="0045278F" w:rsidRDefault="0009164A" w:rsidP="0009164A">
      <w:pPr>
        <w:keepNext/>
        <w:keepLines/>
        <w:spacing w:after="120"/>
        <w:ind w:firstLine="709"/>
        <w:jc w:val="both"/>
        <w:rPr>
          <w:b/>
        </w:rPr>
      </w:pPr>
      <w:r w:rsidRPr="0045278F">
        <w:rPr>
          <w:b/>
        </w:rPr>
        <w:t>П1</w:t>
      </w:r>
      <w:r w:rsidRPr="0045278F">
        <w:rPr>
          <w:b/>
          <w:vertAlign w:val="subscript"/>
        </w:rPr>
        <w:t>N</w:t>
      </w:r>
      <w:r w:rsidRPr="0045278F">
        <w:rPr>
          <w:b/>
        </w:rPr>
        <w:t xml:space="preserve"> = –––––––––––– х 100,</w:t>
      </w:r>
    </w:p>
    <w:p w:rsidR="0009164A" w:rsidRPr="0045278F" w:rsidRDefault="0009164A" w:rsidP="0009164A">
      <w:pPr>
        <w:keepNext/>
        <w:keepLines/>
        <w:spacing w:after="120"/>
        <w:ind w:firstLine="1843"/>
        <w:jc w:val="both"/>
        <w:rPr>
          <w:b/>
        </w:rPr>
      </w:pPr>
      <w:r w:rsidRPr="0045278F">
        <w:rPr>
          <w:b/>
        </w:rPr>
        <w:t>П1</w:t>
      </w:r>
      <w:r w:rsidRPr="0045278F">
        <w:rPr>
          <w:b/>
          <w:vertAlign w:val="subscript"/>
        </w:rPr>
        <w:t>N</w:t>
      </w:r>
    </w:p>
    <w:p w:rsidR="0009164A" w:rsidRPr="0045278F" w:rsidRDefault="0009164A" w:rsidP="0009164A">
      <w:pPr>
        <w:keepNext/>
        <w:keepLines/>
        <w:spacing w:after="120"/>
        <w:jc w:val="both"/>
      </w:pPr>
      <w:r w:rsidRPr="0045278F">
        <w:t>където:</w:t>
      </w:r>
    </w:p>
    <w:p w:rsidR="0009164A" w:rsidRPr="0045278F" w:rsidRDefault="0009164A" w:rsidP="0009164A">
      <w:pPr>
        <w:keepNext/>
        <w:keepLines/>
        <w:spacing w:after="120"/>
        <w:jc w:val="both"/>
      </w:pPr>
      <w:r w:rsidRPr="0045278F">
        <w:rPr>
          <w:b/>
        </w:rPr>
        <w:t>П1</w:t>
      </w:r>
      <w:r w:rsidRPr="0045278F">
        <w:rPr>
          <w:b/>
          <w:vertAlign w:val="subscript"/>
        </w:rPr>
        <w:t>N</w:t>
      </w:r>
      <w:r w:rsidRPr="0045278F">
        <w:t xml:space="preserve"> е оценка по показателя П1на участника N;</w:t>
      </w:r>
    </w:p>
    <w:p w:rsidR="0009164A" w:rsidRPr="0045278F" w:rsidRDefault="0009164A" w:rsidP="0009164A">
      <w:pPr>
        <w:keepNext/>
        <w:keepLines/>
        <w:spacing w:after="120"/>
        <w:jc w:val="both"/>
      </w:pPr>
      <w:r w:rsidRPr="0045278F">
        <w:rPr>
          <w:b/>
        </w:rPr>
        <w:t>П1</w:t>
      </w:r>
      <w:r w:rsidRPr="0045278F">
        <w:rPr>
          <w:b/>
          <w:vertAlign w:val="subscript"/>
        </w:rPr>
        <w:t>min</w:t>
      </w:r>
      <w:r w:rsidRPr="0045278F">
        <w:t xml:space="preserve"> е най-краткият предложен от участник в процедурата срок за </w:t>
      </w:r>
      <w:r w:rsidR="00895DBB" w:rsidRPr="0045278F">
        <w:rPr>
          <w:bCs/>
        </w:rPr>
        <w:t>изпълнение на доставката</w:t>
      </w:r>
      <w:r w:rsidRPr="0045278F">
        <w:t xml:space="preserve"> (в календарни дни, считано от датата на възлагателно писмо от страна на Възложителя);</w:t>
      </w:r>
    </w:p>
    <w:p w:rsidR="00895DBB" w:rsidRPr="0045278F" w:rsidRDefault="0009164A" w:rsidP="00895DBB">
      <w:pPr>
        <w:keepNext/>
        <w:keepLines/>
        <w:spacing w:after="120"/>
        <w:jc w:val="both"/>
      </w:pPr>
      <w:r w:rsidRPr="0045278F">
        <w:rPr>
          <w:b/>
        </w:rPr>
        <w:t>П1</w:t>
      </w:r>
      <w:r w:rsidRPr="0045278F">
        <w:rPr>
          <w:b/>
          <w:vertAlign w:val="subscript"/>
        </w:rPr>
        <w:t>N</w:t>
      </w:r>
      <w:r w:rsidRPr="0045278F">
        <w:t xml:space="preserve"> е предложен от участника N срок за</w:t>
      </w:r>
      <w:r w:rsidR="00895DBB" w:rsidRPr="0045278F">
        <w:t xml:space="preserve"> </w:t>
      </w:r>
      <w:r w:rsidR="00895DBB" w:rsidRPr="0045278F">
        <w:rPr>
          <w:bCs/>
        </w:rPr>
        <w:t>изпълнение на доставката</w:t>
      </w:r>
      <w:r w:rsidR="00895DBB" w:rsidRPr="0045278F">
        <w:t xml:space="preserve"> (в календарни дни, считано от датата на възлагателно писмо от страна на Възложителя);</w:t>
      </w:r>
    </w:p>
    <w:p w:rsidR="0009164A" w:rsidRPr="006E20F7" w:rsidRDefault="0009164A" w:rsidP="0009164A">
      <w:pPr>
        <w:keepNext/>
        <w:keepLines/>
        <w:spacing w:after="120"/>
        <w:jc w:val="both"/>
        <w:rPr>
          <w:highlight w:val="yellow"/>
        </w:rPr>
      </w:pPr>
    </w:p>
    <w:p w:rsidR="0009164A" w:rsidRPr="00692B08" w:rsidRDefault="0009164A" w:rsidP="0009164A">
      <w:pPr>
        <w:keepNext/>
        <w:keepLines/>
        <w:tabs>
          <w:tab w:val="left" w:pos="142"/>
        </w:tabs>
        <w:spacing w:line="276" w:lineRule="auto"/>
        <w:jc w:val="both"/>
        <w:rPr>
          <w:b/>
          <w:i/>
        </w:rPr>
      </w:pPr>
      <w:r w:rsidRPr="00692B08">
        <w:rPr>
          <w:b/>
          <w:i/>
        </w:rPr>
        <w:t xml:space="preserve">Предложеният срок за </w:t>
      </w:r>
      <w:r w:rsidR="00B9181E" w:rsidRPr="00692B08">
        <w:rPr>
          <w:b/>
          <w:i/>
        </w:rPr>
        <w:t xml:space="preserve">организиране на </w:t>
      </w:r>
      <w:r w:rsidR="00692B08" w:rsidRPr="00692B08">
        <w:rPr>
          <w:b/>
          <w:i/>
        </w:rPr>
        <w:t>изпълнение на доставката</w:t>
      </w:r>
      <w:r w:rsidRPr="00692B08">
        <w:rPr>
          <w:b/>
          <w:i/>
        </w:rPr>
        <w:t xml:space="preserve"> не може да бъде по-дълъг от </w:t>
      </w:r>
      <w:r w:rsidR="00692B08" w:rsidRPr="00692B08">
        <w:rPr>
          <w:b/>
          <w:i/>
        </w:rPr>
        <w:t>30</w:t>
      </w:r>
      <w:r w:rsidRPr="00692B08">
        <w:rPr>
          <w:b/>
          <w:i/>
        </w:rPr>
        <w:t xml:space="preserve"> (</w:t>
      </w:r>
      <w:r w:rsidR="00692B08" w:rsidRPr="00692B08">
        <w:rPr>
          <w:b/>
          <w:i/>
        </w:rPr>
        <w:t>тридесет</w:t>
      </w:r>
      <w:r w:rsidRPr="00692B08">
        <w:rPr>
          <w:b/>
          <w:i/>
        </w:rPr>
        <w:t xml:space="preserve">) календарни дни, считано от датата на възлагателно писмо от страна на Възложителя. Оферти с предложен по-дълъг срок от </w:t>
      </w:r>
      <w:r w:rsidR="00692B08" w:rsidRPr="00692B08">
        <w:rPr>
          <w:b/>
          <w:i/>
        </w:rPr>
        <w:t>30</w:t>
      </w:r>
      <w:r w:rsidRPr="00692B08">
        <w:rPr>
          <w:b/>
          <w:i/>
        </w:rPr>
        <w:t xml:space="preserve"> (</w:t>
      </w:r>
      <w:r w:rsidR="00692B08" w:rsidRPr="00692B08">
        <w:rPr>
          <w:b/>
          <w:i/>
        </w:rPr>
        <w:t>тридесет</w:t>
      </w:r>
      <w:r w:rsidRPr="00692B08">
        <w:rPr>
          <w:b/>
          <w:i/>
        </w:rPr>
        <w:t xml:space="preserve">) календарни дни няма да бъдат оценявани, а участниците, представили такива оферти ще бъдат отстранени от участие в </w:t>
      </w:r>
      <w:r w:rsidR="00F01444">
        <w:rPr>
          <w:b/>
          <w:i/>
        </w:rPr>
        <w:t>настоящата обществена поръчка</w:t>
      </w:r>
      <w:r w:rsidRPr="00692B08">
        <w:rPr>
          <w:b/>
          <w:i/>
        </w:rPr>
        <w:t xml:space="preserve">. </w:t>
      </w:r>
    </w:p>
    <w:p w:rsidR="0009164A" w:rsidRPr="00692B08" w:rsidRDefault="0009164A" w:rsidP="0009164A">
      <w:pPr>
        <w:keepNext/>
        <w:keepLines/>
        <w:spacing w:after="120"/>
      </w:pPr>
    </w:p>
    <w:p w:rsidR="0009164A" w:rsidRPr="00692B08" w:rsidRDefault="0009164A" w:rsidP="0009164A">
      <w:pPr>
        <w:keepNext/>
        <w:keepLines/>
        <w:tabs>
          <w:tab w:val="left" w:pos="426"/>
          <w:tab w:val="left" w:pos="851"/>
          <w:tab w:val="left" w:pos="1134"/>
        </w:tabs>
        <w:spacing w:before="120" w:after="120"/>
        <w:jc w:val="both"/>
        <w:rPr>
          <w:b/>
        </w:rPr>
      </w:pPr>
      <w:r w:rsidRPr="00692B08">
        <w:rPr>
          <w:b/>
        </w:rPr>
        <w:t>ОЦЕНКА ПО ПОКАЗАТЕЛЯ „ЦЕНОВО ПРЕДЛОЖЕНИЕ“</w:t>
      </w:r>
    </w:p>
    <w:p w:rsidR="0009164A" w:rsidRPr="00692B08" w:rsidRDefault="0009164A" w:rsidP="0009164A">
      <w:pPr>
        <w:pStyle w:val="Heading5"/>
        <w:spacing w:after="120"/>
        <w:jc w:val="both"/>
        <w:rPr>
          <w:rFonts w:ascii="Times New Roman" w:hAnsi="Times New Roman" w:cs="Times New Roman"/>
          <w:i/>
          <w:color w:val="auto"/>
        </w:rPr>
      </w:pPr>
      <w:r w:rsidRPr="00692B08">
        <w:rPr>
          <w:rFonts w:ascii="Times New Roman" w:hAnsi="Times New Roman" w:cs="Times New Roman"/>
          <w:color w:val="auto"/>
        </w:rPr>
        <w:t xml:space="preserve">Оценката по този показател за всеки отделен участник в </w:t>
      </w:r>
      <w:r w:rsidR="00F01444">
        <w:rPr>
          <w:rFonts w:ascii="Times New Roman" w:hAnsi="Times New Roman" w:cs="Times New Roman"/>
          <w:color w:val="auto"/>
        </w:rPr>
        <w:t>обществената поръчка</w:t>
      </w:r>
      <w:r w:rsidRPr="00692B08">
        <w:rPr>
          <w:rFonts w:ascii="Times New Roman" w:hAnsi="Times New Roman" w:cs="Times New Roman"/>
          <w:color w:val="auto"/>
        </w:rPr>
        <w:t xml:space="preserve"> се извършва съгласно следната формула:</w:t>
      </w:r>
    </w:p>
    <w:p w:rsidR="00D51796" w:rsidRPr="00692B08" w:rsidRDefault="00D51796" w:rsidP="0009164A">
      <w:pPr>
        <w:keepNext/>
        <w:keepLines/>
        <w:spacing w:after="120"/>
        <w:ind w:left="709" w:firstLine="709"/>
        <w:jc w:val="both"/>
        <w:rPr>
          <w:b/>
        </w:rPr>
      </w:pPr>
    </w:p>
    <w:p w:rsidR="0009164A" w:rsidRPr="00692B08" w:rsidRDefault="0009164A" w:rsidP="0009164A">
      <w:pPr>
        <w:keepNext/>
        <w:keepLines/>
        <w:spacing w:after="120"/>
        <w:ind w:left="709" w:firstLine="709"/>
        <w:jc w:val="both"/>
        <w:rPr>
          <w:b/>
        </w:rPr>
      </w:pPr>
      <w:r w:rsidRPr="00692B08">
        <w:rPr>
          <w:b/>
        </w:rPr>
        <w:t xml:space="preserve">       П</w:t>
      </w:r>
      <w:r w:rsidR="00DE2FA1">
        <w:rPr>
          <w:b/>
        </w:rPr>
        <w:t>2</w:t>
      </w:r>
      <w:r w:rsidRPr="00692B08">
        <w:rPr>
          <w:b/>
          <w:vertAlign w:val="subscript"/>
        </w:rPr>
        <w:t>min</w:t>
      </w:r>
    </w:p>
    <w:p w:rsidR="0009164A" w:rsidRPr="00692B08" w:rsidRDefault="0009164A" w:rsidP="0009164A">
      <w:pPr>
        <w:keepNext/>
        <w:keepLines/>
        <w:spacing w:after="120"/>
        <w:ind w:firstLine="709"/>
        <w:jc w:val="both"/>
        <w:rPr>
          <w:b/>
        </w:rPr>
      </w:pPr>
      <w:r w:rsidRPr="00692B08">
        <w:rPr>
          <w:b/>
        </w:rPr>
        <w:t>П</w:t>
      </w:r>
      <w:r w:rsidR="00DE2FA1">
        <w:rPr>
          <w:b/>
        </w:rPr>
        <w:t>2</w:t>
      </w:r>
      <w:r w:rsidRPr="00692B08">
        <w:rPr>
          <w:b/>
          <w:vertAlign w:val="subscript"/>
        </w:rPr>
        <w:t>N</w:t>
      </w:r>
      <w:r w:rsidRPr="00692B08">
        <w:rPr>
          <w:b/>
        </w:rPr>
        <w:t xml:space="preserve"> = –––––––––––– х 100,</w:t>
      </w:r>
    </w:p>
    <w:p w:rsidR="0009164A" w:rsidRPr="00692B08" w:rsidRDefault="0009164A" w:rsidP="0009164A">
      <w:pPr>
        <w:keepNext/>
        <w:keepLines/>
        <w:spacing w:after="120"/>
        <w:ind w:firstLine="1843"/>
        <w:jc w:val="both"/>
        <w:rPr>
          <w:b/>
        </w:rPr>
      </w:pPr>
      <w:r w:rsidRPr="00692B08">
        <w:rPr>
          <w:b/>
        </w:rPr>
        <w:t>П</w:t>
      </w:r>
      <w:r w:rsidR="00DE2FA1">
        <w:rPr>
          <w:b/>
        </w:rPr>
        <w:t>2</w:t>
      </w:r>
      <w:r w:rsidRPr="00692B08">
        <w:rPr>
          <w:b/>
          <w:vertAlign w:val="subscript"/>
        </w:rPr>
        <w:t>N</w:t>
      </w:r>
    </w:p>
    <w:p w:rsidR="0009164A" w:rsidRPr="00692B08" w:rsidRDefault="0009164A" w:rsidP="0009164A">
      <w:pPr>
        <w:keepNext/>
        <w:keepLines/>
        <w:spacing w:after="120"/>
        <w:jc w:val="both"/>
      </w:pPr>
      <w:r w:rsidRPr="00692B08">
        <w:t>където:</w:t>
      </w:r>
    </w:p>
    <w:p w:rsidR="0009164A" w:rsidRPr="00692B08" w:rsidRDefault="0009164A" w:rsidP="0009164A">
      <w:pPr>
        <w:keepNext/>
        <w:keepLines/>
        <w:spacing w:after="120"/>
        <w:jc w:val="both"/>
      </w:pPr>
      <w:r w:rsidRPr="00692B08">
        <w:rPr>
          <w:b/>
        </w:rPr>
        <w:t>П</w:t>
      </w:r>
      <w:r w:rsidR="00DE2FA1">
        <w:rPr>
          <w:b/>
        </w:rPr>
        <w:t>2</w:t>
      </w:r>
      <w:r w:rsidRPr="00692B08">
        <w:rPr>
          <w:b/>
          <w:vertAlign w:val="subscript"/>
        </w:rPr>
        <w:t>N</w:t>
      </w:r>
      <w:r w:rsidRPr="00692B08">
        <w:t xml:space="preserve"> е оценка на ценовото предложение на участника N;</w:t>
      </w:r>
    </w:p>
    <w:p w:rsidR="0009164A" w:rsidRPr="00692B08" w:rsidRDefault="0009164A" w:rsidP="0009164A">
      <w:pPr>
        <w:keepNext/>
        <w:keepLines/>
        <w:spacing w:after="120"/>
        <w:jc w:val="both"/>
      </w:pPr>
      <w:r w:rsidRPr="00692B08">
        <w:rPr>
          <w:b/>
        </w:rPr>
        <w:lastRenderedPageBreak/>
        <w:t>П</w:t>
      </w:r>
      <w:r w:rsidR="00DE2FA1">
        <w:rPr>
          <w:b/>
        </w:rPr>
        <w:t>2</w:t>
      </w:r>
      <w:r w:rsidRPr="00692B08">
        <w:rPr>
          <w:b/>
          <w:vertAlign w:val="subscript"/>
        </w:rPr>
        <w:t>min</w:t>
      </w:r>
      <w:r w:rsidRPr="00692B08">
        <w:t xml:space="preserve"> е най-ниската предложена от участник в процедурата цена за изпълнение на обособената позиция (в лева, без ДДС);</w:t>
      </w:r>
    </w:p>
    <w:p w:rsidR="0009164A" w:rsidRPr="00692B08" w:rsidRDefault="0009164A" w:rsidP="0009164A">
      <w:pPr>
        <w:keepNext/>
        <w:keepLines/>
        <w:spacing w:after="120"/>
        <w:jc w:val="both"/>
      </w:pPr>
      <w:r w:rsidRPr="00692B08">
        <w:rPr>
          <w:b/>
        </w:rPr>
        <w:t>П</w:t>
      </w:r>
      <w:r w:rsidR="00DE2FA1">
        <w:rPr>
          <w:b/>
        </w:rPr>
        <w:t>2</w:t>
      </w:r>
      <w:r w:rsidRPr="00692B08">
        <w:rPr>
          <w:b/>
          <w:vertAlign w:val="subscript"/>
        </w:rPr>
        <w:t>N</w:t>
      </w:r>
      <w:r w:rsidRPr="00692B08">
        <w:t xml:space="preserve"> е предложената от участника N цена за изпълнение на обособената позиция (в лева, без ДДС).</w:t>
      </w:r>
      <w:bookmarkStart w:id="5" w:name="_GoBack"/>
      <w:bookmarkEnd w:id="5"/>
    </w:p>
    <w:p w:rsidR="0009164A" w:rsidRPr="00692B08" w:rsidRDefault="0009164A" w:rsidP="0009164A">
      <w:pPr>
        <w:keepNext/>
        <w:keepLines/>
        <w:spacing w:after="120"/>
        <w:jc w:val="both"/>
      </w:pPr>
    </w:p>
    <w:p w:rsidR="0009164A" w:rsidRPr="00692B08" w:rsidRDefault="0009164A" w:rsidP="0009164A">
      <w:pPr>
        <w:pStyle w:val="Heading5"/>
        <w:spacing w:after="120"/>
        <w:jc w:val="both"/>
        <w:rPr>
          <w:rFonts w:ascii="Times New Roman" w:hAnsi="Times New Roman" w:cs="Times New Roman"/>
          <w:b/>
          <w:i/>
          <w:color w:val="auto"/>
        </w:rPr>
      </w:pPr>
      <w:r w:rsidRPr="00692B08">
        <w:rPr>
          <w:rFonts w:ascii="Times New Roman" w:hAnsi="Times New Roman" w:cs="Times New Roman"/>
          <w:b/>
          <w:color w:val="auto"/>
        </w:rPr>
        <w:t>КОМПЛЕКСНА ОЦЕНКА</w:t>
      </w:r>
    </w:p>
    <w:p w:rsidR="0009164A" w:rsidRPr="00692B08" w:rsidRDefault="0009164A" w:rsidP="0009164A">
      <w:pPr>
        <w:pStyle w:val="Heading5"/>
        <w:spacing w:after="120"/>
        <w:jc w:val="both"/>
        <w:rPr>
          <w:rFonts w:ascii="Times New Roman" w:hAnsi="Times New Roman" w:cs="Times New Roman"/>
          <w:i/>
          <w:color w:val="auto"/>
        </w:rPr>
      </w:pPr>
      <w:r w:rsidRPr="00692B08">
        <w:rPr>
          <w:rFonts w:ascii="Times New Roman" w:hAnsi="Times New Roman" w:cs="Times New Roman"/>
          <w:color w:val="auto"/>
        </w:rPr>
        <w:t>Комплексната оценка се изчислява за всеки отделен участник по следния начин:</w:t>
      </w:r>
    </w:p>
    <w:p w:rsidR="0009164A" w:rsidRPr="00692B08" w:rsidRDefault="0009164A" w:rsidP="0009164A">
      <w:pPr>
        <w:keepNext/>
        <w:keepLines/>
        <w:spacing w:after="120"/>
        <w:jc w:val="both"/>
        <w:rPr>
          <w:b/>
        </w:rPr>
      </w:pPr>
    </w:p>
    <w:p w:rsidR="0009164A" w:rsidRPr="00692B08" w:rsidRDefault="0009164A" w:rsidP="0009164A">
      <w:pPr>
        <w:keepNext/>
        <w:keepLines/>
        <w:spacing w:after="120"/>
        <w:jc w:val="center"/>
        <w:rPr>
          <w:b/>
        </w:rPr>
      </w:pPr>
      <w:r w:rsidRPr="00692B08">
        <w:rPr>
          <w:b/>
        </w:rPr>
        <w:t>КО</w:t>
      </w:r>
      <w:r w:rsidRPr="00692B08">
        <w:rPr>
          <w:b/>
          <w:vertAlign w:val="subscript"/>
        </w:rPr>
        <w:t>N</w:t>
      </w:r>
      <w:r w:rsidRPr="00692B08">
        <w:rPr>
          <w:b/>
        </w:rPr>
        <w:t xml:space="preserve"> = </w:t>
      </w:r>
      <w:r w:rsidR="007402DD" w:rsidRPr="00692B08">
        <w:rPr>
          <w:b/>
        </w:rPr>
        <w:t>(</w:t>
      </w:r>
      <w:r w:rsidRPr="00692B08">
        <w:rPr>
          <w:b/>
        </w:rPr>
        <w:t>П1</w:t>
      </w:r>
      <w:r w:rsidRPr="00692B08">
        <w:rPr>
          <w:b/>
          <w:vertAlign w:val="subscript"/>
        </w:rPr>
        <w:t>N</w:t>
      </w:r>
      <w:r w:rsidRPr="00692B08">
        <w:rPr>
          <w:b/>
        </w:rPr>
        <w:t xml:space="preserve"> х 0,</w:t>
      </w:r>
      <w:r w:rsidR="00692B08" w:rsidRPr="00692B08">
        <w:rPr>
          <w:b/>
        </w:rPr>
        <w:t>6</w:t>
      </w:r>
      <w:r w:rsidRPr="00692B08">
        <w:rPr>
          <w:b/>
        </w:rPr>
        <w:t>0</w:t>
      </w:r>
      <w:r w:rsidR="007402DD" w:rsidRPr="00692B08">
        <w:rPr>
          <w:b/>
        </w:rPr>
        <w:t>)</w:t>
      </w:r>
      <w:r w:rsidRPr="00692B08">
        <w:rPr>
          <w:b/>
        </w:rPr>
        <w:t xml:space="preserve"> + </w:t>
      </w:r>
      <w:r w:rsidR="007402DD" w:rsidRPr="00692B08">
        <w:rPr>
          <w:b/>
        </w:rPr>
        <w:t>(</w:t>
      </w:r>
      <w:r w:rsidRPr="00692B08">
        <w:rPr>
          <w:b/>
        </w:rPr>
        <w:t>П2</w:t>
      </w:r>
      <w:r w:rsidRPr="00692B08">
        <w:rPr>
          <w:b/>
          <w:vertAlign w:val="subscript"/>
        </w:rPr>
        <w:t xml:space="preserve">N </w:t>
      </w:r>
      <w:r w:rsidRPr="00692B08">
        <w:rPr>
          <w:b/>
        </w:rPr>
        <w:t>х 0,</w:t>
      </w:r>
      <w:r w:rsidR="00692B08" w:rsidRPr="00692B08">
        <w:rPr>
          <w:b/>
        </w:rPr>
        <w:t>4</w:t>
      </w:r>
      <w:r w:rsidRPr="00692B08">
        <w:rPr>
          <w:b/>
        </w:rPr>
        <w:t>0</w:t>
      </w:r>
      <w:r w:rsidR="007402DD" w:rsidRPr="00692B08">
        <w:rPr>
          <w:b/>
        </w:rPr>
        <w:t>)</w:t>
      </w:r>
      <w:r w:rsidRPr="00692B08">
        <w:rPr>
          <w:b/>
        </w:rPr>
        <w:t xml:space="preserve"> </w:t>
      </w:r>
    </w:p>
    <w:p w:rsidR="0009164A" w:rsidRPr="00AC36D7" w:rsidRDefault="0009164A" w:rsidP="0009164A">
      <w:pPr>
        <w:pStyle w:val="Heading5"/>
        <w:spacing w:after="120"/>
        <w:jc w:val="both"/>
        <w:rPr>
          <w:rFonts w:ascii="Times New Roman" w:hAnsi="Times New Roman" w:cs="Times New Roman"/>
          <w:i/>
          <w:color w:val="auto"/>
        </w:rPr>
      </w:pPr>
      <w:r w:rsidRPr="00692B08">
        <w:rPr>
          <w:rFonts w:ascii="Times New Roman" w:hAnsi="Times New Roman" w:cs="Times New Roman"/>
          <w:color w:val="auto"/>
        </w:rPr>
        <w:t xml:space="preserve">Когато </w:t>
      </w:r>
      <w:r w:rsidRPr="00AC36D7">
        <w:rPr>
          <w:rFonts w:ascii="Times New Roman" w:hAnsi="Times New Roman" w:cs="Times New Roman"/>
          <w:color w:val="auto"/>
        </w:rPr>
        <w:t>получените оценки по отделните показатели и комплексната не са цели числа, а десетични дроби, те следва да се закръглят до втория знак след десетичната запетая.</w:t>
      </w:r>
    </w:p>
    <w:p w:rsidR="0009164A" w:rsidRPr="00AC36D7" w:rsidRDefault="0009164A" w:rsidP="0009164A">
      <w:pPr>
        <w:keepNext/>
        <w:keepLines/>
        <w:jc w:val="both"/>
        <w:rPr>
          <w:rFonts w:eastAsia="TimesNewRoman,Bold"/>
          <w:b/>
          <w:bCs/>
        </w:rPr>
      </w:pPr>
      <w:r w:rsidRPr="00AC36D7">
        <w:t>Максималната стойност на КО</w:t>
      </w:r>
      <w:r w:rsidRPr="00AC36D7">
        <w:rPr>
          <w:vertAlign w:val="subscript"/>
        </w:rPr>
        <w:t>N</w:t>
      </w:r>
      <w:r w:rsidRPr="00AC36D7">
        <w:t xml:space="preserve"> е 100 точки.</w:t>
      </w:r>
    </w:p>
    <w:p w:rsidR="008F3EB1" w:rsidRPr="00AC36D7" w:rsidRDefault="008F3EB1" w:rsidP="008E0C76">
      <w:pPr>
        <w:keepNext/>
        <w:keepLines/>
        <w:spacing w:after="120"/>
        <w:ind w:right="8"/>
        <w:jc w:val="center"/>
        <w:rPr>
          <w:b/>
        </w:rPr>
      </w:pPr>
    </w:p>
    <w:p w:rsidR="00AD5045" w:rsidRPr="00AC36D7" w:rsidRDefault="00611243" w:rsidP="006B0530">
      <w:pPr>
        <w:keepNext/>
        <w:keepLines/>
        <w:spacing w:after="120"/>
        <w:ind w:right="8"/>
        <w:jc w:val="center"/>
        <w:rPr>
          <w:rFonts w:ascii="Verdana" w:hAnsi="Verdana"/>
        </w:rPr>
      </w:pPr>
      <w:r w:rsidRPr="00AC36D7">
        <w:rPr>
          <w:b/>
        </w:rPr>
        <w:t>2.3. ИЗИСКВАНИЯ КЪМ СЪДЪРЖАНИЕТО НА ОФЕРТАТА И КЪМ УЧАСТНИКА</w:t>
      </w:r>
    </w:p>
    <w:p w:rsidR="000416CF" w:rsidRPr="00AC36D7" w:rsidRDefault="002309D0" w:rsidP="006B0530">
      <w:pPr>
        <w:keepNext/>
        <w:keepLines/>
        <w:spacing w:after="120"/>
        <w:jc w:val="both"/>
      </w:pPr>
      <w:r w:rsidRPr="00AC36D7">
        <w:rPr>
          <w:b/>
        </w:rPr>
        <w:t>1.</w:t>
      </w:r>
      <w:r w:rsidRPr="00AC36D7">
        <w:t xml:space="preserve">  Офертата се изготвя </w:t>
      </w:r>
      <w:r w:rsidR="00FA28EA" w:rsidRPr="00AC36D7">
        <w:t xml:space="preserve">по приложения </w:t>
      </w:r>
      <w:r w:rsidR="005F7BAF" w:rsidRPr="00AC36D7">
        <w:t>Образец</w:t>
      </w:r>
      <w:r w:rsidR="00FA28EA" w:rsidRPr="00AC36D7">
        <w:t xml:space="preserve"> № 1 от </w:t>
      </w:r>
      <w:r w:rsidR="00DC07AF" w:rsidRPr="00AC36D7">
        <w:t xml:space="preserve">образците към </w:t>
      </w:r>
      <w:r w:rsidR="00FA28EA" w:rsidRPr="00AC36D7">
        <w:t>настоящата документация</w:t>
      </w:r>
      <w:r w:rsidRPr="00AC36D7">
        <w:t>. Невъзможността участникът да предостави цялата изискана информация или представи оферта, неотговаряща на условията</w:t>
      </w:r>
      <w:r w:rsidR="0092448C" w:rsidRPr="00AC36D7">
        <w:t>,</w:t>
      </w:r>
      <w:r w:rsidRPr="00AC36D7">
        <w:t xml:space="preserve"> посочени от Възложителя в </w:t>
      </w:r>
      <w:r w:rsidR="00597D24" w:rsidRPr="00AC36D7">
        <w:t>настоящата документация</w:t>
      </w:r>
      <w:r w:rsidRPr="00AC36D7">
        <w:t xml:space="preserve"> за участие</w:t>
      </w:r>
      <w:r w:rsidR="00FA28EA" w:rsidRPr="00AC36D7">
        <w:t xml:space="preserve"> </w:t>
      </w:r>
      <w:r w:rsidRPr="00AC36D7">
        <w:t xml:space="preserve">при всички случаи води до отстраняване му. </w:t>
      </w:r>
      <w:r w:rsidR="00E27930" w:rsidRPr="00AC36D7">
        <w:t xml:space="preserve">Оферта може да бъде представена за една или за </w:t>
      </w:r>
      <w:r w:rsidR="00AC36D7">
        <w:t>няколко</w:t>
      </w:r>
      <w:r w:rsidR="00E27930" w:rsidRPr="00AC36D7">
        <w:t xml:space="preserve">  обособени позиции, предмет на обществената поръчка.</w:t>
      </w:r>
    </w:p>
    <w:p w:rsidR="001D1A3B" w:rsidRPr="00AC36D7" w:rsidRDefault="00F01444" w:rsidP="006B0530">
      <w:pPr>
        <w:keepNext/>
        <w:keepLines/>
        <w:spacing w:after="120"/>
        <w:jc w:val="both"/>
      </w:pPr>
      <w:r>
        <w:rPr>
          <w:b/>
        </w:rPr>
        <w:t>2</w:t>
      </w:r>
      <w:r w:rsidR="006B0530" w:rsidRPr="00AC36D7">
        <w:rPr>
          <w:b/>
        </w:rPr>
        <w:t>.</w:t>
      </w:r>
      <w:r w:rsidR="006B0530" w:rsidRPr="00AC36D7">
        <w:t xml:space="preserve"> </w:t>
      </w:r>
      <w:r w:rsidR="00EF4501" w:rsidRPr="00AC36D7">
        <w:t xml:space="preserve">Участник в настоящата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w:t>
      </w:r>
      <w:r w:rsidR="00BF1722">
        <w:t>доставки</w:t>
      </w:r>
      <w:r w:rsidR="001D1A3B" w:rsidRPr="00AC36D7">
        <w:t>, предмет на поръчката,</w:t>
      </w:r>
      <w:r w:rsidR="00EF4501" w:rsidRPr="00AC36D7">
        <w:t xml:space="preserve"> съгласно законодателството на държавата, в която то е установено. Юридическите лица се представляват от лицето или лицата с представителна власт по закон или от специално упълномощени с нотариално заверено пълномощно  лица. Когато се представляват от друг, физическите лица представят нотариално заверено пълномощно.</w:t>
      </w:r>
      <w:r w:rsidR="001D1A3B" w:rsidRPr="00AC36D7">
        <w:t xml:space="preserve"> </w:t>
      </w:r>
      <w:r w:rsidR="00EF4501" w:rsidRPr="00AC36D7">
        <w:t>Възложителят не поставя изискване обединенията да имат определена правна форма, за да участват при възлагането на поръчката</w:t>
      </w:r>
      <w:r w:rsidR="001D1A3B" w:rsidRPr="00AC36D7">
        <w:t>.</w:t>
      </w:r>
    </w:p>
    <w:p w:rsidR="00EF4501" w:rsidRPr="00AC36D7" w:rsidRDefault="001D1A3B" w:rsidP="006B0530">
      <w:pPr>
        <w:keepNext/>
        <w:keepLines/>
        <w:spacing w:after="120"/>
        <w:jc w:val="both"/>
      </w:pPr>
      <w:r w:rsidRPr="00AC36D7">
        <w:t>От участие в настоящата поръчка няма</w:t>
      </w:r>
      <w:r w:rsidR="00EF4501" w:rsidRPr="00AC36D7">
        <w:t xml:space="preserve"> да бъде отстранен </w:t>
      </w:r>
      <w:r w:rsidRPr="00AC36D7">
        <w:t xml:space="preserve">участник </w:t>
      </w:r>
      <w:r w:rsidR="00EF4501" w:rsidRPr="00AC36D7">
        <w:t xml:space="preserve">на основание на неговия статут или на правната му форма, когато той или участниците в обединението имат право да предоставят съответната </w:t>
      </w:r>
      <w:r w:rsidR="00BF1722">
        <w:t xml:space="preserve">доставка </w:t>
      </w:r>
      <w:r w:rsidR="00EF4501" w:rsidRPr="00AC36D7">
        <w:t xml:space="preserve">в държавата членка, в която </w:t>
      </w:r>
      <w:r w:rsidRPr="00AC36D7">
        <w:t>е установен</w:t>
      </w:r>
      <w:r w:rsidR="00C64A96" w:rsidRPr="00AC36D7">
        <w:t>.</w:t>
      </w:r>
    </w:p>
    <w:p w:rsidR="00126B12" w:rsidRPr="00AC36D7" w:rsidRDefault="00F01444" w:rsidP="006B0530">
      <w:pPr>
        <w:keepNext/>
        <w:keepLines/>
        <w:spacing w:after="120"/>
        <w:jc w:val="both"/>
      </w:pPr>
      <w:r>
        <w:rPr>
          <w:b/>
        </w:rPr>
        <w:lastRenderedPageBreak/>
        <w:t>3</w:t>
      </w:r>
      <w:r w:rsidR="002309D0" w:rsidRPr="00AC36D7">
        <w:rPr>
          <w:b/>
        </w:rPr>
        <w:t>.</w:t>
      </w:r>
      <w:r w:rsidR="00E722C9" w:rsidRPr="00AC36D7">
        <w:rPr>
          <w:b/>
        </w:rPr>
        <w:t xml:space="preserve"> </w:t>
      </w:r>
      <w:r w:rsidR="002309D0" w:rsidRPr="00AC36D7">
        <w:t xml:space="preserve">Когато участник в </w:t>
      </w:r>
      <w:r w:rsidR="00126B12" w:rsidRPr="00AC36D7">
        <w:t>обществената поръчка</w:t>
      </w:r>
      <w:r w:rsidR="002309D0" w:rsidRPr="00AC36D7">
        <w:t xml:space="preserve"> е обединени</w:t>
      </w:r>
      <w:r w:rsidR="00126B12" w:rsidRPr="00AC36D7">
        <w:t xml:space="preserve">е, което не е юридическо лице, Декларация </w:t>
      </w:r>
      <w:r w:rsidR="004F1CEE" w:rsidRPr="00AC36D7">
        <w:t xml:space="preserve">по чл. 97, ал. 5 от Правилника за прилагане на Закона за обществените поръчки (ППЗОП) </w:t>
      </w:r>
      <w:r w:rsidR="0048380E" w:rsidRPr="00AC36D7">
        <w:t xml:space="preserve">за липса на обстоятелствата </w:t>
      </w:r>
      <w:r w:rsidR="00126B12" w:rsidRPr="00AC36D7">
        <w:t xml:space="preserve">по чл. 57, ал. 1, т. 1-5 и т. </w:t>
      </w:r>
      <w:r w:rsidR="00BE1FA6" w:rsidRPr="00AC36D7">
        <w:t>8</w:t>
      </w:r>
      <w:r w:rsidR="00126B12" w:rsidRPr="00AC36D7">
        <w:t xml:space="preserve"> от ЗОП  - </w:t>
      </w:r>
      <w:r w:rsidR="00716142" w:rsidRPr="00AC36D7">
        <w:t xml:space="preserve">по </w:t>
      </w:r>
      <w:r w:rsidR="00126B12" w:rsidRPr="00AC36D7">
        <w:rPr>
          <w:i/>
          <w:u w:val="single"/>
        </w:rPr>
        <w:t xml:space="preserve">Образец </w:t>
      </w:r>
      <w:r w:rsidR="00716142" w:rsidRPr="00AC36D7">
        <w:rPr>
          <w:i/>
          <w:u w:val="single"/>
        </w:rPr>
        <w:t xml:space="preserve">№ </w:t>
      </w:r>
      <w:r w:rsidR="00F46650" w:rsidRPr="00AC36D7">
        <w:rPr>
          <w:i/>
          <w:u w:val="single"/>
        </w:rPr>
        <w:t>4</w:t>
      </w:r>
      <w:r w:rsidR="00716142" w:rsidRPr="00AC36D7">
        <w:t xml:space="preserve"> </w:t>
      </w:r>
      <w:r w:rsidR="00126B12" w:rsidRPr="00AC36D7">
        <w:t>към настоящ</w:t>
      </w:r>
      <w:r w:rsidR="00716142" w:rsidRPr="00AC36D7">
        <w:t>ата документация, се представя</w:t>
      </w:r>
      <w:r w:rsidR="00126B12" w:rsidRPr="00AC36D7">
        <w:t xml:space="preserve"> за всеки член на обединението. От участието в обществената поръчка се отстранява участник-обединение, в случай, че за член на обединението е налице някое от обстоятелствата по чл. 57, ал. 1, т. 1-5 и т. 7 от ЗОП. </w:t>
      </w:r>
    </w:p>
    <w:p w:rsidR="00754D19" w:rsidRPr="00AC36D7" w:rsidRDefault="00F01444" w:rsidP="006B0530">
      <w:pPr>
        <w:keepNext/>
        <w:keepLines/>
        <w:spacing w:after="120"/>
        <w:jc w:val="both"/>
      </w:pPr>
      <w:r>
        <w:rPr>
          <w:b/>
        </w:rPr>
        <w:t>4</w:t>
      </w:r>
      <w:r w:rsidR="00126B12" w:rsidRPr="00AC36D7">
        <w:rPr>
          <w:b/>
        </w:rPr>
        <w:t>.</w:t>
      </w:r>
      <w:r w:rsidR="00E722C9" w:rsidRPr="00AC36D7">
        <w:rPr>
          <w:b/>
        </w:rPr>
        <w:t xml:space="preserve"> </w:t>
      </w:r>
      <w:r w:rsidR="00126B12" w:rsidRPr="00AC36D7">
        <w:t>При участие на обединения, които не са юридически лица, съответствието с критериите за по</w:t>
      </w:r>
      <w:r w:rsidR="00E44F5B" w:rsidRPr="00AC36D7">
        <w:t>дбор се доказва от обединението-</w:t>
      </w:r>
      <w:r w:rsidR="00126B12" w:rsidRPr="00AC36D7">
        <w:t>участник, а не от всяко от лицата, включени в него</w:t>
      </w:r>
      <w:r w:rsidR="00754D19" w:rsidRPr="00AC36D7">
        <w:t xml:space="preserve">. </w:t>
      </w:r>
    </w:p>
    <w:p w:rsidR="00E44F5B" w:rsidRPr="00AC36D7" w:rsidRDefault="00F01444" w:rsidP="006B0530">
      <w:pPr>
        <w:keepNext/>
        <w:keepLines/>
        <w:spacing w:after="120"/>
        <w:jc w:val="both"/>
      </w:pPr>
      <w:r>
        <w:rPr>
          <w:b/>
        </w:rPr>
        <w:t>5</w:t>
      </w:r>
      <w:r w:rsidR="00E44F5B" w:rsidRPr="00AC36D7">
        <w:rPr>
          <w:b/>
        </w:rPr>
        <w:t>.</w:t>
      </w:r>
      <w:r w:rsidR="00E722C9" w:rsidRPr="00AC36D7">
        <w:rPr>
          <w:b/>
        </w:rPr>
        <w:t xml:space="preserve"> </w:t>
      </w:r>
      <w:r w:rsidR="00E44F5B" w:rsidRPr="00AC36D7">
        <w:t>Участник в настоящата обществена поръчка може да се позове на капацитета на трети лица, независимо от правната връзка между тях, по отношение на критериите, свързани с техническите</w:t>
      </w:r>
      <w:r w:rsidR="002C0875" w:rsidRPr="00AC36D7">
        <w:t xml:space="preserve"> и професионални</w:t>
      </w:r>
      <w:r w:rsidR="00E44F5B" w:rsidRPr="00AC36D7">
        <w:t xml:space="preserve"> способности, поставени в настоящата документация. В този случай,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w:t>
      </w:r>
    </w:p>
    <w:p w:rsidR="00597D24" w:rsidRPr="00AC36D7" w:rsidRDefault="00F01444" w:rsidP="006B0530">
      <w:pPr>
        <w:keepNext/>
        <w:keepLines/>
        <w:tabs>
          <w:tab w:val="left" w:pos="993"/>
        </w:tabs>
        <w:spacing w:after="120"/>
        <w:jc w:val="both"/>
      </w:pPr>
      <w:r>
        <w:rPr>
          <w:b/>
        </w:rPr>
        <w:t>6</w:t>
      </w:r>
      <w:r w:rsidR="00126B12" w:rsidRPr="00AC36D7">
        <w:rPr>
          <w:b/>
        </w:rPr>
        <w:t>.</w:t>
      </w:r>
      <w:r w:rsidR="002309D0" w:rsidRPr="00AC36D7">
        <w:t xml:space="preserve"> Когато участникът е чуждестранно физическо или юридическо лице или техни обединения, офертат</w:t>
      </w:r>
      <w:r w:rsidR="00126B12" w:rsidRPr="00AC36D7">
        <w:t>а се подава на български език</w:t>
      </w:r>
      <w:r w:rsidR="00597D24" w:rsidRPr="00AC36D7">
        <w:t>, като всички документи, които са на чужд език, се представят и в превод.</w:t>
      </w:r>
    </w:p>
    <w:p w:rsidR="00126B12" w:rsidRPr="00AC36D7" w:rsidRDefault="00F01444" w:rsidP="006B0530">
      <w:pPr>
        <w:keepNext/>
        <w:keepLines/>
        <w:spacing w:after="120"/>
        <w:jc w:val="both"/>
      </w:pPr>
      <w:r>
        <w:rPr>
          <w:b/>
        </w:rPr>
        <w:t>7</w:t>
      </w:r>
      <w:r w:rsidR="00597D24" w:rsidRPr="00AC36D7">
        <w:rPr>
          <w:b/>
        </w:rPr>
        <w:t>.</w:t>
      </w:r>
      <w:r w:rsidR="002309D0" w:rsidRPr="00AC36D7">
        <w:rPr>
          <w:b/>
        </w:rPr>
        <w:t xml:space="preserve"> </w:t>
      </w:r>
      <w:r w:rsidR="002309D0" w:rsidRPr="00AC36D7">
        <w:t>Всички разходи за подготовка и участие в обществената поръчка са за сметка на участника.</w:t>
      </w:r>
    </w:p>
    <w:p w:rsidR="00E037E1" w:rsidRPr="00010535" w:rsidRDefault="00F01444" w:rsidP="006B0530">
      <w:pPr>
        <w:keepNext/>
        <w:keepLines/>
        <w:spacing w:after="120"/>
        <w:jc w:val="both"/>
      </w:pPr>
      <w:r>
        <w:rPr>
          <w:b/>
        </w:rPr>
        <w:t>8</w:t>
      </w:r>
      <w:r w:rsidR="00126B12" w:rsidRPr="00AC36D7">
        <w:rPr>
          <w:b/>
        </w:rPr>
        <w:t>.</w:t>
      </w:r>
      <w:r w:rsidR="00126B12" w:rsidRPr="00AC36D7">
        <w:t xml:space="preserve"> До изтичането на срока за подаване </w:t>
      </w:r>
      <w:r w:rsidR="00DC07AF" w:rsidRPr="00AC36D7">
        <w:t xml:space="preserve">на </w:t>
      </w:r>
      <w:r w:rsidR="00126B12" w:rsidRPr="00AC36D7">
        <w:t>офертите всеки кандидат или участник може да промени, да допълни или да оттегли офертата си.</w:t>
      </w:r>
      <w:r w:rsidR="00E037E1" w:rsidRPr="00AC36D7">
        <w:t xml:space="preserve"> Оттеглянето на офертата прекратява по-</w:t>
      </w:r>
      <w:r w:rsidR="00E037E1" w:rsidRPr="00010535">
        <w:t>нататъшното участие на участника в обществената поръчка. След крайния срок за подаване на офертите не могат да се извършват изменения на офертите. Допълнението и промяната на офертата трябва да отговаря на изискванията и условията за представяне на първоначалната оферта, като върху плика бъде ясно изписан текст: „Допълнение / промяна към вх. №….....................….“.</w:t>
      </w:r>
    </w:p>
    <w:p w:rsidR="00126B12" w:rsidRPr="00010535" w:rsidRDefault="00F01444" w:rsidP="00406620">
      <w:pPr>
        <w:keepNext/>
        <w:keepLines/>
        <w:spacing w:after="120"/>
        <w:jc w:val="both"/>
      </w:pPr>
      <w:r>
        <w:rPr>
          <w:b/>
        </w:rPr>
        <w:t>9</w:t>
      </w:r>
      <w:r w:rsidR="00E44F5B" w:rsidRPr="00010535">
        <w:rPr>
          <w:b/>
        </w:rPr>
        <w:t>.</w:t>
      </w:r>
      <w:r w:rsidR="00E44F5B" w:rsidRPr="00010535">
        <w:t xml:space="preserve"> </w:t>
      </w:r>
      <w:r w:rsidR="00126B12" w:rsidRPr="00010535">
        <w:t xml:space="preserve"> Всеки участник в обществена</w:t>
      </w:r>
      <w:r w:rsidR="00DC07AF" w:rsidRPr="00010535">
        <w:t>та</w:t>
      </w:r>
      <w:r w:rsidR="00126B12" w:rsidRPr="00010535">
        <w:t xml:space="preserve"> поръчка има право да представи само една оферта.</w:t>
      </w:r>
      <w:r w:rsidR="00BB46B6" w:rsidRPr="00010535">
        <w:t xml:space="preserve"> </w:t>
      </w:r>
    </w:p>
    <w:p w:rsidR="00126B12" w:rsidRPr="00010535" w:rsidRDefault="00E44F5B" w:rsidP="00406620">
      <w:pPr>
        <w:keepNext/>
        <w:keepLines/>
        <w:spacing w:after="120"/>
        <w:jc w:val="both"/>
      </w:pPr>
      <w:r w:rsidRPr="00010535">
        <w:rPr>
          <w:b/>
        </w:rPr>
        <w:t>1</w:t>
      </w:r>
      <w:r w:rsidR="00F01444">
        <w:rPr>
          <w:b/>
        </w:rPr>
        <w:t>0</w:t>
      </w:r>
      <w:r w:rsidRPr="00010535">
        <w:rPr>
          <w:b/>
        </w:rPr>
        <w:t>.</w:t>
      </w:r>
      <w:r w:rsidRPr="00010535">
        <w:t xml:space="preserve"> </w:t>
      </w:r>
      <w:r w:rsidR="00126B12" w:rsidRPr="00010535">
        <w:t>Лице, което участва в обединение или е дало съгласие да бъде подизпълнител на друг кандидат или участник, не може да подава самостоятелно оферта</w:t>
      </w:r>
      <w:r w:rsidR="00DC07AF" w:rsidRPr="00010535">
        <w:t xml:space="preserve"> за уч</w:t>
      </w:r>
      <w:r w:rsidR="00007B03" w:rsidRPr="00010535">
        <w:t>а</w:t>
      </w:r>
      <w:r w:rsidR="00DC07AF" w:rsidRPr="00010535">
        <w:t>стие в обществената поръчка</w:t>
      </w:r>
      <w:r w:rsidR="00126B12" w:rsidRPr="00010535">
        <w:t>.</w:t>
      </w:r>
    </w:p>
    <w:p w:rsidR="00126B12" w:rsidRPr="00010535" w:rsidRDefault="00E44F5B" w:rsidP="00406620">
      <w:pPr>
        <w:keepNext/>
        <w:keepLines/>
        <w:spacing w:after="120"/>
        <w:jc w:val="both"/>
      </w:pPr>
      <w:r w:rsidRPr="00010535">
        <w:rPr>
          <w:b/>
        </w:rPr>
        <w:t>1</w:t>
      </w:r>
      <w:r w:rsidR="00F01444">
        <w:rPr>
          <w:b/>
        </w:rPr>
        <w:t>1</w:t>
      </w:r>
      <w:r w:rsidRPr="00010535">
        <w:rPr>
          <w:b/>
        </w:rPr>
        <w:t>.</w:t>
      </w:r>
      <w:r w:rsidRPr="00010535">
        <w:t xml:space="preserve"> </w:t>
      </w:r>
      <w:r w:rsidR="00126B12" w:rsidRPr="00010535">
        <w:t xml:space="preserve">В </w:t>
      </w:r>
      <w:r w:rsidR="00597D24" w:rsidRPr="00010535">
        <w:t>настоя</w:t>
      </w:r>
      <w:r w:rsidRPr="00010535">
        <w:t xml:space="preserve">щата </w:t>
      </w:r>
      <w:r w:rsidR="00126B12" w:rsidRPr="00010535">
        <w:t>обществена поръчка едно физическо или юридическо лице може да участва само в едно обединение.</w:t>
      </w:r>
    </w:p>
    <w:p w:rsidR="00E44F5B" w:rsidRPr="00010535" w:rsidRDefault="00E44F5B" w:rsidP="00406620">
      <w:pPr>
        <w:keepNext/>
        <w:keepLines/>
        <w:spacing w:after="120"/>
        <w:jc w:val="both"/>
      </w:pPr>
      <w:r w:rsidRPr="00010535">
        <w:rPr>
          <w:b/>
        </w:rPr>
        <w:t>1</w:t>
      </w:r>
      <w:r w:rsidR="00F01444">
        <w:rPr>
          <w:b/>
        </w:rPr>
        <w:t>2</w:t>
      </w:r>
      <w:r w:rsidRPr="00010535">
        <w:rPr>
          <w:b/>
        </w:rPr>
        <w:t>.</w:t>
      </w:r>
      <w:r w:rsidRPr="00010535">
        <w:t xml:space="preserve"> </w:t>
      </w:r>
      <w:r w:rsidR="00126B12" w:rsidRPr="00010535">
        <w:t xml:space="preserve">Свързани лица не могат да бъдат самостоятелни кандидати или участници в </w:t>
      </w:r>
      <w:r w:rsidRPr="00010535">
        <w:t>настоящата обществена поръчка</w:t>
      </w:r>
      <w:r w:rsidR="00126B12" w:rsidRPr="00010535">
        <w:t>.</w:t>
      </w:r>
    </w:p>
    <w:p w:rsidR="00E8593B" w:rsidRPr="00010535" w:rsidRDefault="00F01444" w:rsidP="00406620">
      <w:pPr>
        <w:keepNext/>
        <w:keepLines/>
        <w:spacing w:after="120"/>
        <w:jc w:val="both"/>
        <w:rPr>
          <w:i/>
        </w:rPr>
      </w:pPr>
      <w:r>
        <w:rPr>
          <w:i/>
        </w:rPr>
        <w:t>Забележка: Условията по т. 9</w:t>
      </w:r>
      <w:r w:rsidR="00E8593B" w:rsidRPr="00010535">
        <w:rPr>
          <w:i/>
        </w:rPr>
        <w:t>-1</w:t>
      </w:r>
      <w:r>
        <w:rPr>
          <w:i/>
        </w:rPr>
        <w:t>2</w:t>
      </w:r>
      <w:r w:rsidR="00E8593B" w:rsidRPr="00010535">
        <w:rPr>
          <w:i/>
        </w:rPr>
        <w:t xml:space="preserve"> се прилагат поотделно за всяка обособена позиция.</w:t>
      </w:r>
    </w:p>
    <w:p w:rsidR="0048380E" w:rsidRPr="00010535" w:rsidRDefault="0048380E" w:rsidP="00406620">
      <w:pPr>
        <w:keepNext/>
        <w:keepLines/>
        <w:spacing w:after="120"/>
        <w:jc w:val="both"/>
      </w:pPr>
      <w:r w:rsidRPr="00010535">
        <w:rPr>
          <w:b/>
          <w:shd w:val="clear" w:color="auto" w:fill="FEFEFE"/>
        </w:rPr>
        <w:lastRenderedPageBreak/>
        <w:t>1</w:t>
      </w:r>
      <w:r w:rsidR="004F2F70">
        <w:rPr>
          <w:b/>
          <w:shd w:val="clear" w:color="auto" w:fill="FEFEFE"/>
        </w:rPr>
        <w:t>3</w:t>
      </w:r>
      <w:r w:rsidRPr="00010535">
        <w:rPr>
          <w:b/>
          <w:shd w:val="clear" w:color="auto" w:fill="FEFEFE"/>
        </w:rPr>
        <w:t>.</w:t>
      </w:r>
      <w:r w:rsidRPr="00010535">
        <w:rPr>
          <w:shd w:val="clear" w:color="auto" w:fill="FEFEFE"/>
        </w:rPr>
        <w:t xml:space="preserve"> Не се приемат оферти за участие в обществената поръчка, които са представени след изтичане на крайния срок за получаване или са в незапечатана опаковка или в опаковка с нарушена цялост. 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на лицата от списъка се завеждат във Входящия регистър на подадените оферти</w:t>
      </w:r>
      <w:r w:rsidR="00DC07AF" w:rsidRPr="00010535">
        <w:rPr>
          <w:shd w:val="clear" w:color="auto" w:fill="FEFEFE"/>
        </w:rPr>
        <w:t xml:space="preserve"> от служител на Възложителя</w:t>
      </w:r>
      <w:r w:rsidRPr="00010535">
        <w:rPr>
          <w:shd w:val="clear" w:color="auto" w:fill="FEFEFE"/>
        </w:rPr>
        <w:t xml:space="preserve">. </w:t>
      </w:r>
    </w:p>
    <w:p w:rsidR="0048380E" w:rsidRPr="00010535" w:rsidRDefault="0048380E" w:rsidP="00406620">
      <w:pPr>
        <w:keepNext/>
        <w:keepLines/>
        <w:spacing w:after="120"/>
        <w:jc w:val="both"/>
      </w:pPr>
      <w:r w:rsidRPr="00010535">
        <w:rPr>
          <w:b/>
        </w:rPr>
        <w:t>1</w:t>
      </w:r>
      <w:r w:rsidR="004F2F70">
        <w:rPr>
          <w:b/>
        </w:rPr>
        <w:t>4</w:t>
      </w:r>
      <w:r w:rsidR="00E44F5B" w:rsidRPr="00010535">
        <w:rPr>
          <w:b/>
        </w:rPr>
        <w:t>.</w:t>
      </w:r>
      <w:r w:rsidR="00E44F5B" w:rsidRPr="00010535">
        <w:t xml:space="preserve"> В определения от Възложителя срок, у</w:t>
      </w:r>
      <w:r w:rsidR="002309D0" w:rsidRPr="00010535">
        <w:t>частникът следва да предста</w:t>
      </w:r>
      <w:r w:rsidR="00716142" w:rsidRPr="00010535">
        <w:t xml:space="preserve">ви оферта, изготвена по Образец № 1 от </w:t>
      </w:r>
      <w:r w:rsidR="00DC07AF" w:rsidRPr="00010535">
        <w:t xml:space="preserve">образците към </w:t>
      </w:r>
      <w:r w:rsidR="00716142" w:rsidRPr="00010535">
        <w:t>настоящата документация</w:t>
      </w:r>
      <w:r w:rsidR="002309D0" w:rsidRPr="00010535">
        <w:t xml:space="preserve">. </w:t>
      </w:r>
      <w:r w:rsidRPr="00010535">
        <w:rPr>
          <w:shd w:val="clear" w:color="auto" w:fill="FEFEFE"/>
        </w:rPr>
        <w:t xml:space="preserve">Офертата и документите, свързани с участието в обществената поръчка, се представят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 </w:t>
      </w:r>
      <w:r w:rsidR="00FC6233" w:rsidRPr="00010535">
        <w:rPr>
          <w:shd w:val="clear" w:color="auto" w:fill="FEFEFE"/>
        </w:rPr>
        <w:t xml:space="preserve">Община </w:t>
      </w:r>
      <w:r w:rsidR="00B03DF7" w:rsidRPr="00010535">
        <w:rPr>
          <w:shd w:val="clear" w:color="auto" w:fill="FEFEFE"/>
        </w:rPr>
        <w:t>Крумовград</w:t>
      </w:r>
      <w:r w:rsidRPr="00010535">
        <w:rPr>
          <w:shd w:val="clear" w:color="auto" w:fill="FEFEFE"/>
        </w:rPr>
        <w:t xml:space="preserve">, гр. </w:t>
      </w:r>
      <w:r w:rsidR="00B03DF7" w:rsidRPr="00010535">
        <w:rPr>
          <w:shd w:val="clear" w:color="auto" w:fill="FEFEFE"/>
        </w:rPr>
        <w:t>Крумовград</w:t>
      </w:r>
      <w:r w:rsidR="00FC6233" w:rsidRPr="00010535">
        <w:rPr>
          <w:shd w:val="clear" w:color="auto" w:fill="FEFEFE"/>
        </w:rPr>
        <w:t xml:space="preserve">, </w:t>
      </w:r>
      <w:r w:rsidR="00B03DF7" w:rsidRPr="00010535">
        <w:rPr>
          <w:shd w:val="clear" w:color="auto" w:fill="FEFEFE"/>
        </w:rPr>
        <w:t>п</w:t>
      </w:r>
      <w:r w:rsidR="00FC6233" w:rsidRPr="00010535">
        <w:rPr>
          <w:shd w:val="clear" w:color="auto" w:fill="FEFEFE"/>
        </w:rPr>
        <w:t>л. „</w:t>
      </w:r>
      <w:r w:rsidR="00B03DF7" w:rsidRPr="00010535">
        <w:rPr>
          <w:shd w:val="clear" w:color="auto" w:fill="FEFEFE"/>
        </w:rPr>
        <w:t>България</w:t>
      </w:r>
      <w:r w:rsidR="00FC6233" w:rsidRPr="00010535">
        <w:rPr>
          <w:shd w:val="clear" w:color="auto" w:fill="FEFEFE"/>
        </w:rPr>
        <w:t xml:space="preserve">“ № </w:t>
      </w:r>
      <w:r w:rsidR="00B03DF7" w:rsidRPr="00010535">
        <w:rPr>
          <w:shd w:val="clear" w:color="auto" w:fill="FEFEFE"/>
        </w:rPr>
        <w:t>5</w:t>
      </w:r>
      <w:r w:rsidRPr="00010535">
        <w:rPr>
          <w:shd w:val="clear" w:color="auto" w:fill="FEFEFE"/>
        </w:rPr>
        <w:t>, като същите се представят в запечатана непрозрачна опаковка, върху която се посочват:</w:t>
      </w:r>
    </w:p>
    <w:p w:rsidR="0048380E" w:rsidRPr="00010535" w:rsidRDefault="0048380E" w:rsidP="00406620">
      <w:pPr>
        <w:keepNext/>
        <w:keepLines/>
        <w:spacing w:after="120"/>
        <w:ind w:firstLine="850"/>
        <w:jc w:val="both"/>
        <w:rPr>
          <w:shd w:val="clear" w:color="auto" w:fill="FEFEFE"/>
        </w:rPr>
      </w:pPr>
      <w:r w:rsidRPr="00010535">
        <w:rPr>
          <w:shd w:val="clear" w:color="auto" w:fill="FEFEFE"/>
        </w:rPr>
        <w:t>1</w:t>
      </w:r>
      <w:r w:rsidR="0018385E" w:rsidRPr="00010535">
        <w:rPr>
          <w:shd w:val="clear" w:color="auto" w:fill="FEFEFE"/>
        </w:rPr>
        <w:t>)</w:t>
      </w:r>
      <w:r w:rsidRPr="00010535">
        <w:rPr>
          <w:shd w:val="clear" w:color="auto" w:fill="FEFEFE"/>
        </w:rPr>
        <w:t>. наименованието на участника, включително участниците в обединението, когато е приложимо;</w:t>
      </w:r>
    </w:p>
    <w:p w:rsidR="0048380E" w:rsidRPr="00010535" w:rsidRDefault="0048380E" w:rsidP="00406620">
      <w:pPr>
        <w:keepNext/>
        <w:keepLines/>
        <w:spacing w:after="120"/>
        <w:ind w:firstLine="850"/>
        <w:jc w:val="both"/>
        <w:rPr>
          <w:shd w:val="clear" w:color="auto" w:fill="FEFEFE"/>
        </w:rPr>
      </w:pPr>
      <w:r w:rsidRPr="00010535">
        <w:rPr>
          <w:shd w:val="clear" w:color="auto" w:fill="FEFEFE"/>
        </w:rPr>
        <w:t>2</w:t>
      </w:r>
      <w:r w:rsidR="0018385E" w:rsidRPr="00010535">
        <w:rPr>
          <w:shd w:val="clear" w:color="auto" w:fill="FEFEFE"/>
        </w:rPr>
        <w:t>)</w:t>
      </w:r>
      <w:r w:rsidRPr="00010535">
        <w:rPr>
          <w:shd w:val="clear" w:color="auto" w:fill="FEFEFE"/>
        </w:rPr>
        <w:t>. адрес за кореспонденция, телефон и по възможност - факс и електронен адрес;</w:t>
      </w:r>
    </w:p>
    <w:p w:rsidR="0048380E" w:rsidRPr="004A47D4" w:rsidRDefault="0048380E" w:rsidP="00406620">
      <w:pPr>
        <w:keepNext/>
        <w:keepLines/>
        <w:spacing w:after="120"/>
        <w:ind w:firstLine="850"/>
        <w:jc w:val="both"/>
        <w:rPr>
          <w:shd w:val="clear" w:color="auto" w:fill="FEFEFE"/>
        </w:rPr>
      </w:pPr>
      <w:r w:rsidRPr="00010535">
        <w:rPr>
          <w:shd w:val="clear" w:color="auto" w:fill="FEFEFE"/>
        </w:rPr>
        <w:t>3</w:t>
      </w:r>
      <w:r w:rsidR="0018385E" w:rsidRPr="004A47D4">
        <w:rPr>
          <w:shd w:val="clear" w:color="auto" w:fill="FEFEFE"/>
        </w:rPr>
        <w:t>)</w:t>
      </w:r>
      <w:r w:rsidRPr="004A47D4">
        <w:rPr>
          <w:shd w:val="clear" w:color="auto" w:fill="FEFEFE"/>
        </w:rPr>
        <w:t xml:space="preserve">. </w:t>
      </w:r>
      <w:r w:rsidR="00F05B2F" w:rsidRPr="004A47D4">
        <w:rPr>
          <w:shd w:val="clear" w:color="auto" w:fill="FEFEFE"/>
        </w:rPr>
        <w:t>наименованието</w:t>
      </w:r>
      <w:r w:rsidRPr="004A47D4">
        <w:rPr>
          <w:shd w:val="clear" w:color="auto" w:fill="FEFEFE"/>
        </w:rPr>
        <w:t xml:space="preserve"> на поръчката,</w:t>
      </w:r>
      <w:r w:rsidR="00A334D9" w:rsidRPr="004A47D4">
        <w:rPr>
          <w:shd w:val="clear" w:color="auto" w:fill="FEFEFE"/>
        </w:rPr>
        <w:t xml:space="preserve"> </w:t>
      </w:r>
      <w:r w:rsidRPr="004A47D4">
        <w:rPr>
          <w:shd w:val="clear" w:color="auto" w:fill="FEFEFE"/>
        </w:rPr>
        <w:t xml:space="preserve">за </w:t>
      </w:r>
      <w:r w:rsidR="0015132F" w:rsidRPr="004A47D4">
        <w:rPr>
          <w:shd w:val="clear" w:color="auto" w:fill="FEFEFE"/>
        </w:rPr>
        <w:t>която се подават документите;</w:t>
      </w:r>
    </w:p>
    <w:p w:rsidR="0015132F" w:rsidRPr="004A47D4" w:rsidRDefault="0015132F" w:rsidP="00406620">
      <w:pPr>
        <w:keepNext/>
        <w:keepLines/>
        <w:spacing w:after="120"/>
        <w:ind w:firstLine="850"/>
        <w:jc w:val="both"/>
        <w:rPr>
          <w:shd w:val="clear" w:color="auto" w:fill="FEFEFE"/>
        </w:rPr>
      </w:pPr>
      <w:r w:rsidRPr="004A47D4">
        <w:rPr>
          <w:shd w:val="clear" w:color="auto" w:fill="FEFEFE"/>
        </w:rPr>
        <w:t xml:space="preserve">4). </w:t>
      </w:r>
      <w:r w:rsidR="00671952" w:rsidRPr="004A47D4">
        <w:rPr>
          <w:shd w:val="clear" w:color="auto" w:fill="FEFEFE"/>
        </w:rPr>
        <w:t>н</w:t>
      </w:r>
      <w:r w:rsidRPr="004A47D4">
        <w:rPr>
          <w:shd w:val="clear" w:color="auto" w:fill="FEFEFE"/>
        </w:rPr>
        <w:t>аименованието на обособените позиции, за които се подават документите.</w:t>
      </w:r>
    </w:p>
    <w:p w:rsidR="00B42E12" w:rsidRPr="004A47D4" w:rsidRDefault="00B42E12" w:rsidP="00406620">
      <w:pPr>
        <w:keepNext/>
        <w:keepLines/>
        <w:spacing w:after="120"/>
        <w:jc w:val="both"/>
      </w:pPr>
    </w:p>
    <w:p w:rsidR="00B42E12" w:rsidRPr="004A47D4" w:rsidRDefault="00B42E12" w:rsidP="00406620">
      <w:pPr>
        <w:keepNext/>
        <w:keepLines/>
        <w:spacing w:after="120"/>
        <w:jc w:val="both"/>
      </w:pPr>
      <w:r w:rsidRPr="004A47D4">
        <w:t>Сроковете, посочени в тази документация, трябва да се изчисляват, както следва:</w:t>
      </w:r>
    </w:p>
    <w:p w:rsidR="00B42E12" w:rsidRPr="004A47D4" w:rsidRDefault="00B42E12" w:rsidP="00406620">
      <w:pPr>
        <w:pStyle w:val="ListParagraph"/>
        <w:keepNext/>
        <w:keepLines/>
        <w:numPr>
          <w:ilvl w:val="0"/>
          <w:numId w:val="5"/>
        </w:numPr>
        <w:spacing w:after="120"/>
        <w:contextualSpacing w:val="0"/>
        <w:jc w:val="both"/>
      </w:pPr>
      <w:r w:rsidRPr="004A47D4">
        <w:t>Когато срокът е посочен в дни, той изтича в края на последния ден на посочения период.</w:t>
      </w:r>
    </w:p>
    <w:p w:rsidR="0048380E" w:rsidRPr="004A47D4" w:rsidRDefault="00B42E12" w:rsidP="00406620">
      <w:pPr>
        <w:pStyle w:val="ListParagraph"/>
        <w:keepNext/>
        <w:keepLines/>
        <w:numPr>
          <w:ilvl w:val="0"/>
          <w:numId w:val="5"/>
        </w:numPr>
        <w:spacing w:after="120"/>
        <w:contextualSpacing w:val="0"/>
        <w:jc w:val="both"/>
      </w:pPr>
      <w:r w:rsidRPr="004A47D4">
        <w:t>Когато последният ден от срока съвпада с официален празник или неприсъствен ден, на който трябва да се извърши конкретно действие, се счита, че срокът изтича в края на следващия работен ден.</w:t>
      </w:r>
    </w:p>
    <w:p w:rsidR="00B42E12" w:rsidRPr="004A47D4" w:rsidRDefault="00B42E12" w:rsidP="00406620">
      <w:pPr>
        <w:pStyle w:val="ListParagraph"/>
        <w:keepNext/>
        <w:keepLines/>
        <w:spacing w:after="120"/>
        <w:ind w:left="360"/>
        <w:contextualSpacing w:val="0"/>
        <w:jc w:val="both"/>
      </w:pPr>
    </w:p>
    <w:p w:rsidR="002309D0" w:rsidRPr="004A47D4" w:rsidRDefault="0048380E" w:rsidP="00406620">
      <w:pPr>
        <w:keepNext/>
        <w:keepLines/>
        <w:tabs>
          <w:tab w:val="num" w:pos="-1260"/>
        </w:tabs>
        <w:spacing w:after="120"/>
        <w:jc w:val="both"/>
      </w:pPr>
      <w:r w:rsidRPr="004A47D4">
        <w:rPr>
          <w:b/>
        </w:rPr>
        <w:t>1</w:t>
      </w:r>
      <w:r w:rsidR="004F2F70">
        <w:rPr>
          <w:b/>
        </w:rPr>
        <w:t>5</w:t>
      </w:r>
      <w:r w:rsidR="001C4FCD" w:rsidRPr="004A47D4">
        <w:rPr>
          <w:b/>
        </w:rPr>
        <w:t>.</w:t>
      </w:r>
      <w:r w:rsidR="002309D0" w:rsidRPr="004A47D4">
        <w:t xml:space="preserve"> Всяка оферта следва да съдържа следното:</w:t>
      </w:r>
    </w:p>
    <w:p w:rsidR="00A921D5" w:rsidRPr="004A47D4" w:rsidRDefault="000A25F7" w:rsidP="00406620">
      <w:pPr>
        <w:keepNext/>
        <w:keepLines/>
        <w:spacing w:after="120"/>
        <w:jc w:val="both"/>
      </w:pPr>
      <w:r w:rsidRPr="004A47D4">
        <w:rPr>
          <w:b/>
        </w:rPr>
        <w:t xml:space="preserve">            </w:t>
      </w:r>
      <w:r w:rsidR="0048380E" w:rsidRPr="004A47D4">
        <w:rPr>
          <w:b/>
        </w:rPr>
        <w:t>1</w:t>
      </w:r>
      <w:r w:rsidR="004F2F70">
        <w:rPr>
          <w:b/>
        </w:rPr>
        <w:t>5</w:t>
      </w:r>
      <w:r w:rsidR="00F9251E" w:rsidRPr="004A47D4">
        <w:rPr>
          <w:b/>
        </w:rPr>
        <w:t>.</w:t>
      </w:r>
      <w:r w:rsidR="002309D0" w:rsidRPr="004A47D4">
        <w:rPr>
          <w:b/>
        </w:rPr>
        <w:t xml:space="preserve">1.   </w:t>
      </w:r>
      <w:r w:rsidR="001C4FCD" w:rsidRPr="004A47D4">
        <w:rPr>
          <w:b/>
        </w:rPr>
        <w:t>Оферта за участие</w:t>
      </w:r>
      <w:r w:rsidR="002309D0" w:rsidRPr="004A47D4">
        <w:rPr>
          <w:b/>
        </w:rPr>
        <w:t xml:space="preserve"> – </w:t>
      </w:r>
      <w:r w:rsidR="002309D0" w:rsidRPr="004A47D4">
        <w:t>по</w:t>
      </w:r>
      <w:r w:rsidR="002309D0" w:rsidRPr="004A47D4">
        <w:rPr>
          <w:b/>
        </w:rPr>
        <w:t xml:space="preserve"> </w:t>
      </w:r>
      <w:r w:rsidR="002309D0" w:rsidRPr="004A47D4">
        <w:rPr>
          <w:i/>
          <w:u w:val="single"/>
        </w:rPr>
        <w:t>Образец № 1</w:t>
      </w:r>
      <w:r w:rsidR="002309D0" w:rsidRPr="004A47D4">
        <w:t xml:space="preserve"> </w:t>
      </w:r>
      <w:r w:rsidR="00A921D5" w:rsidRPr="004A47D4">
        <w:t xml:space="preserve">от образците към </w:t>
      </w:r>
      <w:r w:rsidR="001C4FCD" w:rsidRPr="004A47D4">
        <w:t>настоящата документация;</w:t>
      </w:r>
    </w:p>
    <w:p w:rsidR="001C4FCD" w:rsidRPr="004A47D4" w:rsidRDefault="00826093" w:rsidP="00406620">
      <w:pPr>
        <w:keepNext/>
        <w:keepLines/>
        <w:spacing w:after="120"/>
        <w:ind w:firstLine="708"/>
        <w:jc w:val="both"/>
      </w:pPr>
      <w:r w:rsidRPr="004A47D4">
        <w:rPr>
          <w:b/>
        </w:rPr>
        <w:t>1</w:t>
      </w:r>
      <w:r w:rsidR="004F2F70">
        <w:rPr>
          <w:b/>
        </w:rPr>
        <w:t>5</w:t>
      </w:r>
      <w:r w:rsidR="001C4FCD" w:rsidRPr="004A47D4">
        <w:rPr>
          <w:b/>
        </w:rPr>
        <w:t>.2.   Списък на документите, съдържащи се в офертата</w:t>
      </w:r>
      <w:r w:rsidR="001C4FCD" w:rsidRPr="004A47D4">
        <w:t xml:space="preserve">, подписан от участника/представляващия – по </w:t>
      </w:r>
      <w:r w:rsidR="001C4FCD" w:rsidRPr="004A47D4">
        <w:rPr>
          <w:i/>
          <w:u w:val="single"/>
        </w:rPr>
        <w:t>Образец № 2</w:t>
      </w:r>
      <w:r w:rsidR="001C4FCD" w:rsidRPr="004A47D4">
        <w:t xml:space="preserve"> от образците към настоящата документация;</w:t>
      </w:r>
    </w:p>
    <w:p w:rsidR="00BE1FA6" w:rsidRPr="004A47D4" w:rsidRDefault="00BE1FA6" w:rsidP="00406620">
      <w:pPr>
        <w:keepNext/>
        <w:keepLines/>
        <w:spacing w:after="120"/>
        <w:ind w:firstLine="708"/>
        <w:jc w:val="both"/>
        <w:rPr>
          <w:lang w:eastAsia="ar-SA"/>
        </w:rPr>
      </w:pPr>
      <w:r w:rsidRPr="004A47D4">
        <w:rPr>
          <w:b/>
          <w:lang w:eastAsia="ar-SA"/>
        </w:rPr>
        <w:t>1</w:t>
      </w:r>
      <w:r w:rsidR="004F2F70">
        <w:rPr>
          <w:b/>
          <w:lang w:eastAsia="ar-SA"/>
        </w:rPr>
        <w:t>5</w:t>
      </w:r>
      <w:r w:rsidRPr="004A47D4">
        <w:rPr>
          <w:b/>
          <w:lang w:eastAsia="ar-SA"/>
        </w:rPr>
        <w:t>.3.</w:t>
      </w:r>
      <w:r w:rsidRPr="004A47D4">
        <w:rPr>
          <w:lang w:eastAsia="ar-SA"/>
        </w:rPr>
        <w:t xml:space="preserve"> Пълномощно на лицето, което е упълномощено да представлява участника в настоящата обществена поръчка, в случай, че офертата е подписана от лице, различно от законния му представител в случай, че участник</w:t>
      </w:r>
      <w:r w:rsidR="00151ABA" w:rsidRPr="004A47D4">
        <w:rPr>
          <w:lang w:eastAsia="ar-SA"/>
        </w:rPr>
        <w:t>ът</w:t>
      </w:r>
      <w:r w:rsidRPr="004A47D4">
        <w:rPr>
          <w:lang w:eastAsia="ar-SA"/>
        </w:rPr>
        <w:t xml:space="preserve"> е юридическо лице или ЕТ, респ. от лице, различно от физическото лице-участник;</w:t>
      </w:r>
    </w:p>
    <w:p w:rsidR="002C18E2" w:rsidRPr="004A47D4" w:rsidRDefault="002C18E2" w:rsidP="00406620">
      <w:pPr>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jc w:val="both"/>
        <w:rPr>
          <w:rStyle w:val="alcapt2"/>
          <w:i w:val="0"/>
          <w:iCs w:val="0"/>
        </w:rPr>
      </w:pPr>
      <w:r w:rsidRPr="004A47D4">
        <w:rPr>
          <w:b/>
        </w:rPr>
        <w:lastRenderedPageBreak/>
        <w:tab/>
        <w:t>1</w:t>
      </w:r>
      <w:r w:rsidR="004F2F70">
        <w:rPr>
          <w:b/>
        </w:rPr>
        <w:t>5</w:t>
      </w:r>
      <w:r w:rsidRPr="004A47D4">
        <w:rPr>
          <w:b/>
        </w:rPr>
        <w:t>.4. Копие от документ (договор или друго),</w:t>
      </w:r>
      <w:r w:rsidRPr="004A47D4">
        <w:t xml:space="preserve"> в случай, че участникът е обединение, което не е юридическо лице, от който да е видно правното основание за създаване на обединението, както и следната информация във връзка с конкретната обществена поръчка, а именно: </w:t>
      </w:r>
    </w:p>
    <w:p w:rsidR="00C709CE" w:rsidRPr="004A47D4" w:rsidRDefault="00C709CE" w:rsidP="00406620">
      <w:pPr>
        <w:pStyle w:val="ListParagraph"/>
        <w:keepNext/>
        <w:keepLines/>
        <w:numPr>
          <w:ilvl w:val="0"/>
          <w:numId w:val="17"/>
        </w:numPr>
        <w:spacing w:after="120"/>
        <w:contextualSpacing w:val="0"/>
        <w:jc w:val="both"/>
      </w:pPr>
      <w:r w:rsidRPr="004A47D4">
        <w:t>да е определено лице, което да представлява обединението пред възложителя за целите на обществената поръчка;</w:t>
      </w:r>
    </w:p>
    <w:p w:rsidR="00C709CE" w:rsidRPr="004A47D4" w:rsidRDefault="00C709CE" w:rsidP="00406620">
      <w:pPr>
        <w:pStyle w:val="ListParagraph"/>
        <w:keepNext/>
        <w:keepLines/>
        <w:numPr>
          <w:ilvl w:val="0"/>
          <w:numId w:val="17"/>
        </w:numPr>
        <w:spacing w:after="120"/>
        <w:contextualSpacing w:val="0"/>
        <w:jc w:val="both"/>
      </w:pPr>
      <w:r w:rsidRPr="004A47D4">
        <w:t>да е уговорена солидарна отговорност между партньорите в обединението за изпълнението на обществената поръчка;</w:t>
      </w:r>
    </w:p>
    <w:p w:rsidR="00C709CE" w:rsidRPr="004A47D4" w:rsidRDefault="00C709CE" w:rsidP="00406620">
      <w:pPr>
        <w:pStyle w:val="ListParagraph"/>
        <w:keepNext/>
        <w:keepLines/>
        <w:numPr>
          <w:ilvl w:val="0"/>
          <w:numId w:val="17"/>
        </w:numPr>
        <w:spacing w:after="120"/>
        <w:contextualSpacing w:val="0"/>
        <w:jc w:val="both"/>
      </w:pPr>
      <w:r w:rsidRPr="004A47D4">
        <w:t>да са разпределени отговорностите по изпълнение на поръчката между членовете на обединението;</w:t>
      </w:r>
    </w:p>
    <w:p w:rsidR="00C709CE" w:rsidRPr="004A47D4" w:rsidRDefault="00C709CE" w:rsidP="00406620">
      <w:pPr>
        <w:pStyle w:val="ListParagraph"/>
        <w:keepNext/>
        <w:keepLines/>
        <w:numPr>
          <w:ilvl w:val="0"/>
          <w:numId w:val="17"/>
        </w:numPr>
        <w:spacing w:after="120"/>
        <w:contextualSpacing w:val="0"/>
        <w:jc w:val="both"/>
      </w:pPr>
      <w:r w:rsidRPr="004A47D4">
        <w:t>да бъдат описани дейностите, които ще изпълнява всеки член на обединението;</w:t>
      </w:r>
    </w:p>
    <w:p w:rsidR="00C709CE" w:rsidRPr="004A47D4" w:rsidRDefault="00C709CE" w:rsidP="00406620">
      <w:pPr>
        <w:pStyle w:val="ListParagraph"/>
        <w:keepNext/>
        <w:keepLines/>
        <w:numPr>
          <w:ilvl w:val="0"/>
          <w:numId w:val="17"/>
        </w:numPr>
        <w:spacing w:after="120"/>
        <w:contextualSpacing w:val="0"/>
        <w:jc w:val="both"/>
      </w:pPr>
      <w:r w:rsidRPr="004A47D4">
        <w:t>да е определено наименование на обединението.</w:t>
      </w:r>
    </w:p>
    <w:p w:rsidR="002C18E2" w:rsidRPr="004A47D4" w:rsidRDefault="002C18E2" w:rsidP="00406620">
      <w:pPr>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both"/>
      </w:pPr>
      <w:r w:rsidRPr="004A47D4">
        <w:t>Представляващият обединението или всички лица в обединението подписват и подпечатват документите в офертата, които се представят от името на обединението – деклараци</w:t>
      </w:r>
      <w:r w:rsidR="00F42536" w:rsidRPr="004A47D4">
        <w:t>ите</w:t>
      </w:r>
      <w:r w:rsidRPr="004A47D4">
        <w:t>, техническото предложение, ценовото предложение и други</w:t>
      </w:r>
      <w:r w:rsidR="00CA68E0" w:rsidRPr="004A47D4">
        <w:t xml:space="preserve"> документи, посочени в документацията или в ЗОП</w:t>
      </w:r>
      <w:r w:rsidRPr="004A47D4">
        <w:t xml:space="preserve">. </w:t>
      </w:r>
    </w:p>
    <w:p w:rsidR="002C18E2" w:rsidRPr="004A47D4" w:rsidRDefault="002C18E2" w:rsidP="00406620">
      <w:pPr>
        <w:pStyle w:val="BodyTextIndent3"/>
        <w:keepNext/>
        <w:keepLines/>
        <w:ind w:left="0" w:firstLine="708"/>
        <w:jc w:val="both"/>
        <w:rPr>
          <w:sz w:val="24"/>
          <w:szCs w:val="24"/>
        </w:rPr>
      </w:pPr>
      <w:r w:rsidRPr="004A47D4">
        <w:rPr>
          <w:b/>
          <w:sz w:val="24"/>
          <w:szCs w:val="24"/>
        </w:rPr>
        <w:t>1</w:t>
      </w:r>
      <w:r w:rsidR="004F2F70">
        <w:rPr>
          <w:b/>
          <w:sz w:val="24"/>
          <w:szCs w:val="24"/>
        </w:rPr>
        <w:t>5</w:t>
      </w:r>
      <w:r w:rsidRPr="004A47D4">
        <w:rPr>
          <w:b/>
          <w:sz w:val="24"/>
          <w:szCs w:val="24"/>
        </w:rPr>
        <w:t xml:space="preserve">.5. Декларация </w:t>
      </w:r>
      <w:r w:rsidRPr="004A47D4">
        <w:rPr>
          <w:b/>
          <w:sz w:val="24"/>
          <w:szCs w:val="24"/>
          <w:lang w:eastAsia="ar-SA"/>
        </w:rPr>
        <w:t>за конфиденциалност</w:t>
      </w:r>
      <w:r w:rsidRPr="004A47D4">
        <w:rPr>
          <w:sz w:val="24"/>
          <w:szCs w:val="24"/>
          <w:lang w:eastAsia="ar-SA"/>
        </w:rPr>
        <w:t xml:space="preserve"> (представя се в случай на приложимост) – </w:t>
      </w:r>
      <w:r w:rsidRPr="004A47D4">
        <w:rPr>
          <w:i/>
          <w:sz w:val="24"/>
          <w:szCs w:val="24"/>
          <w:u w:val="single"/>
          <w:lang w:eastAsia="ar-SA"/>
        </w:rPr>
        <w:t xml:space="preserve">по Образец № </w:t>
      </w:r>
      <w:r w:rsidR="00CB146A" w:rsidRPr="004A47D4">
        <w:rPr>
          <w:i/>
          <w:sz w:val="24"/>
          <w:szCs w:val="24"/>
          <w:u w:val="single"/>
          <w:lang w:eastAsia="ar-SA"/>
        </w:rPr>
        <w:t>3</w:t>
      </w:r>
      <w:r w:rsidRPr="004A47D4">
        <w:rPr>
          <w:i/>
          <w:sz w:val="24"/>
          <w:szCs w:val="24"/>
          <w:lang w:eastAsia="ar-SA"/>
        </w:rPr>
        <w:t xml:space="preserve"> </w:t>
      </w:r>
      <w:r w:rsidRPr="004A47D4">
        <w:rPr>
          <w:sz w:val="24"/>
          <w:szCs w:val="24"/>
        </w:rPr>
        <w:t>от образците към настоящата документация;</w:t>
      </w:r>
    </w:p>
    <w:p w:rsidR="002C18E2" w:rsidRPr="00A76810" w:rsidRDefault="002C18E2" w:rsidP="00406620">
      <w:pPr>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jc w:val="both"/>
      </w:pPr>
      <w:r w:rsidRPr="004A47D4">
        <w:tab/>
      </w:r>
      <w:r w:rsidRPr="004A47D4">
        <w:rPr>
          <w:b/>
        </w:rPr>
        <w:t>1</w:t>
      </w:r>
      <w:r w:rsidR="004F2F70">
        <w:rPr>
          <w:b/>
        </w:rPr>
        <w:t>5</w:t>
      </w:r>
      <w:r w:rsidRPr="004A47D4">
        <w:rPr>
          <w:b/>
        </w:rPr>
        <w:t>.6.</w:t>
      </w:r>
      <w:r w:rsidRPr="004A47D4">
        <w:t xml:space="preserve"> </w:t>
      </w:r>
      <w:r w:rsidRPr="00A76810">
        <w:rPr>
          <w:b/>
        </w:rPr>
        <w:t>Декларация по чл. 97, ал. 5 от ППЗОП за липса на обстоятелствата по чл. 54, ал. 1, т. 1 - 5 и 7 от ЗОП</w:t>
      </w:r>
      <w:r w:rsidRPr="00A76810">
        <w:t xml:space="preserve">– по </w:t>
      </w:r>
      <w:r w:rsidRPr="00A76810">
        <w:rPr>
          <w:i/>
          <w:u w:val="single"/>
        </w:rPr>
        <w:t xml:space="preserve">Образец № </w:t>
      </w:r>
      <w:r w:rsidR="00CB146A" w:rsidRPr="00A76810">
        <w:rPr>
          <w:i/>
          <w:u w:val="single"/>
        </w:rPr>
        <w:t>4</w:t>
      </w:r>
      <w:r w:rsidRPr="00A76810">
        <w:t xml:space="preserve"> от образците към настоящата документация.</w:t>
      </w:r>
    </w:p>
    <w:p w:rsidR="0018385E" w:rsidRPr="00A76810" w:rsidRDefault="003B7787" w:rsidP="00406620">
      <w:pPr>
        <w:keepNext/>
        <w:keepLines/>
        <w:spacing w:after="120"/>
        <w:jc w:val="both"/>
      </w:pPr>
      <w:bookmarkStart w:id="6" w:name="_Ref78305392"/>
      <w:r w:rsidRPr="00A76810">
        <w:rPr>
          <w:b/>
        </w:rPr>
        <w:t xml:space="preserve">           </w:t>
      </w:r>
      <w:r w:rsidR="00BE1FA6" w:rsidRPr="00A76810">
        <w:rPr>
          <w:b/>
        </w:rPr>
        <w:t xml:space="preserve"> </w:t>
      </w:r>
      <w:r w:rsidR="00826093" w:rsidRPr="00A76810">
        <w:rPr>
          <w:b/>
        </w:rPr>
        <w:t>1</w:t>
      </w:r>
      <w:r w:rsidR="004F2F70">
        <w:rPr>
          <w:b/>
        </w:rPr>
        <w:t>5</w:t>
      </w:r>
      <w:r w:rsidR="003B06EF" w:rsidRPr="00A76810">
        <w:rPr>
          <w:b/>
        </w:rPr>
        <w:t>.7</w:t>
      </w:r>
      <w:r w:rsidR="0018385E" w:rsidRPr="00A76810">
        <w:rPr>
          <w:b/>
        </w:rPr>
        <w:t xml:space="preserve">. </w:t>
      </w:r>
      <w:r w:rsidR="002309D0" w:rsidRPr="00A76810">
        <w:t xml:space="preserve"> </w:t>
      </w:r>
      <w:r w:rsidR="0018385E" w:rsidRPr="00A76810">
        <w:t>Доказателства относно поставените критерии за подбор, които се отнасят до:</w:t>
      </w:r>
    </w:p>
    <w:p w:rsidR="00246AE6" w:rsidRPr="00A76810" w:rsidRDefault="00417647" w:rsidP="00406620">
      <w:pPr>
        <w:keepNext/>
        <w:keepLines/>
        <w:spacing w:after="120"/>
        <w:jc w:val="both"/>
        <w:rPr>
          <w:b/>
          <w:i/>
        </w:rPr>
      </w:pPr>
      <w:r w:rsidRPr="00A76810">
        <w:rPr>
          <w:b/>
          <w:i/>
        </w:rPr>
        <w:t>1</w:t>
      </w:r>
      <w:r w:rsidR="0018385E" w:rsidRPr="00A76810">
        <w:rPr>
          <w:b/>
          <w:i/>
        </w:rPr>
        <w:t xml:space="preserve">. </w:t>
      </w:r>
      <w:r w:rsidR="00246AE6" w:rsidRPr="00A76810">
        <w:rPr>
          <w:b/>
          <w:i/>
        </w:rPr>
        <w:t>Икономическ</w:t>
      </w:r>
      <w:r w:rsidR="00F155B2" w:rsidRPr="00A76810">
        <w:rPr>
          <w:b/>
          <w:i/>
        </w:rPr>
        <w:t>о</w:t>
      </w:r>
      <w:r w:rsidR="00246AE6" w:rsidRPr="00A76810">
        <w:rPr>
          <w:b/>
          <w:i/>
        </w:rPr>
        <w:t xml:space="preserve"> и финансов</w:t>
      </w:r>
      <w:r w:rsidR="00F155B2" w:rsidRPr="00A76810">
        <w:rPr>
          <w:b/>
          <w:i/>
        </w:rPr>
        <w:t>о</w:t>
      </w:r>
      <w:r w:rsidR="00246AE6" w:rsidRPr="00A76810">
        <w:rPr>
          <w:b/>
          <w:i/>
        </w:rPr>
        <w:t xml:space="preserve"> </w:t>
      </w:r>
      <w:r w:rsidR="00F155B2" w:rsidRPr="00A76810">
        <w:rPr>
          <w:b/>
          <w:i/>
        </w:rPr>
        <w:t>състояние</w:t>
      </w:r>
      <w:r w:rsidR="00246AE6" w:rsidRPr="00A76810">
        <w:rPr>
          <w:b/>
          <w:i/>
        </w:rPr>
        <w:t xml:space="preserve"> на участника:</w:t>
      </w:r>
    </w:p>
    <w:p w:rsidR="006D3CD8" w:rsidRPr="00A76810" w:rsidRDefault="006D3CD8" w:rsidP="00406620">
      <w:pPr>
        <w:keepNext/>
        <w:keepLines/>
        <w:spacing w:after="120"/>
        <w:jc w:val="both"/>
      </w:pPr>
      <w:r w:rsidRPr="00A76810">
        <w:rPr>
          <w:b/>
          <w:u w:val="single"/>
        </w:rPr>
        <w:t>Минимални изисквания за допустимост:</w:t>
      </w:r>
      <w:r w:rsidRPr="00A76810">
        <w:t xml:space="preserve"> </w:t>
      </w:r>
    </w:p>
    <w:p w:rsidR="006D3CD8" w:rsidRPr="00A76810" w:rsidRDefault="006D3CD8" w:rsidP="00B6531E">
      <w:pPr>
        <w:pStyle w:val="ListParagraph"/>
        <w:keepNext/>
        <w:keepLines/>
        <w:numPr>
          <w:ilvl w:val="1"/>
          <w:numId w:val="9"/>
        </w:numPr>
        <w:spacing w:after="120"/>
        <w:ind w:left="426" w:hanging="425"/>
        <w:contextualSpacing w:val="0"/>
        <w:jc w:val="both"/>
      </w:pPr>
      <w:r w:rsidRPr="00A76810">
        <w:t xml:space="preserve"> Участникът следва да е реализирал </w:t>
      </w:r>
      <w:r w:rsidR="00A76810" w:rsidRPr="00A76810">
        <w:t xml:space="preserve">минимален </w:t>
      </w:r>
      <w:r w:rsidRPr="00A76810">
        <w:t xml:space="preserve">общ оборот за последните три приключени финансови години (2014, 2015 и 2016 г.) в зависимост от датата, на която е учреден или е започнал дейността си в </w:t>
      </w:r>
      <w:r w:rsidR="00A76810" w:rsidRPr="00A76810">
        <w:t>двукратния</w:t>
      </w:r>
      <w:r w:rsidRPr="00A76810">
        <w:t xml:space="preserve"> размер на</w:t>
      </w:r>
      <w:r w:rsidR="008309F9" w:rsidRPr="00A76810">
        <w:t xml:space="preserve"> </w:t>
      </w:r>
      <w:r w:rsidRPr="00A76810">
        <w:t>прогнозна</w:t>
      </w:r>
      <w:r w:rsidR="008309F9" w:rsidRPr="00A76810">
        <w:t>та</w:t>
      </w:r>
      <w:r w:rsidRPr="00A76810">
        <w:t xml:space="preserve"> стойност на </w:t>
      </w:r>
      <w:r w:rsidR="001348A1" w:rsidRPr="00A76810">
        <w:t>обособената позиция, за която кандидатства</w:t>
      </w:r>
      <w:r w:rsidRPr="00A76810">
        <w:t xml:space="preserve">. </w:t>
      </w:r>
    </w:p>
    <w:p w:rsidR="000D6BBF" w:rsidRPr="00A76810" w:rsidRDefault="00A2324B" w:rsidP="00A2324B">
      <w:pPr>
        <w:keepNext/>
        <w:keepLines/>
        <w:spacing w:after="120"/>
        <w:jc w:val="both"/>
      </w:pPr>
      <w:r w:rsidRPr="00A76810">
        <w:t xml:space="preserve">При подаване на оферта </w:t>
      </w:r>
      <w:r w:rsidR="004A47D4" w:rsidRPr="00A76810">
        <w:t>повече от една</w:t>
      </w:r>
      <w:r w:rsidRPr="00A76810">
        <w:t xml:space="preserve"> обособени позиции, участникът следва да е реализирал минимален общ оборот в </w:t>
      </w:r>
      <w:r w:rsidR="00A76810" w:rsidRPr="00A76810">
        <w:t xml:space="preserve">двукратния </w:t>
      </w:r>
      <w:r w:rsidRPr="00A76810">
        <w:t xml:space="preserve">размер на </w:t>
      </w:r>
      <w:r w:rsidR="003716DB" w:rsidRPr="00A76810">
        <w:rPr>
          <w:rFonts w:eastAsia="MS ??"/>
        </w:rPr>
        <w:t>обо</w:t>
      </w:r>
      <w:r w:rsidR="00F430E3" w:rsidRPr="00A76810">
        <w:rPr>
          <w:rFonts w:eastAsia="MS ??"/>
        </w:rPr>
        <w:t>со</w:t>
      </w:r>
      <w:r w:rsidR="003716DB" w:rsidRPr="00A76810">
        <w:rPr>
          <w:rFonts w:eastAsia="MS ??"/>
        </w:rPr>
        <w:t xml:space="preserve">бената позиция с </w:t>
      </w:r>
      <w:r w:rsidR="004A47D4" w:rsidRPr="00A76810">
        <w:rPr>
          <w:rFonts w:eastAsia="MS ??"/>
        </w:rPr>
        <w:t>най</w:t>
      </w:r>
      <w:r w:rsidR="003716DB" w:rsidRPr="00A76810">
        <w:rPr>
          <w:rFonts w:eastAsia="MS ??"/>
        </w:rPr>
        <w:t>-висока прогнозна стойност</w:t>
      </w:r>
      <w:r w:rsidR="00A76810" w:rsidRPr="00A76810">
        <w:rPr>
          <w:rFonts w:eastAsia="MS ??"/>
        </w:rPr>
        <w:t>, предмет на оферта</w:t>
      </w:r>
      <w:r w:rsidR="004A47D4" w:rsidRPr="00A76810">
        <w:rPr>
          <w:rFonts w:eastAsia="MS ??"/>
        </w:rPr>
        <w:t>.</w:t>
      </w:r>
    </w:p>
    <w:p w:rsidR="006D3CD8" w:rsidRPr="00A76810" w:rsidRDefault="000D6BBF" w:rsidP="00406620">
      <w:pPr>
        <w:keepNext/>
        <w:keepLines/>
        <w:spacing w:after="120"/>
        <w:jc w:val="both"/>
        <w:rPr>
          <w:b/>
          <w:u w:val="single"/>
        </w:rPr>
      </w:pPr>
      <w:r w:rsidRPr="00A76810">
        <w:rPr>
          <w:b/>
          <w:u w:val="single"/>
        </w:rPr>
        <w:t>Д</w:t>
      </w:r>
      <w:r w:rsidR="006D3CD8" w:rsidRPr="00A76810">
        <w:rPr>
          <w:b/>
          <w:u w:val="single"/>
        </w:rPr>
        <w:t>оказване н</w:t>
      </w:r>
      <w:r w:rsidRPr="00A76810">
        <w:rPr>
          <w:b/>
          <w:u w:val="single"/>
        </w:rPr>
        <w:t>а</w:t>
      </w:r>
      <w:r w:rsidR="006D3CD8" w:rsidRPr="00A76810">
        <w:rPr>
          <w:b/>
          <w:u w:val="single"/>
        </w:rPr>
        <w:t xml:space="preserve"> посочените изисквания</w:t>
      </w:r>
      <w:r w:rsidRPr="00A76810">
        <w:rPr>
          <w:b/>
          <w:u w:val="single"/>
        </w:rPr>
        <w:t xml:space="preserve">: </w:t>
      </w:r>
    </w:p>
    <w:p w:rsidR="006D3CD8" w:rsidRPr="00A76810" w:rsidRDefault="006D3CD8" w:rsidP="00BF5DC6">
      <w:pPr>
        <w:keepNext/>
        <w:keepLines/>
        <w:spacing w:after="120"/>
        <w:jc w:val="both"/>
      </w:pPr>
      <w:r w:rsidRPr="00A76810">
        <w:t>За доказване на посочените изисквания, у</w:t>
      </w:r>
      <w:r w:rsidR="000D6BBF" w:rsidRPr="00A76810">
        <w:t xml:space="preserve">частникът следва да представи: </w:t>
      </w:r>
    </w:p>
    <w:p w:rsidR="00246AE6" w:rsidRPr="00A76810" w:rsidRDefault="00246AE6" w:rsidP="00406620">
      <w:pPr>
        <w:pStyle w:val="ListParagraph"/>
        <w:keepNext/>
        <w:keepLines/>
        <w:numPr>
          <w:ilvl w:val="1"/>
          <w:numId w:val="8"/>
        </w:numPr>
        <w:spacing w:after="120"/>
        <w:contextualSpacing w:val="0"/>
        <w:jc w:val="both"/>
      </w:pPr>
      <w:r w:rsidRPr="00A76810">
        <w:t>Справка за общия оборот за последните три приключени финансови години</w:t>
      </w:r>
      <w:r w:rsidR="006D3CD8" w:rsidRPr="00A76810">
        <w:t xml:space="preserve"> (2014, 2015 и 2016 г.)</w:t>
      </w:r>
      <w:r w:rsidRPr="00A76810">
        <w:t xml:space="preserve"> в зависимост от датата, на която участникът е учреден или е започнал дейността си - по (</w:t>
      </w:r>
      <w:r w:rsidRPr="00A76810">
        <w:rPr>
          <w:i/>
        </w:rPr>
        <w:t>Образец № 5</w:t>
      </w:r>
      <w:r w:rsidRPr="00A76810">
        <w:t>) към документацията</w:t>
      </w:r>
      <w:r w:rsidR="000D6BBF" w:rsidRPr="00A76810">
        <w:t>.</w:t>
      </w:r>
    </w:p>
    <w:p w:rsidR="000D6BBF" w:rsidRPr="00A76810" w:rsidRDefault="003A3AB4" w:rsidP="00406620">
      <w:pPr>
        <w:keepNext/>
        <w:keepLines/>
        <w:spacing w:after="120"/>
        <w:jc w:val="both"/>
        <w:rPr>
          <w:rFonts w:eastAsia="MS ??"/>
        </w:rPr>
      </w:pPr>
      <w:r w:rsidRPr="00A76810">
        <w:rPr>
          <w:rFonts w:eastAsia="MS ??"/>
        </w:rPr>
        <w:lastRenderedPageBreak/>
        <w:t>Когато по основателна причина участник не е в състояние да представи поисканите от възложителя документи, той може да докаже своето икономическо и финансово състояние с помощта на всеки друг документ, който възложителят приеме за подходящ.</w:t>
      </w:r>
      <w:r w:rsidR="00BF5DC6" w:rsidRPr="00A76810">
        <w:rPr>
          <w:rFonts w:eastAsia="MS ??"/>
        </w:rPr>
        <w:t xml:space="preserve"> </w:t>
      </w:r>
    </w:p>
    <w:p w:rsidR="00BF5DC6" w:rsidRPr="00FE453E" w:rsidRDefault="00BF5DC6" w:rsidP="00406620">
      <w:pPr>
        <w:keepNext/>
        <w:keepLines/>
        <w:spacing w:after="120"/>
        <w:jc w:val="both"/>
        <w:rPr>
          <w:rFonts w:eastAsia="MS ??"/>
        </w:rPr>
      </w:pPr>
      <w:r w:rsidRPr="00A76810">
        <w:rPr>
          <w:rFonts w:eastAsia="MS ??"/>
        </w:rPr>
        <w:t xml:space="preserve">Към момента на подаване на офертата, участникът доказва съответствието си с този критерий за подбор само чрез попълване и представяне на Справка за общия оборот за последните три приключени финансови години (2014, 2015 и 2016 г.) - Образец № 5 от </w:t>
      </w:r>
      <w:r w:rsidRPr="00FE453E">
        <w:rPr>
          <w:rFonts w:eastAsia="MS ??"/>
        </w:rPr>
        <w:t xml:space="preserve">документацията. Съответствието с минималното изискване се доказва от участника, избран за изпълнител, преди подписване на договор за изпълнение с представяне на документи по чл. 62, ал. 1, т. 3 и т. 4 от ЗОП, а именно: </w:t>
      </w:r>
      <w:r w:rsidRPr="00FE453E">
        <w:rPr>
          <w:rFonts w:eastAsia="MS ??"/>
          <w:iCs/>
        </w:rPr>
        <w:t xml:space="preserve">заверено </w:t>
      </w:r>
      <w:r w:rsidRPr="00FE453E">
        <w:rPr>
          <w:rFonts w:eastAsia="MS ??"/>
        </w:rPr>
        <w:t>к</w:t>
      </w:r>
      <w:r w:rsidRPr="00FE453E">
        <w:rPr>
          <w:rFonts w:eastAsia="MS ??"/>
          <w:iCs/>
        </w:rPr>
        <w:t>опие на годишните финансови отчети или техни съставни части,когато публикуването им се изисква и/или справка за общия оборот, или съответен валиден аналогичен</w:t>
      </w:r>
      <w:r w:rsidRPr="00FE453E">
        <w:rPr>
          <w:rFonts w:eastAsia="MS ??"/>
        </w:rPr>
        <w:t xml:space="preserve"> </w:t>
      </w:r>
      <w:r w:rsidRPr="00FE453E">
        <w:rPr>
          <w:rFonts w:eastAsia="MS ??"/>
          <w:iCs/>
        </w:rPr>
        <w:t>документ.</w:t>
      </w:r>
    </w:p>
    <w:p w:rsidR="00880FF5" w:rsidRPr="00FE453E" w:rsidRDefault="00880FF5" w:rsidP="00406620">
      <w:pPr>
        <w:pStyle w:val="ListParagraph"/>
        <w:keepNext/>
        <w:keepLines/>
        <w:spacing w:after="120"/>
        <w:ind w:left="480"/>
        <w:contextualSpacing w:val="0"/>
        <w:jc w:val="both"/>
        <w:rPr>
          <w:b/>
          <w:i/>
        </w:rPr>
      </w:pPr>
    </w:p>
    <w:p w:rsidR="002309D0" w:rsidRPr="00FE453E" w:rsidRDefault="00246AE6" w:rsidP="00406620">
      <w:pPr>
        <w:keepNext/>
        <w:keepLines/>
        <w:spacing w:after="120"/>
        <w:jc w:val="both"/>
        <w:rPr>
          <w:b/>
          <w:i/>
        </w:rPr>
      </w:pPr>
      <w:r w:rsidRPr="00FE453E">
        <w:rPr>
          <w:b/>
          <w:i/>
        </w:rPr>
        <w:t xml:space="preserve">2. </w:t>
      </w:r>
      <w:r w:rsidR="0018385E" w:rsidRPr="00FE453E">
        <w:rPr>
          <w:b/>
          <w:i/>
        </w:rPr>
        <w:t>Техническ</w:t>
      </w:r>
      <w:r w:rsidR="0028689D" w:rsidRPr="00FE453E">
        <w:rPr>
          <w:b/>
          <w:i/>
        </w:rPr>
        <w:t>и</w:t>
      </w:r>
      <w:r w:rsidR="0052467D" w:rsidRPr="00FE453E">
        <w:rPr>
          <w:b/>
          <w:i/>
        </w:rPr>
        <w:t xml:space="preserve"> и професионални</w:t>
      </w:r>
      <w:r w:rsidR="0018385E" w:rsidRPr="00FE453E">
        <w:rPr>
          <w:b/>
          <w:i/>
        </w:rPr>
        <w:t xml:space="preserve"> способности</w:t>
      </w:r>
      <w:r w:rsidR="003B7787" w:rsidRPr="00FE453E">
        <w:rPr>
          <w:b/>
          <w:i/>
        </w:rPr>
        <w:t xml:space="preserve"> на участника: </w:t>
      </w:r>
    </w:p>
    <w:bookmarkEnd w:id="6"/>
    <w:p w:rsidR="006D3CD8" w:rsidRPr="00FE453E" w:rsidRDefault="006D3CD8" w:rsidP="00406620">
      <w:pPr>
        <w:keepNext/>
        <w:keepLines/>
        <w:spacing w:after="120"/>
        <w:jc w:val="both"/>
      </w:pPr>
      <w:r w:rsidRPr="00FE453E">
        <w:rPr>
          <w:b/>
          <w:u w:val="single"/>
        </w:rPr>
        <w:t>Минимални изисквания за допустимост:</w:t>
      </w:r>
      <w:r w:rsidRPr="00FE453E">
        <w:t xml:space="preserve"> </w:t>
      </w:r>
    </w:p>
    <w:p w:rsidR="00A419DB" w:rsidRPr="00FE453E" w:rsidRDefault="00A419DB" w:rsidP="00406620">
      <w:pPr>
        <w:pStyle w:val="ListParagraph"/>
        <w:keepNext/>
        <w:keepLines/>
        <w:numPr>
          <w:ilvl w:val="1"/>
          <w:numId w:val="7"/>
        </w:numPr>
        <w:spacing w:after="120"/>
        <w:contextualSpacing w:val="0"/>
        <w:jc w:val="both"/>
      </w:pPr>
      <w:r w:rsidRPr="00FE453E">
        <w:t xml:space="preserve">Участникът следва да е изпълнил през последните 3 (три) години, считано от датата на подаване на офертата, минимум 1 (една) </w:t>
      </w:r>
      <w:r w:rsidR="00A76810" w:rsidRPr="00FE453E">
        <w:t>доставка</w:t>
      </w:r>
      <w:r w:rsidRPr="00FE453E">
        <w:t xml:space="preserve"> с предмет и обем  идентичен или сходен с предмета на поръчката.</w:t>
      </w:r>
    </w:p>
    <w:p w:rsidR="003716DB" w:rsidRPr="00FE453E" w:rsidRDefault="00A419DB" w:rsidP="00406620">
      <w:pPr>
        <w:keepNext/>
        <w:keepLines/>
        <w:spacing w:after="120"/>
        <w:jc w:val="both"/>
      </w:pPr>
      <w:r w:rsidRPr="00FE453E">
        <w:t>Под „</w:t>
      </w:r>
      <w:r w:rsidR="00FE453E" w:rsidRPr="00FE453E">
        <w:t>доставки</w:t>
      </w:r>
      <w:r w:rsidRPr="00FE453E">
        <w:t xml:space="preserve"> с предмет и обем  идентичен или сходен с предмета на поръчката“ се имат предвид</w:t>
      </w:r>
      <w:r w:rsidR="00FE453E" w:rsidRPr="00FE453E">
        <w:t xml:space="preserve"> доставка на оборудване или обзавеждане, или машини, или други еквивалентни доставки.</w:t>
      </w:r>
    </w:p>
    <w:p w:rsidR="00A419DB" w:rsidRPr="00FE453E" w:rsidRDefault="00FC6271" w:rsidP="00406620">
      <w:pPr>
        <w:keepNext/>
        <w:keepLines/>
        <w:spacing w:after="120"/>
        <w:jc w:val="both"/>
        <w:rPr>
          <w:b/>
          <w:u w:val="single"/>
        </w:rPr>
      </w:pPr>
      <w:r w:rsidRPr="00FE453E">
        <w:rPr>
          <w:b/>
          <w:u w:val="single"/>
        </w:rPr>
        <w:t>Доказване на посочените изисквания:</w:t>
      </w:r>
    </w:p>
    <w:p w:rsidR="00FC6271" w:rsidRPr="00721A8E" w:rsidRDefault="00FC6271" w:rsidP="00406620">
      <w:pPr>
        <w:keepNext/>
        <w:keepLines/>
        <w:spacing w:after="120"/>
        <w:jc w:val="both"/>
        <w:rPr>
          <w:b/>
          <w:u w:val="single"/>
        </w:rPr>
      </w:pPr>
      <w:r w:rsidRPr="00721A8E">
        <w:t>За доказване на посочените изисквания, участникът следва да представи:</w:t>
      </w:r>
    </w:p>
    <w:p w:rsidR="00FC6271" w:rsidRPr="00721A8E" w:rsidRDefault="00FC6271" w:rsidP="00406620">
      <w:pPr>
        <w:pStyle w:val="ListParagraph"/>
        <w:keepNext/>
        <w:keepLines/>
        <w:numPr>
          <w:ilvl w:val="1"/>
          <w:numId w:val="6"/>
        </w:numPr>
        <w:spacing w:after="120"/>
        <w:contextualSpacing w:val="0"/>
        <w:jc w:val="both"/>
      </w:pPr>
      <w:r w:rsidRPr="00721A8E">
        <w:t xml:space="preserve">Списък на </w:t>
      </w:r>
      <w:r w:rsidR="00FE453E" w:rsidRPr="00721A8E">
        <w:t>доставките</w:t>
      </w:r>
      <w:r w:rsidRPr="00721A8E">
        <w:t xml:space="preserve">, идентични или сходни с предмета на настоящата обществена поръчка, изпълнени през последните 3 (три) години считано до датата на подаване на офертата, с посочване на стойностите, датите и получателите - по </w:t>
      </w:r>
      <w:r w:rsidRPr="00721A8E">
        <w:rPr>
          <w:i/>
        </w:rPr>
        <w:t xml:space="preserve">(Образец № </w:t>
      </w:r>
      <w:r w:rsidR="00291FB9" w:rsidRPr="00721A8E">
        <w:rPr>
          <w:i/>
        </w:rPr>
        <w:t>6</w:t>
      </w:r>
      <w:r w:rsidRPr="00721A8E">
        <w:rPr>
          <w:i/>
        </w:rPr>
        <w:t>)</w:t>
      </w:r>
      <w:r w:rsidRPr="00721A8E">
        <w:t xml:space="preserve"> към документацията. </w:t>
      </w:r>
    </w:p>
    <w:p w:rsidR="00FE453E" w:rsidRPr="00721A8E" w:rsidRDefault="00FE453E" w:rsidP="00FE453E">
      <w:pPr>
        <w:keepNext/>
        <w:keepLines/>
        <w:spacing w:after="120"/>
        <w:jc w:val="both"/>
      </w:pPr>
      <w:r w:rsidRPr="00721A8E">
        <w:t>Под „доставки с предмет и обем  идентичен или сходен с предмета на поръчката“ се имат предвид доставка на оборудване или обзавеждане, или други еквивалентни доставки.</w:t>
      </w:r>
    </w:p>
    <w:p w:rsidR="00FA2347" w:rsidRPr="00FE453E" w:rsidRDefault="00FA2347" w:rsidP="00E23074">
      <w:pPr>
        <w:keepNext/>
        <w:keepLines/>
        <w:spacing w:after="120"/>
        <w:jc w:val="both"/>
        <w:rPr>
          <w:rFonts w:eastAsia="MS ??"/>
          <w:iCs/>
        </w:rPr>
      </w:pPr>
      <w:r w:rsidRPr="00721A8E">
        <w:rPr>
          <w:rFonts w:eastAsia="MS ??"/>
        </w:rPr>
        <w:t>Към момента на подаване на офертата, участникът доказва съответствието си с този</w:t>
      </w:r>
      <w:r w:rsidRPr="00FE453E">
        <w:rPr>
          <w:rFonts w:eastAsia="MS ??"/>
        </w:rPr>
        <w:t xml:space="preserve"> критерий за подбор само чрез попълване и представяне на с</w:t>
      </w:r>
      <w:r w:rsidRPr="00FE453E">
        <w:t xml:space="preserve">писък на </w:t>
      </w:r>
      <w:r w:rsidR="00FE453E" w:rsidRPr="00FE453E">
        <w:t>доставките</w:t>
      </w:r>
      <w:r w:rsidRPr="00FE453E">
        <w:t>, идентични или сходни с предмета на настоящата обществена поръчка, изпълнени през последните 3 (три) години считано до датата на подаване на офертата, с посочване на стойностите, датите и получателите - Образец № 6 към документацията.</w:t>
      </w:r>
      <w:r w:rsidRPr="00FE453E">
        <w:rPr>
          <w:rFonts w:eastAsia="MS ??"/>
        </w:rPr>
        <w:t>. Съответствието с минималното изискване се доказва от участника, избран за изпълнител, преди подписване на договор за изпълнение с представяне на документи по чл. 6</w:t>
      </w:r>
      <w:r w:rsidR="00273137" w:rsidRPr="00FE453E">
        <w:rPr>
          <w:rFonts w:eastAsia="MS ??"/>
        </w:rPr>
        <w:t>4</w:t>
      </w:r>
      <w:r w:rsidRPr="00FE453E">
        <w:rPr>
          <w:rFonts w:eastAsia="MS ??"/>
        </w:rPr>
        <w:t xml:space="preserve">, ал. 1, т. </w:t>
      </w:r>
      <w:r w:rsidR="00273137" w:rsidRPr="00FE453E">
        <w:rPr>
          <w:rFonts w:eastAsia="MS ??"/>
        </w:rPr>
        <w:t xml:space="preserve">2 </w:t>
      </w:r>
      <w:r w:rsidRPr="00FE453E">
        <w:rPr>
          <w:rFonts w:eastAsia="MS ??"/>
        </w:rPr>
        <w:t xml:space="preserve">от ЗОП, а именно: </w:t>
      </w:r>
      <w:r w:rsidR="00273137" w:rsidRPr="00FE453E">
        <w:rPr>
          <w:rFonts w:eastAsia="MS ??"/>
          <w:iCs/>
        </w:rPr>
        <w:t xml:space="preserve">списък на </w:t>
      </w:r>
      <w:r w:rsidR="00FE453E" w:rsidRPr="00FE453E">
        <w:rPr>
          <w:rFonts w:eastAsia="MS ??"/>
          <w:iCs/>
        </w:rPr>
        <w:t>доставките</w:t>
      </w:r>
      <w:r w:rsidR="00273137" w:rsidRPr="00FE453E">
        <w:rPr>
          <w:rFonts w:eastAsia="MS ??"/>
          <w:iCs/>
        </w:rPr>
        <w:t>, които са идентични или сходни с предмета на обществената поръчка, с посочване на стойностите, датите и получателите, заедно с доказателство за извършената доставка или съответен валиден аналогичен документ.</w:t>
      </w:r>
    </w:p>
    <w:p w:rsidR="001D01F4" w:rsidRPr="00FE453E" w:rsidRDefault="0036532B" w:rsidP="00E23074">
      <w:pPr>
        <w:keepNext/>
        <w:keepLines/>
        <w:spacing w:after="120"/>
        <w:jc w:val="both"/>
        <w:rPr>
          <w:lang w:eastAsia="en-US"/>
        </w:rPr>
      </w:pPr>
      <w:r w:rsidRPr="00FE453E">
        <w:rPr>
          <w:b/>
        </w:rPr>
        <w:lastRenderedPageBreak/>
        <w:t>1</w:t>
      </w:r>
      <w:r w:rsidR="004F2F70">
        <w:rPr>
          <w:b/>
        </w:rPr>
        <w:t>5</w:t>
      </w:r>
      <w:r w:rsidRPr="00FE453E">
        <w:rPr>
          <w:b/>
        </w:rPr>
        <w:t xml:space="preserve">.8. </w:t>
      </w:r>
      <w:r w:rsidR="001D01F4" w:rsidRPr="00FE453E">
        <w:rPr>
          <w:b/>
          <w:lang w:eastAsia="en-US"/>
        </w:rPr>
        <w:t>Декларация по чл. 6, ал. 2 от ЗМИП</w:t>
      </w:r>
      <w:r w:rsidR="001D01F4" w:rsidRPr="00FE453E">
        <w:rPr>
          <w:lang w:eastAsia="en-US"/>
        </w:rPr>
        <w:t xml:space="preserve"> -  </w:t>
      </w:r>
      <w:r w:rsidR="001D01F4" w:rsidRPr="00FE453E">
        <w:rPr>
          <w:i/>
          <w:u w:val="single"/>
          <w:lang w:eastAsia="en-US"/>
        </w:rPr>
        <w:t xml:space="preserve">Образец № </w:t>
      </w:r>
      <w:r w:rsidR="006E0C66" w:rsidRPr="00FE453E">
        <w:rPr>
          <w:i/>
          <w:u w:val="single"/>
          <w:lang w:eastAsia="en-US"/>
        </w:rPr>
        <w:t>7</w:t>
      </w:r>
      <w:r w:rsidR="001D01F4" w:rsidRPr="00FE453E">
        <w:rPr>
          <w:i/>
          <w:u w:val="single"/>
          <w:lang w:eastAsia="en-US"/>
        </w:rPr>
        <w:t xml:space="preserve"> </w:t>
      </w:r>
      <w:r w:rsidR="001D01F4" w:rsidRPr="00FE453E">
        <w:rPr>
          <w:lang w:eastAsia="en-US"/>
        </w:rPr>
        <w:t>от обра</w:t>
      </w:r>
      <w:r w:rsidR="00C57422" w:rsidRPr="00FE453E">
        <w:rPr>
          <w:lang w:eastAsia="en-US"/>
        </w:rPr>
        <w:t>з</w:t>
      </w:r>
      <w:r w:rsidR="001D01F4" w:rsidRPr="00FE453E">
        <w:rPr>
          <w:lang w:eastAsia="en-US"/>
        </w:rPr>
        <w:t>ците към документацията.</w:t>
      </w:r>
    </w:p>
    <w:p w:rsidR="00C462F2" w:rsidRPr="00FE453E" w:rsidRDefault="00C462F2" w:rsidP="00E23074">
      <w:pPr>
        <w:keepNext/>
        <w:keepLines/>
        <w:spacing w:after="120"/>
        <w:jc w:val="both"/>
        <w:rPr>
          <w:lang w:eastAsia="en-US"/>
        </w:rPr>
      </w:pPr>
      <w:r w:rsidRPr="00FE453E">
        <w:rPr>
          <w:b/>
        </w:rPr>
        <w:t>1</w:t>
      </w:r>
      <w:r w:rsidR="004F2F70">
        <w:rPr>
          <w:b/>
        </w:rPr>
        <w:t>5</w:t>
      </w:r>
      <w:r w:rsidRPr="00FE453E">
        <w:rPr>
          <w:b/>
          <w:lang w:eastAsia="en-US"/>
        </w:rPr>
        <w:t>.9</w:t>
      </w:r>
      <w:r w:rsidRPr="00FE453E">
        <w:rPr>
          <w:lang w:eastAsia="en-US"/>
        </w:rPr>
        <w:t xml:space="preserve">. </w:t>
      </w:r>
      <w:r w:rsidRPr="00FE453E">
        <w:rPr>
          <w:b/>
          <w:lang w:eastAsia="en-US"/>
        </w:rPr>
        <w:t xml:space="preserve">Декларация по чл. 3, т. 8 и чл. 4 </w:t>
      </w:r>
      <w:r w:rsidRPr="00FE453E">
        <w:rPr>
          <w:lang w:eastAsia="en-US"/>
        </w:rPr>
        <w:t xml:space="preserve">от Закона за икономическите и финансовите отношения с дружествата, регистрирани в юрисдикции с преференциален данъчен режим – по </w:t>
      </w:r>
      <w:r w:rsidRPr="00FE453E">
        <w:rPr>
          <w:i/>
          <w:u w:val="single"/>
          <w:lang w:eastAsia="en-US"/>
        </w:rPr>
        <w:t xml:space="preserve">Образец № </w:t>
      </w:r>
      <w:r w:rsidR="006E0C66" w:rsidRPr="00FE453E">
        <w:rPr>
          <w:i/>
          <w:u w:val="single"/>
          <w:lang w:eastAsia="en-US"/>
        </w:rPr>
        <w:t>8</w:t>
      </w:r>
      <w:r w:rsidRPr="00FE453E">
        <w:rPr>
          <w:i/>
          <w:lang w:eastAsia="en-US"/>
        </w:rPr>
        <w:t xml:space="preserve"> </w:t>
      </w:r>
      <w:r w:rsidRPr="00FE453E">
        <w:rPr>
          <w:lang w:eastAsia="en-US"/>
        </w:rPr>
        <w:t>от обра</w:t>
      </w:r>
      <w:r w:rsidR="00C57422" w:rsidRPr="00FE453E">
        <w:rPr>
          <w:lang w:eastAsia="en-US"/>
        </w:rPr>
        <w:t>з</w:t>
      </w:r>
      <w:r w:rsidRPr="00FE453E">
        <w:rPr>
          <w:lang w:eastAsia="en-US"/>
        </w:rPr>
        <w:t>ците към документацията.</w:t>
      </w:r>
    </w:p>
    <w:p w:rsidR="004255F6" w:rsidRPr="00FE453E" w:rsidRDefault="00826093" w:rsidP="00E23074">
      <w:pPr>
        <w:pStyle w:val="BodyTextIndent3"/>
        <w:keepNext/>
        <w:keepLines/>
        <w:ind w:left="0"/>
        <w:jc w:val="both"/>
        <w:rPr>
          <w:rStyle w:val="alcapt2"/>
          <w:i w:val="0"/>
          <w:iCs w:val="0"/>
          <w:sz w:val="24"/>
          <w:szCs w:val="24"/>
        </w:rPr>
      </w:pPr>
      <w:r w:rsidRPr="00FE453E">
        <w:rPr>
          <w:b/>
          <w:sz w:val="24"/>
          <w:szCs w:val="24"/>
        </w:rPr>
        <w:t>1</w:t>
      </w:r>
      <w:r w:rsidR="004F2F70">
        <w:rPr>
          <w:b/>
          <w:sz w:val="24"/>
          <w:szCs w:val="24"/>
        </w:rPr>
        <w:t>5</w:t>
      </w:r>
      <w:r w:rsidRPr="00FE453E">
        <w:rPr>
          <w:b/>
          <w:sz w:val="24"/>
          <w:szCs w:val="24"/>
        </w:rPr>
        <w:t>.</w:t>
      </w:r>
      <w:r w:rsidR="00C462F2" w:rsidRPr="00FE453E">
        <w:rPr>
          <w:b/>
          <w:sz w:val="24"/>
          <w:szCs w:val="24"/>
        </w:rPr>
        <w:t>10</w:t>
      </w:r>
      <w:r w:rsidR="00A921D5" w:rsidRPr="00FE453E">
        <w:rPr>
          <w:b/>
          <w:sz w:val="24"/>
          <w:szCs w:val="24"/>
        </w:rPr>
        <w:t>.</w:t>
      </w:r>
      <w:r w:rsidR="002309D0" w:rsidRPr="00FE453E">
        <w:rPr>
          <w:b/>
          <w:sz w:val="24"/>
          <w:szCs w:val="24"/>
        </w:rPr>
        <w:t xml:space="preserve"> Техническо предложение</w:t>
      </w:r>
      <w:r w:rsidR="002309D0" w:rsidRPr="00FE453E">
        <w:rPr>
          <w:sz w:val="24"/>
          <w:szCs w:val="24"/>
        </w:rPr>
        <w:t xml:space="preserve"> – </w:t>
      </w:r>
      <w:r w:rsidR="002309D0" w:rsidRPr="00FE453E">
        <w:rPr>
          <w:bCs/>
          <w:sz w:val="24"/>
          <w:szCs w:val="24"/>
        </w:rPr>
        <w:t>по</w:t>
      </w:r>
      <w:r w:rsidR="002309D0" w:rsidRPr="00FE453E">
        <w:rPr>
          <w:b/>
          <w:bCs/>
          <w:sz w:val="24"/>
          <w:szCs w:val="24"/>
        </w:rPr>
        <w:t xml:space="preserve"> </w:t>
      </w:r>
      <w:r w:rsidR="002309D0" w:rsidRPr="00FE453E">
        <w:rPr>
          <w:i/>
          <w:sz w:val="24"/>
          <w:szCs w:val="24"/>
          <w:u w:val="single"/>
        </w:rPr>
        <w:t xml:space="preserve">Образец № </w:t>
      </w:r>
      <w:r w:rsidR="006E0C66" w:rsidRPr="00FE453E">
        <w:rPr>
          <w:i/>
          <w:sz w:val="24"/>
          <w:szCs w:val="24"/>
          <w:u w:val="single"/>
        </w:rPr>
        <w:t>9</w:t>
      </w:r>
      <w:r w:rsidR="00E56028" w:rsidRPr="00FE453E">
        <w:rPr>
          <w:i/>
          <w:sz w:val="24"/>
          <w:szCs w:val="24"/>
          <w:u w:val="single"/>
        </w:rPr>
        <w:t xml:space="preserve">.1 </w:t>
      </w:r>
      <w:r w:rsidR="00E71AE4">
        <w:rPr>
          <w:i/>
          <w:sz w:val="24"/>
          <w:szCs w:val="24"/>
          <w:u w:val="single"/>
        </w:rPr>
        <w:t>-</w:t>
      </w:r>
      <w:r w:rsidR="00E56028" w:rsidRPr="00FE453E">
        <w:rPr>
          <w:i/>
          <w:sz w:val="24"/>
          <w:szCs w:val="24"/>
          <w:u w:val="single"/>
        </w:rPr>
        <w:t xml:space="preserve"> 9.</w:t>
      </w:r>
      <w:r w:rsidR="00EC2BD5">
        <w:rPr>
          <w:i/>
          <w:sz w:val="24"/>
          <w:szCs w:val="24"/>
          <w:u w:val="single"/>
        </w:rPr>
        <w:t>2</w:t>
      </w:r>
      <w:r w:rsidR="00E56028" w:rsidRPr="00FE453E">
        <w:rPr>
          <w:i/>
          <w:sz w:val="24"/>
          <w:szCs w:val="24"/>
          <w:u w:val="single"/>
        </w:rPr>
        <w:t>.</w:t>
      </w:r>
      <w:r w:rsidR="002309D0" w:rsidRPr="00FE453E">
        <w:rPr>
          <w:i/>
          <w:sz w:val="24"/>
          <w:szCs w:val="24"/>
        </w:rPr>
        <w:t xml:space="preserve"> </w:t>
      </w:r>
      <w:r w:rsidR="00A921D5" w:rsidRPr="00FE453E">
        <w:rPr>
          <w:sz w:val="24"/>
          <w:szCs w:val="24"/>
        </w:rPr>
        <w:t xml:space="preserve">от образците към </w:t>
      </w:r>
      <w:r w:rsidRPr="00FE453E">
        <w:rPr>
          <w:sz w:val="24"/>
          <w:szCs w:val="24"/>
        </w:rPr>
        <w:t>настоящата документация</w:t>
      </w:r>
      <w:r w:rsidR="00EC5CFD" w:rsidRPr="00FE453E">
        <w:rPr>
          <w:sz w:val="24"/>
          <w:szCs w:val="24"/>
        </w:rPr>
        <w:t xml:space="preserve">, </w:t>
      </w:r>
      <w:r w:rsidR="00B55364" w:rsidRPr="00FE453E">
        <w:rPr>
          <w:sz w:val="24"/>
          <w:szCs w:val="24"/>
        </w:rPr>
        <w:t xml:space="preserve">в зависимост от обособената позиция, </w:t>
      </w:r>
      <w:r w:rsidR="00EC5CFD" w:rsidRPr="00FE453E">
        <w:rPr>
          <w:sz w:val="24"/>
          <w:szCs w:val="24"/>
        </w:rPr>
        <w:t xml:space="preserve">съдържащо </w:t>
      </w:r>
      <w:r w:rsidR="004255F6" w:rsidRPr="00FE453E">
        <w:rPr>
          <w:sz w:val="24"/>
          <w:szCs w:val="24"/>
        </w:rPr>
        <w:t>предложение за изпълнение</w:t>
      </w:r>
      <w:r w:rsidR="002D1147" w:rsidRPr="00FE453E">
        <w:rPr>
          <w:sz w:val="24"/>
          <w:szCs w:val="24"/>
        </w:rPr>
        <w:t xml:space="preserve"> на поръчката в съответствие с Т</w:t>
      </w:r>
      <w:r w:rsidR="004255F6" w:rsidRPr="00FE453E">
        <w:rPr>
          <w:sz w:val="24"/>
          <w:szCs w:val="24"/>
        </w:rPr>
        <w:t>ехническ</w:t>
      </w:r>
      <w:r w:rsidR="002D1147" w:rsidRPr="00FE453E">
        <w:rPr>
          <w:sz w:val="24"/>
          <w:szCs w:val="24"/>
        </w:rPr>
        <w:t>ата</w:t>
      </w:r>
      <w:r w:rsidR="004255F6" w:rsidRPr="00FE453E">
        <w:rPr>
          <w:sz w:val="24"/>
          <w:szCs w:val="24"/>
        </w:rPr>
        <w:t xml:space="preserve"> </w:t>
      </w:r>
      <w:r w:rsidR="00EA74CC" w:rsidRPr="00FE453E">
        <w:rPr>
          <w:sz w:val="24"/>
          <w:szCs w:val="24"/>
        </w:rPr>
        <w:t>спецификаци</w:t>
      </w:r>
      <w:r w:rsidR="002D1147" w:rsidRPr="00FE453E">
        <w:rPr>
          <w:sz w:val="24"/>
          <w:szCs w:val="24"/>
        </w:rPr>
        <w:t>я</w:t>
      </w:r>
      <w:r w:rsidR="00EA74CC" w:rsidRPr="00FE453E">
        <w:rPr>
          <w:sz w:val="24"/>
          <w:szCs w:val="24"/>
        </w:rPr>
        <w:t xml:space="preserve"> и изискванията на В</w:t>
      </w:r>
      <w:r w:rsidR="00BE1FA6" w:rsidRPr="00FE453E">
        <w:rPr>
          <w:sz w:val="24"/>
          <w:szCs w:val="24"/>
        </w:rPr>
        <w:t>ъзложителя</w:t>
      </w:r>
      <w:r w:rsidR="004255F6" w:rsidRPr="00FE453E">
        <w:rPr>
          <w:sz w:val="24"/>
          <w:szCs w:val="24"/>
        </w:rPr>
        <w:t xml:space="preserve">; </w:t>
      </w:r>
    </w:p>
    <w:p w:rsidR="00716142" w:rsidRPr="00FE453E" w:rsidRDefault="00826093" w:rsidP="00E23074">
      <w:pPr>
        <w:pStyle w:val="BodyTextIndent3"/>
        <w:keepNext/>
        <w:keepLines/>
        <w:ind w:left="0"/>
        <w:jc w:val="both"/>
        <w:rPr>
          <w:sz w:val="24"/>
          <w:szCs w:val="24"/>
        </w:rPr>
      </w:pPr>
      <w:r w:rsidRPr="00FE453E">
        <w:rPr>
          <w:b/>
          <w:sz w:val="24"/>
          <w:szCs w:val="24"/>
        </w:rPr>
        <w:t>1</w:t>
      </w:r>
      <w:r w:rsidR="004F2F70">
        <w:rPr>
          <w:b/>
          <w:sz w:val="24"/>
          <w:szCs w:val="24"/>
        </w:rPr>
        <w:t>5</w:t>
      </w:r>
      <w:r w:rsidRPr="00FE453E">
        <w:rPr>
          <w:b/>
          <w:sz w:val="24"/>
          <w:szCs w:val="24"/>
        </w:rPr>
        <w:t>.</w:t>
      </w:r>
      <w:r w:rsidR="00C462F2" w:rsidRPr="00FE453E">
        <w:rPr>
          <w:b/>
          <w:sz w:val="24"/>
          <w:szCs w:val="24"/>
        </w:rPr>
        <w:t>11</w:t>
      </w:r>
      <w:r w:rsidR="002309D0" w:rsidRPr="00FE453E">
        <w:rPr>
          <w:b/>
          <w:sz w:val="24"/>
          <w:szCs w:val="24"/>
        </w:rPr>
        <w:t>.</w:t>
      </w:r>
      <w:r w:rsidR="00106515" w:rsidRPr="00FE453E">
        <w:rPr>
          <w:sz w:val="24"/>
          <w:szCs w:val="24"/>
        </w:rPr>
        <w:t xml:space="preserve"> </w:t>
      </w:r>
      <w:r w:rsidRPr="00FE453E">
        <w:rPr>
          <w:b/>
          <w:sz w:val="24"/>
          <w:szCs w:val="24"/>
        </w:rPr>
        <w:t>Ценово предложение</w:t>
      </w:r>
      <w:r w:rsidR="002309D0" w:rsidRPr="00FE453E">
        <w:rPr>
          <w:b/>
          <w:sz w:val="24"/>
          <w:szCs w:val="24"/>
        </w:rPr>
        <w:t xml:space="preserve"> </w:t>
      </w:r>
      <w:r w:rsidR="002309D0" w:rsidRPr="00FE453E">
        <w:rPr>
          <w:sz w:val="24"/>
          <w:szCs w:val="24"/>
        </w:rPr>
        <w:t>–</w:t>
      </w:r>
      <w:r w:rsidR="004255F6" w:rsidRPr="00FE453E">
        <w:rPr>
          <w:sz w:val="24"/>
          <w:szCs w:val="24"/>
        </w:rPr>
        <w:t xml:space="preserve"> </w:t>
      </w:r>
      <w:r w:rsidR="002309D0" w:rsidRPr="00FE453E">
        <w:rPr>
          <w:bCs/>
          <w:sz w:val="24"/>
          <w:szCs w:val="24"/>
        </w:rPr>
        <w:t>по</w:t>
      </w:r>
      <w:r w:rsidR="002309D0" w:rsidRPr="00FE453E">
        <w:rPr>
          <w:b/>
          <w:bCs/>
          <w:sz w:val="24"/>
          <w:szCs w:val="24"/>
        </w:rPr>
        <w:t xml:space="preserve"> </w:t>
      </w:r>
      <w:r w:rsidRPr="00FE453E">
        <w:rPr>
          <w:i/>
          <w:sz w:val="24"/>
          <w:szCs w:val="24"/>
          <w:u w:val="single"/>
        </w:rPr>
        <w:t xml:space="preserve">Образец № </w:t>
      </w:r>
      <w:r w:rsidR="002C2109" w:rsidRPr="00FE453E">
        <w:rPr>
          <w:i/>
          <w:sz w:val="24"/>
          <w:szCs w:val="24"/>
          <w:u w:val="single"/>
        </w:rPr>
        <w:t>1</w:t>
      </w:r>
      <w:r w:rsidR="006E0C66" w:rsidRPr="00FE453E">
        <w:rPr>
          <w:i/>
          <w:sz w:val="24"/>
          <w:szCs w:val="24"/>
          <w:u w:val="single"/>
        </w:rPr>
        <w:t>0</w:t>
      </w:r>
      <w:r w:rsidR="006E35E7" w:rsidRPr="00FE453E">
        <w:rPr>
          <w:i/>
          <w:sz w:val="24"/>
          <w:szCs w:val="24"/>
          <w:u w:val="single"/>
        </w:rPr>
        <w:t xml:space="preserve">.1 </w:t>
      </w:r>
      <w:r w:rsidR="00E71AE4">
        <w:rPr>
          <w:i/>
          <w:sz w:val="24"/>
          <w:szCs w:val="24"/>
          <w:u w:val="single"/>
        </w:rPr>
        <w:t>-</w:t>
      </w:r>
      <w:r w:rsidR="006E35E7" w:rsidRPr="00FE453E">
        <w:rPr>
          <w:i/>
          <w:sz w:val="24"/>
          <w:szCs w:val="24"/>
          <w:u w:val="single"/>
        </w:rPr>
        <w:t xml:space="preserve"> 10.</w:t>
      </w:r>
      <w:r w:rsidR="00EC2BD5">
        <w:rPr>
          <w:i/>
          <w:sz w:val="24"/>
          <w:szCs w:val="24"/>
          <w:u w:val="single"/>
        </w:rPr>
        <w:t>2</w:t>
      </w:r>
      <w:r w:rsidRPr="00FE453E">
        <w:rPr>
          <w:i/>
          <w:sz w:val="24"/>
          <w:szCs w:val="24"/>
          <w:u w:val="single"/>
        </w:rPr>
        <w:t xml:space="preserve"> </w:t>
      </w:r>
      <w:r w:rsidR="00A921D5" w:rsidRPr="00FE453E">
        <w:rPr>
          <w:sz w:val="24"/>
          <w:szCs w:val="24"/>
        </w:rPr>
        <w:t xml:space="preserve">от образците към </w:t>
      </w:r>
      <w:r w:rsidRPr="00FE453E">
        <w:rPr>
          <w:sz w:val="24"/>
          <w:szCs w:val="24"/>
        </w:rPr>
        <w:t>настоящата документация</w:t>
      </w:r>
      <w:r w:rsidR="006E35E7" w:rsidRPr="00FE453E">
        <w:rPr>
          <w:sz w:val="24"/>
          <w:szCs w:val="24"/>
        </w:rPr>
        <w:t>, в зависимост от обособената позиция, за която се подава оферта</w:t>
      </w:r>
      <w:r w:rsidR="002309D0" w:rsidRPr="00FE453E">
        <w:rPr>
          <w:sz w:val="24"/>
          <w:szCs w:val="24"/>
        </w:rPr>
        <w:t xml:space="preserve">.  </w:t>
      </w:r>
    </w:p>
    <w:p w:rsidR="00F814D8" w:rsidRPr="00410689" w:rsidRDefault="004255F6" w:rsidP="00E23074">
      <w:pPr>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both"/>
      </w:pPr>
      <w:r w:rsidRPr="00FE453E">
        <w:rPr>
          <w:b/>
        </w:rPr>
        <w:t>1</w:t>
      </w:r>
      <w:r w:rsidR="004F2F70">
        <w:rPr>
          <w:b/>
        </w:rPr>
        <w:t>6</w:t>
      </w:r>
      <w:r w:rsidRPr="00FE453E">
        <w:rPr>
          <w:b/>
        </w:rPr>
        <w:t>.</w:t>
      </w:r>
      <w:r w:rsidRPr="00FE453E">
        <w:t xml:space="preserve"> Когато за изпълнение на обществената поръчка се предвижда участие на подизпълнители, в офертата се посочват подизпълнителите, вида </w:t>
      </w:r>
      <w:r w:rsidR="00EA74CC" w:rsidRPr="00FE453E">
        <w:t>на работите, които ще извършват</w:t>
      </w:r>
      <w:r w:rsidRPr="00FE453E">
        <w:t xml:space="preserve"> и дела на тяхното участие. Подизпълнителите трябва да отговарят на съответните </w:t>
      </w:r>
      <w:r w:rsidRPr="00410689">
        <w:t>критерии за подбор съобразно вида и дела от поръчката, който ще изпълняват, и за тях да не са налице основания за отстра</w:t>
      </w:r>
      <w:r w:rsidR="00F84969" w:rsidRPr="00410689">
        <w:t xml:space="preserve">няване от обществената поръчка. </w:t>
      </w:r>
      <w:r w:rsidR="00F814D8" w:rsidRPr="00410689">
        <w:t>При писмено искане, направено до три дни преди изтичането на срока за получаване на оферти, Възложителят е длъжен най-късно на следващия работен ден да публикува в профила на купувача писмени разяснения по условията на обществената поръчка.</w:t>
      </w:r>
    </w:p>
    <w:p w:rsidR="00597D24" w:rsidRPr="00410689" w:rsidRDefault="00F814D8" w:rsidP="00406620">
      <w:pPr>
        <w:pStyle w:val="BodyTextIndent3"/>
        <w:keepNext/>
        <w:keepLines/>
        <w:tabs>
          <w:tab w:val="num" w:pos="0"/>
        </w:tabs>
        <w:ind w:left="0"/>
        <w:jc w:val="both"/>
        <w:rPr>
          <w:rFonts w:ascii="Arial" w:hAnsi="Arial" w:cs="Arial"/>
          <w:sz w:val="21"/>
          <w:szCs w:val="21"/>
        </w:rPr>
      </w:pPr>
      <w:r w:rsidRPr="00410689">
        <w:rPr>
          <w:b/>
          <w:sz w:val="24"/>
          <w:szCs w:val="24"/>
        </w:rPr>
        <w:t>1</w:t>
      </w:r>
      <w:r w:rsidR="004F2F70">
        <w:rPr>
          <w:b/>
          <w:sz w:val="24"/>
          <w:szCs w:val="24"/>
        </w:rPr>
        <w:t>7</w:t>
      </w:r>
      <w:r w:rsidRPr="00410689">
        <w:rPr>
          <w:b/>
          <w:sz w:val="24"/>
          <w:szCs w:val="24"/>
        </w:rPr>
        <w:t>.</w:t>
      </w:r>
      <w:r w:rsidRPr="00410689">
        <w:rPr>
          <w:sz w:val="24"/>
          <w:szCs w:val="24"/>
        </w:rPr>
        <w:t xml:space="preserve"> </w:t>
      </w:r>
      <w:r w:rsidR="00597D24" w:rsidRPr="00410689">
        <w:rPr>
          <w:sz w:val="24"/>
          <w:szCs w:val="24"/>
        </w:rPr>
        <w:t>Дата и час на отваряне на офертите: о</w:t>
      </w:r>
      <w:r w:rsidR="002309D0" w:rsidRPr="00410689">
        <w:rPr>
          <w:sz w:val="24"/>
          <w:szCs w:val="24"/>
        </w:rPr>
        <w:t>ферт</w:t>
      </w:r>
      <w:r w:rsidR="00597D24" w:rsidRPr="00410689">
        <w:rPr>
          <w:sz w:val="24"/>
          <w:szCs w:val="24"/>
        </w:rPr>
        <w:t>ите</w:t>
      </w:r>
      <w:r w:rsidR="002309D0" w:rsidRPr="00410689">
        <w:rPr>
          <w:sz w:val="24"/>
          <w:szCs w:val="24"/>
        </w:rPr>
        <w:t xml:space="preserve"> следва да бъде представена на адреса, </w:t>
      </w:r>
      <w:r w:rsidR="002309D0" w:rsidRPr="00410689">
        <w:rPr>
          <w:b/>
          <w:sz w:val="24"/>
          <w:szCs w:val="24"/>
        </w:rPr>
        <w:t>до</w:t>
      </w:r>
      <w:r w:rsidR="002309D0" w:rsidRPr="00410689">
        <w:rPr>
          <w:sz w:val="24"/>
          <w:szCs w:val="24"/>
        </w:rPr>
        <w:t xml:space="preserve"> </w:t>
      </w:r>
      <w:r w:rsidR="002309D0" w:rsidRPr="00410689">
        <w:rPr>
          <w:b/>
          <w:sz w:val="24"/>
          <w:szCs w:val="24"/>
        </w:rPr>
        <w:t>часа и датата</w:t>
      </w:r>
      <w:r w:rsidR="002309D0" w:rsidRPr="00410689">
        <w:rPr>
          <w:sz w:val="24"/>
          <w:szCs w:val="24"/>
        </w:rPr>
        <w:t xml:space="preserve">, посочени в </w:t>
      </w:r>
      <w:r w:rsidRPr="00410689">
        <w:rPr>
          <w:sz w:val="24"/>
          <w:szCs w:val="24"/>
        </w:rPr>
        <w:t>обявата</w:t>
      </w:r>
      <w:r w:rsidR="002309D0" w:rsidRPr="00410689">
        <w:rPr>
          <w:sz w:val="24"/>
          <w:szCs w:val="24"/>
        </w:rPr>
        <w:t xml:space="preserve"> като срок за представяне на офертите.</w:t>
      </w:r>
      <w:r w:rsidRPr="00410689">
        <w:rPr>
          <w:sz w:val="24"/>
          <w:szCs w:val="24"/>
        </w:rPr>
        <w:t xml:space="preserve"> Възложителят следва да удължи определения срок с най-малко три дни, когато в първоначално определения срок са получени по-малко от три оферти. След изтичане на този срок Възложителят разглежда и оценява получените оферти независимо от техния брой</w:t>
      </w:r>
      <w:r w:rsidR="00597D24" w:rsidRPr="00410689">
        <w:rPr>
          <w:sz w:val="24"/>
          <w:szCs w:val="24"/>
        </w:rPr>
        <w:t>. Комисията за оценка на офертите ще отвари офертите по реда на тяхното постъпване и ще обяви ценовите предложения на участниците. При извършване на тези действия могат да присъстват представители на участниците.</w:t>
      </w:r>
    </w:p>
    <w:p w:rsidR="004F1CEE" w:rsidRPr="00410689" w:rsidRDefault="00597D24" w:rsidP="00406620">
      <w:pPr>
        <w:pStyle w:val="BodyTextIndent3"/>
        <w:keepNext/>
        <w:keepLines/>
        <w:tabs>
          <w:tab w:val="num" w:pos="0"/>
        </w:tabs>
        <w:ind w:left="0"/>
        <w:jc w:val="both"/>
      </w:pPr>
      <w:r w:rsidRPr="00410689">
        <w:rPr>
          <w:b/>
          <w:sz w:val="24"/>
          <w:szCs w:val="24"/>
        </w:rPr>
        <w:t>1</w:t>
      </w:r>
      <w:r w:rsidR="004F2F70">
        <w:rPr>
          <w:b/>
          <w:sz w:val="24"/>
          <w:szCs w:val="24"/>
        </w:rPr>
        <w:t>8</w:t>
      </w:r>
      <w:r w:rsidRPr="00410689">
        <w:rPr>
          <w:b/>
          <w:sz w:val="24"/>
          <w:szCs w:val="24"/>
        </w:rPr>
        <w:t>.</w:t>
      </w:r>
      <w:r w:rsidRPr="00410689">
        <w:rPr>
          <w:sz w:val="24"/>
          <w:szCs w:val="24"/>
        </w:rPr>
        <w:t xml:space="preserve"> </w:t>
      </w:r>
      <w:r w:rsidR="004F1CEE" w:rsidRPr="00410689">
        <w:rPr>
          <w:sz w:val="24"/>
          <w:szCs w:val="24"/>
        </w:rPr>
        <w:t>Възложителят ще отстрани от участие в обществената поръчка участник</w:t>
      </w:r>
      <w:r w:rsidR="00CF3260" w:rsidRPr="00410689">
        <w:rPr>
          <w:sz w:val="24"/>
          <w:szCs w:val="24"/>
        </w:rPr>
        <w:t xml:space="preserve">, който представи оферта, неотговаряща на изискванията, заложени в настоящата документация, както и участник, </w:t>
      </w:r>
      <w:r w:rsidR="004F1CEE" w:rsidRPr="00410689">
        <w:rPr>
          <w:sz w:val="24"/>
          <w:szCs w:val="24"/>
        </w:rPr>
        <w:t>за когото е налице обстоятелство по чл. 54, ал. 1, т. 1-5 и т. 7 от ЗОП, а именно:</w:t>
      </w:r>
    </w:p>
    <w:p w:rsidR="004F1CEE" w:rsidRPr="00410689" w:rsidRDefault="004F1CEE" w:rsidP="00406620">
      <w:pPr>
        <w:keepNext/>
        <w:keepLines/>
        <w:spacing w:after="120"/>
        <w:ind w:firstLine="850"/>
        <w:jc w:val="both"/>
      </w:pPr>
      <w:r w:rsidRPr="00410689">
        <w:t>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w:t>
      </w:r>
    </w:p>
    <w:p w:rsidR="004F1CEE" w:rsidRPr="00410689" w:rsidRDefault="004F1CEE" w:rsidP="00406620">
      <w:pPr>
        <w:keepNext/>
        <w:keepLines/>
        <w:spacing w:after="120"/>
        <w:ind w:firstLine="850"/>
        <w:jc w:val="both"/>
      </w:pPr>
      <w:r w:rsidRPr="00410689">
        <w:t>2. е осъден с влязла в сила присъда, освен ако е реабилитиран, за престъпление, аналогично на тези по т. 1, в друга държава членка или трета страна;</w:t>
      </w:r>
    </w:p>
    <w:p w:rsidR="004F1CEE" w:rsidRPr="00410689" w:rsidRDefault="004F1CEE" w:rsidP="00406620">
      <w:pPr>
        <w:keepNext/>
        <w:keepLines/>
        <w:spacing w:after="120"/>
        <w:ind w:firstLine="850"/>
        <w:jc w:val="both"/>
      </w:pPr>
      <w:r w:rsidRPr="00410689">
        <w:lastRenderedPageBreak/>
        <w:t>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4F1CEE" w:rsidRPr="00410689" w:rsidRDefault="004F1CEE" w:rsidP="00406620">
      <w:pPr>
        <w:keepNext/>
        <w:keepLines/>
        <w:spacing w:after="120"/>
        <w:ind w:firstLine="850"/>
        <w:jc w:val="both"/>
      </w:pPr>
      <w:r w:rsidRPr="00410689">
        <w:t>4. е налице неравнопоставеност в случаите по чл. 44, ал. 5;</w:t>
      </w:r>
    </w:p>
    <w:p w:rsidR="004F1CEE" w:rsidRPr="00410689" w:rsidRDefault="004F1CEE" w:rsidP="00406620">
      <w:pPr>
        <w:keepNext/>
        <w:keepLines/>
        <w:spacing w:after="120"/>
        <w:ind w:firstLine="850"/>
        <w:jc w:val="both"/>
      </w:pPr>
      <w:r w:rsidRPr="00410689">
        <w:t>5. е установено, че:</w:t>
      </w:r>
    </w:p>
    <w:p w:rsidR="004F1CEE" w:rsidRPr="00410689" w:rsidRDefault="004F1CEE" w:rsidP="00406620">
      <w:pPr>
        <w:keepNext/>
        <w:keepLines/>
        <w:spacing w:after="120"/>
        <w:ind w:firstLine="850"/>
        <w:jc w:val="both"/>
      </w:pPr>
      <w:r w:rsidRPr="00410689">
        <w:t>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4F1CEE" w:rsidRPr="00410689" w:rsidRDefault="004F1CEE" w:rsidP="00406620">
      <w:pPr>
        <w:keepNext/>
        <w:keepLines/>
        <w:spacing w:after="120"/>
        <w:ind w:firstLine="850"/>
        <w:jc w:val="both"/>
      </w:pPr>
      <w:r w:rsidRPr="00410689">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597D24" w:rsidRPr="00410689" w:rsidRDefault="004F1CEE" w:rsidP="00406620">
      <w:pPr>
        <w:keepNext/>
        <w:keepLines/>
        <w:spacing w:after="120"/>
        <w:ind w:firstLine="850"/>
        <w:jc w:val="both"/>
      </w:pPr>
      <w:r w:rsidRPr="00410689">
        <w:t>6. е налице конфликт на интереси, к</w:t>
      </w:r>
      <w:r w:rsidR="00EC5CFD" w:rsidRPr="00410689">
        <w:t>ойто не може да бъде отстранен.</w:t>
      </w:r>
    </w:p>
    <w:p w:rsidR="00857D3F" w:rsidRPr="00BF1722" w:rsidRDefault="00FF215B" w:rsidP="00406620">
      <w:pPr>
        <w:pStyle w:val="NormalWeb"/>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beforeAutospacing="0" w:after="120" w:afterAutospacing="0"/>
        <w:jc w:val="both"/>
      </w:pPr>
      <w:r w:rsidRPr="00410689">
        <w:rPr>
          <w:b/>
          <w:bCs/>
        </w:rPr>
        <w:t>1</w:t>
      </w:r>
      <w:r w:rsidR="00C6296B">
        <w:rPr>
          <w:b/>
          <w:bCs/>
        </w:rPr>
        <w:t>9</w:t>
      </w:r>
      <w:r w:rsidR="00597D24" w:rsidRPr="00410689">
        <w:rPr>
          <w:b/>
          <w:bCs/>
        </w:rPr>
        <w:t>.</w:t>
      </w:r>
      <w:r w:rsidR="00597D24" w:rsidRPr="00410689">
        <w:rPr>
          <w:rFonts w:ascii="Arial" w:hAnsi="Arial" w:cs="Arial"/>
          <w:sz w:val="21"/>
          <w:szCs w:val="21"/>
        </w:rPr>
        <w:t xml:space="preserve"> </w:t>
      </w:r>
      <w:r w:rsidR="00597D24" w:rsidRPr="00410689">
        <w:t>Сключване на договор: с избрани</w:t>
      </w:r>
      <w:r w:rsidR="00085634" w:rsidRPr="00410689">
        <w:t>я</w:t>
      </w:r>
      <w:r w:rsidR="00597D24" w:rsidRPr="00410689">
        <w:t xml:space="preserve"> </w:t>
      </w:r>
      <w:r w:rsidR="00085634" w:rsidRPr="00410689">
        <w:t>и</w:t>
      </w:r>
      <w:r w:rsidR="00597D24" w:rsidRPr="00410689">
        <w:t xml:space="preserve">зпълнител ще бъде сключен договор за изпълнение на поръчката. Договорът ще бъде изготвен съгласно </w:t>
      </w:r>
      <w:r w:rsidR="004F1CEE" w:rsidRPr="00410689">
        <w:t xml:space="preserve">проекта на договор, част от настоящата </w:t>
      </w:r>
      <w:r w:rsidR="004F1CEE" w:rsidRPr="00BF1722">
        <w:t>документация</w:t>
      </w:r>
      <w:r w:rsidR="00597D24" w:rsidRPr="00BF1722">
        <w:t xml:space="preserve">. При сключване на договора, определеният за изпълнител представя документи, издадени от компетентен орган, за удостоверяване липсата на обстоятелствата по чл. 54, ал. 1, т. 1, 2 и 3 от ЗОП. Документите се представят и за подизпълнителите </w:t>
      </w:r>
      <w:r w:rsidR="004F1CEE" w:rsidRPr="00BF1722">
        <w:t>и третите лица, ако има такива.</w:t>
      </w:r>
    </w:p>
    <w:p w:rsidR="00BA14CA" w:rsidRPr="00BF1722" w:rsidRDefault="00BA14CA" w:rsidP="00BA14CA">
      <w:pPr>
        <w:pStyle w:val="Heading1"/>
        <w:spacing w:before="240" w:after="60"/>
        <w:jc w:val="both"/>
        <w:rPr>
          <w:b w:val="0"/>
          <w:u w:val="none"/>
        </w:rPr>
      </w:pPr>
      <w:bookmarkStart w:id="7" w:name="_Toc484393844"/>
      <w:r w:rsidRPr="00BF1722">
        <w:rPr>
          <w:szCs w:val="24"/>
          <w:u w:val="none"/>
        </w:rPr>
        <w:t>2</w:t>
      </w:r>
      <w:r w:rsidR="00C6296B">
        <w:rPr>
          <w:szCs w:val="24"/>
          <w:u w:val="none"/>
        </w:rPr>
        <w:t>0</w:t>
      </w:r>
      <w:r w:rsidRPr="00BF1722">
        <w:rPr>
          <w:szCs w:val="24"/>
          <w:u w:val="none"/>
        </w:rPr>
        <w:t>.</w:t>
      </w:r>
      <w:r w:rsidRPr="00BF1722">
        <w:rPr>
          <w:b w:val="0"/>
          <w:szCs w:val="24"/>
          <w:u w:val="none"/>
        </w:rPr>
        <w:t xml:space="preserve"> Гаранция за изпълнение на договора</w:t>
      </w:r>
      <w:bookmarkEnd w:id="7"/>
      <w:r w:rsidRPr="00BF1722">
        <w:rPr>
          <w:b w:val="0"/>
          <w:szCs w:val="24"/>
          <w:u w:val="none"/>
        </w:rPr>
        <w:t xml:space="preserve">: </w:t>
      </w:r>
      <w:r w:rsidRPr="00BF1722">
        <w:rPr>
          <w:b w:val="0"/>
          <w:u w:val="none"/>
        </w:rPr>
        <w:t xml:space="preserve">Гаранцията за изпълнение на договора се представя от участника, определен за изпълнител на поръчката, при подписване на договора, в размер на </w:t>
      </w:r>
      <w:r w:rsidR="00410689" w:rsidRPr="00BF1722">
        <w:rPr>
          <w:b w:val="0"/>
          <w:u w:val="none"/>
        </w:rPr>
        <w:t>3</w:t>
      </w:r>
      <w:r w:rsidRPr="00BF1722">
        <w:rPr>
          <w:b w:val="0"/>
          <w:u w:val="none"/>
        </w:rPr>
        <w:t xml:space="preserve"> % (</w:t>
      </w:r>
      <w:r w:rsidR="00410689" w:rsidRPr="00BF1722">
        <w:rPr>
          <w:b w:val="0"/>
          <w:u w:val="none"/>
        </w:rPr>
        <w:t>три</w:t>
      </w:r>
      <w:r w:rsidRPr="00BF1722">
        <w:rPr>
          <w:b w:val="0"/>
          <w:u w:val="none"/>
        </w:rPr>
        <w:t xml:space="preserve"> на сто) от стойността на договора.Условията за освобождаване и задържане на гаранцията за изпълнение са определени в проекта на договора. Гаранцията може да се предостави от името на Изпълнителя за сметка на трето лице - гарант. Участникът определен за изпълнител избира сам формата на гаранцията за изпълнение. 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Гаранцията за изпълнение се представя по един от следните начини:</w:t>
      </w:r>
    </w:p>
    <w:p w:rsidR="00BA14CA" w:rsidRPr="00BF1722" w:rsidRDefault="00BA14CA" w:rsidP="00BA14CA">
      <w:pPr>
        <w:pStyle w:val="ListParagraph"/>
        <w:numPr>
          <w:ilvl w:val="0"/>
          <w:numId w:val="27"/>
        </w:numPr>
        <w:jc w:val="both"/>
      </w:pPr>
      <w:r w:rsidRPr="00BF1722">
        <w:t>под формата на банкова гаранция – в оригинал;</w:t>
      </w:r>
    </w:p>
    <w:p w:rsidR="00BA14CA" w:rsidRPr="00BF1722" w:rsidRDefault="00BA14CA" w:rsidP="00BA14CA">
      <w:pPr>
        <w:pStyle w:val="ListParagraph"/>
        <w:numPr>
          <w:ilvl w:val="0"/>
          <w:numId w:val="27"/>
        </w:numPr>
        <w:jc w:val="both"/>
      </w:pPr>
      <w:r w:rsidRPr="00BF1722">
        <w:t xml:space="preserve">парична сума (платежно нареждане в копие) </w:t>
      </w:r>
    </w:p>
    <w:p w:rsidR="00BA14CA" w:rsidRPr="00BF1722" w:rsidRDefault="00BA14CA" w:rsidP="00BA14CA">
      <w:pPr>
        <w:pStyle w:val="ListParagraph"/>
        <w:numPr>
          <w:ilvl w:val="0"/>
          <w:numId w:val="27"/>
        </w:numPr>
        <w:jc w:val="both"/>
      </w:pPr>
      <w:r w:rsidRPr="00BF1722">
        <w:t xml:space="preserve">застраховка (оригинал на полица), която обезпечава изпълнението чрез покритие на отговорността на изпълнителя. </w:t>
      </w:r>
    </w:p>
    <w:p w:rsidR="00BA14CA" w:rsidRPr="00BF1722" w:rsidRDefault="00BA14CA" w:rsidP="00BA14CA">
      <w:pPr>
        <w:jc w:val="both"/>
      </w:pPr>
      <w:r w:rsidRPr="00BF1722">
        <w:t xml:space="preserve">Ако гаранцията за изпълнение на договора се представя под формата на парична сума, тя се превежда по сметка на Община </w:t>
      </w:r>
      <w:r w:rsidR="00991B8B" w:rsidRPr="00BF1722">
        <w:t>Крумовград</w:t>
      </w:r>
      <w:r w:rsidRPr="00BF1722">
        <w:t xml:space="preserve">, като банковите такси по превода са за сметка на наредителя. </w:t>
      </w:r>
    </w:p>
    <w:p w:rsidR="00BA14CA" w:rsidRPr="00BF1722" w:rsidRDefault="00BA14CA" w:rsidP="00BA14CA">
      <w:pPr>
        <w:jc w:val="both"/>
      </w:pPr>
      <w:r w:rsidRPr="00BF1722">
        <w:t xml:space="preserve">В случай, че гаранцията за изпълнение на договора е под формата на банкова гаранция, същата трябва да бъде безусловна, неотменима и платима изцяло или частично в посочен от възложителя размер при първо писмено поискване, в което възложителят заяви, че изпълнителят не е изпълнил задължение по договора за възлагане на </w:t>
      </w:r>
      <w:r w:rsidRPr="00BF1722">
        <w:lastRenderedPageBreak/>
        <w:t>обществената поръчка или, че възложителят е прекратил договора поради виновно неизпълнение на задълженията на изпълнителя.</w:t>
      </w:r>
    </w:p>
    <w:p w:rsidR="00BA14CA" w:rsidRPr="00BF1722" w:rsidRDefault="00BA14CA" w:rsidP="00BA14CA">
      <w:pPr>
        <w:jc w:val="both"/>
      </w:pPr>
      <w:r w:rsidRPr="00BF1722">
        <w:t>В случай, че гаранцията за изпълнение се представи като банкова гаранция или застраховка, то срокът на действието й следва да надвишава с 30 (тридесет) дни срока на изпълнение на договора.</w:t>
      </w:r>
    </w:p>
    <w:p w:rsidR="00BA14CA" w:rsidRPr="00BF1722" w:rsidRDefault="00BA14CA" w:rsidP="00BA14CA">
      <w:pPr>
        <w:jc w:val="both"/>
      </w:pPr>
      <w:r w:rsidRPr="00BF1722">
        <w:t>При представяне на гаранцията с платежно нареждане, банкова гаранция или застраховка, в тях изрично се посочва предметът на договора, за изпълнението на който се представя гаранцията.</w:t>
      </w:r>
    </w:p>
    <w:p w:rsidR="00BA14CA" w:rsidRPr="00BF1722" w:rsidRDefault="00BA14CA" w:rsidP="00BA14CA">
      <w:pPr>
        <w:jc w:val="both"/>
      </w:pPr>
      <w:r w:rsidRPr="00BF1722">
        <w:t>Разходите по откриването и поддържането на гаранцията за изпълнение са за сметка на изпълнителя. Последният следва да предвиди и заплати такси по откриване и обслужване на гаранцията така, че размерът на получената от възложителя гаранция да не бъде по-малък от определения в настоящата процедура.</w:t>
      </w:r>
    </w:p>
    <w:p w:rsidR="00597D24" w:rsidRPr="00726EC3" w:rsidRDefault="004F1CEE" w:rsidP="00406620">
      <w:pPr>
        <w:pStyle w:val="NormalWeb"/>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beforeAutospacing="0" w:after="120" w:afterAutospacing="0"/>
        <w:jc w:val="both"/>
        <w:rPr>
          <w:bCs/>
        </w:rPr>
      </w:pPr>
      <w:r w:rsidRPr="00BF1722">
        <w:rPr>
          <w:b/>
          <w:bCs/>
        </w:rPr>
        <w:t>2</w:t>
      </w:r>
      <w:r w:rsidR="00C6296B">
        <w:rPr>
          <w:b/>
          <w:bCs/>
        </w:rPr>
        <w:t>1</w:t>
      </w:r>
      <w:r w:rsidRPr="00BF1722">
        <w:rPr>
          <w:b/>
          <w:bCs/>
        </w:rPr>
        <w:t xml:space="preserve">. </w:t>
      </w:r>
      <w:r w:rsidR="00597D24" w:rsidRPr="00BF1722">
        <w:rPr>
          <w:bCs/>
        </w:rPr>
        <w:t xml:space="preserve">Други условия: По неуредените въпроси от обявата ще се прилагат разпоредбите на ЗОП </w:t>
      </w:r>
      <w:r w:rsidR="003B06EF" w:rsidRPr="00BF1722">
        <w:rPr>
          <w:bCs/>
        </w:rPr>
        <w:t xml:space="preserve">и ППЗОП </w:t>
      </w:r>
      <w:r w:rsidR="00597D24" w:rsidRPr="00BF1722">
        <w:rPr>
          <w:bCs/>
        </w:rPr>
        <w:t>и приложимите разпоредби на действащото законодателство в Р</w:t>
      </w:r>
      <w:r w:rsidR="0028689D" w:rsidRPr="00BF1722">
        <w:rPr>
          <w:bCs/>
        </w:rPr>
        <w:t>епублика</w:t>
      </w:r>
      <w:r w:rsidR="00597D24" w:rsidRPr="00BF1722">
        <w:rPr>
          <w:bCs/>
        </w:rPr>
        <w:t xml:space="preserve"> България.</w:t>
      </w:r>
    </w:p>
    <w:sectPr w:rsidR="00597D24" w:rsidRPr="00726EC3" w:rsidSect="003309BA">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1BA9" w:rsidRDefault="00C41BA9" w:rsidP="006B23DD">
      <w:r>
        <w:separator/>
      </w:r>
    </w:p>
  </w:endnote>
  <w:endnote w:type="continuationSeparator" w:id="0">
    <w:p w:rsidR="00C41BA9" w:rsidRDefault="00C41BA9" w:rsidP="006B23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Optima">
    <w:altName w:val="Times New Roman"/>
    <w:panose1 w:val="000000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EUAlbertina">
    <w:altName w:val="Times New Roman"/>
    <w:panose1 w:val="00000000000000000000"/>
    <w:charset w:val="CC"/>
    <w:family w:val="roman"/>
    <w:notTrueType/>
    <w:pitch w:val="default"/>
    <w:sig w:usb0="00000203" w:usb1="00000000" w:usb2="00000000" w:usb3="00000000" w:csb0="00000005"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MS ??">
    <w:altName w:val="MS Gothic"/>
    <w:panose1 w:val="00000000000000000000"/>
    <w:charset w:val="80"/>
    <w:family w:val="auto"/>
    <w:notTrueType/>
    <w:pitch w:val="variable"/>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361793"/>
      <w:docPartObj>
        <w:docPartGallery w:val="Page Numbers (Bottom of Page)"/>
        <w:docPartUnique/>
      </w:docPartObj>
    </w:sdtPr>
    <w:sdtContent>
      <w:p w:rsidR="00FE5537" w:rsidRDefault="00FE5537" w:rsidP="00EC2432">
        <w:pPr>
          <w:pStyle w:val="Footer"/>
          <w:jc w:val="both"/>
          <w:rPr>
            <w:sz w:val="16"/>
            <w:szCs w:val="16"/>
          </w:rPr>
        </w:pPr>
        <w:r w:rsidRPr="004F0055">
          <w:rPr>
            <w:sz w:val="18"/>
            <w:szCs w:val="18"/>
          </w:rPr>
          <w:t>Настоящият документ е създаден в рамките на проект „Интегриран подход за социално включване в българо-гръцкия регион чрез подкрепа за заетост и развитие на социално предприемачество“, „ACCESS FOR ALL“, който се осъществява с финансовата подкрепа на програмата за сътрудничество INTERREG V-A „Гърция-България, 2014-2020, съфинансирана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документа се носи от Община Крумовград  и при никакви обстоятелства не може да се счита, че този документ отразява официалното становище на Европейския съюз и Управляващия орган.</w:t>
        </w:r>
      </w:p>
      <w:p w:rsidR="00FE5537" w:rsidRDefault="00270009">
        <w:pPr>
          <w:pStyle w:val="Footer"/>
          <w:jc w:val="right"/>
        </w:pPr>
        <w:r>
          <w:fldChar w:fldCharType="begin"/>
        </w:r>
        <w:r w:rsidR="00FE5537">
          <w:instrText xml:space="preserve"> PAGE   \* MERGEFORMAT </w:instrText>
        </w:r>
        <w:r>
          <w:fldChar w:fldCharType="separate"/>
        </w:r>
        <w:r w:rsidR="00F85BE8">
          <w:rPr>
            <w:noProof/>
          </w:rPr>
          <w:t>19</w:t>
        </w:r>
        <w:r>
          <w:rPr>
            <w:noProof/>
          </w:rPr>
          <w:fldChar w:fldCharType="end"/>
        </w:r>
      </w:p>
    </w:sdtContent>
  </w:sdt>
  <w:p w:rsidR="00FE5537" w:rsidRPr="00F47E20" w:rsidRDefault="00FE5537">
    <w:pPr>
      <w:pStyle w:val="Footer"/>
      <w:tabs>
        <w:tab w:val="center" w:pos="4111"/>
      </w:tabs>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537" w:rsidRPr="00BF7D8F" w:rsidRDefault="00FE5537" w:rsidP="00BF7D8F">
    <w:pPr>
      <w:pStyle w:val="Footer"/>
      <w:jc w:val="both"/>
      <w:rPr>
        <w:sz w:val="16"/>
        <w:szCs w:val="16"/>
      </w:rPr>
    </w:pPr>
    <w:r w:rsidRPr="004F0055">
      <w:rPr>
        <w:sz w:val="18"/>
        <w:szCs w:val="18"/>
      </w:rPr>
      <w:t>Настоящият документ е създаден в рамките на проект „Интегриран подход за социално включване в българо-гръцкия регион чрез подкрепа за заетост и развитие на социално предприемачество“, „ACCESS FOR ALL“, който се осъществява с финансовата подкрепа на програмата за сътрудничество INTERREG V-A „Гърция-България, 2014-2020, съфинансирана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документа се носи от Община Крумовград  и при никакви обстоятелства не може да се счита, че този документ отразява официалното становище на Европейския съюз и Управляващия орган.</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1BA9" w:rsidRDefault="00C41BA9" w:rsidP="006B23DD">
      <w:r>
        <w:separator/>
      </w:r>
    </w:p>
  </w:footnote>
  <w:footnote w:type="continuationSeparator" w:id="0">
    <w:p w:rsidR="00C41BA9" w:rsidRDefault="00C41BA9" w:rsidP="006B23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537" w:rsidRPr="00A23C4E" w:rsidRDefault="00FE5537" w:rsidP="00A23C4E">
    <w:pPr>
      <w:widowControl w:val="0"/>
      <w:autoSpaceDE w:val="0"/>
      <w:autoSpaceDN w:val="0"/>
      <w:adjustRightInd w:val="0"/>
      <w:spacing w:after="200" w:line="360" w:lineRule="auto"/>
      <w:jc w:val="center"/>
      <w:rPr>
        <w:rFonts w:ascii="Verdana" w:eastAsia="Calibri" w:hAnsi="Verdana"/>
        <w:sz w:val="22"/>
        <w:szCs w:val="22"/>
        <w:lang w:eastAsia="en-US"/>
      </w:rPr>
    </w:pPr>
    <w:r w:rsidRPr="00A23C4E">
      <w:rPr>
        <w:rFonts w:ascii="Calibri" w:eastAsia="Calibri" w:hAnsi="Calibri"/>
        <w:noProof/>
        <w:sz w:val="22"/>
        <w:szCs w:val="22"/>
      </w:rPr>
      <w:drawing>
        <wp:inline distT="0" distB="0" distL="0" distR="0">
          <wp:extent cx="2799080" cy="810895"/>
          <wp:effectExtent l="0" t="0" r="0" b="8255"/>
          <wp:docPr id="2" name="Picture 2" descr="Cooperation Programme Interreg V-A Greece-Bulgaria 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operation Programme Interreg V-A Greece-Bulgaria 2014-2020"/>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9080" cy="810895"/>
                  </a:xfrm>
                  <a:prstGeom prst="rect">
                    <a:avLst/>
                  </a:prstGeom>
                  <a:noFill/>
                  <a:ln>
                    <a:noFill/>
                  </a:ln>
                </pic:spPr>
              </pic:pic>
            </a:graphicData>
          </a:graphic>
        </wp:inline>
      </w:drawing>
    </w:r>
    <w:r w:rsidRPr="00A23C4E">
      <w:rPr>
        <w:rFonts w:ascii="Verdana" w:eastAsia="Calibri" w:hAnsi="Verdana"/>
        <w:sz w:val="22"/>
        <w:szCs w:val="22"/>
        <w:lang w:eastAsia="en-US"/>
      </w:rPr>
      <w:t xml:space="preserve"> </w:t>
    </w:r>
  </w:p>
  <w:p w:rsidR="00FE5537" w:rsidRPr="00A23C4E" w:rsidRDefault="00FE5537" w:rsidP="00A23C4E">
    <w:pPr>
      <w:keepNext/>
      <w:keepLines/>
      <w:shd w:val="clear" w:color="auto" w:fill="FFFFFF"/>
      <w:spacing w:before="160" w:after="150" w:line="600" w:lineRule="atLeast"/>
      <w:jc w:val="center"/>
      <w:outlineLvl w:val="0"/>
      <w:rPr>
        <w:rFonts w:ascii="Cambria" w:hAnsi="Cambria"/>
        <w:bCs/>
        <w:color w:val="365F91"/>
        <w:sz w:val="28"/>
        <w:lang w:eastAsia="en-US"/>
      </w:rPr>
    </w:pPr>
    <w:r w:rsidRPr="00A23C4E">
      <w:rPr>
        <w:rFonts w:ascii="Cambria" w:hAnsi="Cambria"/>
        <w:bCs/>
        <w:color w:val="365F91"/>
        <w:sz w:val="28"/>
        <w:lang w:eastAsia="en-US"/>
      </w:rPr>
      <w:t>Програма за сътрудничество</w:t>
    </w:r>
    <w:r w:rsidRPr="007C3B84">
      <w:rPr>
        <w:rFonts w:ascii="Cambria" w:hAnsi="Cambria"/>
        <w:bCs/>
        <w:color w:val="365F91"/>
        <w:sz w:val="28"/>
        <w:lang w:val="ru-RU" w:eastAsia="en-US"/>
      </w:rPr>
      <w:t xml:space="preserve"> </w:t>
    </w:r>
    <w:r w:rsidRPr="00A23C4E">
      <w:rPr>
        <w:rFonts w:ascii="Cambria" w:hAnsi="Cambria"/>
        <w:bCs/>
        <w:color w:val="365F91"/>
        <w:sz w:val="28"/>
        <w:lang w:eastAsia="en-US"/>
      </w:rPr>
      <w:t>INTERREG V-A „Гърция-България, 2014-2020”</w:t>
    </w:r>
  </w:p>
  <w:p w:rsidR="00FE5537" w:rsidRPr="00A23C4E" w:rsidRDefault="00FE5537" w:rsidP="00A23C4E">
    <w:pPr>
      <w:spacing w:after="120"/>
      <w:ind w:right="-531"/>
      <w:jc w:val="center"/>
    </w:pPr>
    <w:r w:rsidRPr="00A23C4E">
      <w:rPr>
        <w:rFonts w:ascii="Cambria" w:hAnsi="Cambria"/>
        <w:color w:val="365F91"/>
        <w:lang w:eastAsia="en-US"/>
      </w:rPr>
      <w:t>Проект: „Интегриран подход за социално включване в българо-гръцкия регион чрез подкрепа за заетост и развитие на социално предприемачество“, „ACCESS FOR ALL“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789695D0"/>
    <w:name w:val="WW8Num2"/>
    <w:lvl w:ilvl="0">
      <w:start w:val="1"/>
      <w:numFmt w:val="decimal"/>
      <w:lvlText w:val="%1."/>
      <w:lvlJc w:val="left"/>
      <w:pPr>
        <w:tabs>
          <w:tab w:val="num" w:pos="360"/>
        </w:tabs>
        <w:ind w:left="360" w:hanging="360"/>
      </w:pPr>
      <w:rPr>
        <w:b/>
      </w:rPr>
    </w:lvl>
  </w:abstractNum>
  <w:abstractNum w:abstractNumId="1">
    <w:nsid w:val="00000005"/>
    <w:multiLevelType w:val="singleLevel"/>
    <w:tmpl w:val="00000005"/>
    <w:name w:val="WW8Num5"/>
    <w:lvl w:ilvl="0">
      <w:start w:val="1"/>
      <w:numFmt w:val="bullet"/>
      <w:lvlText w:val=""/>
      <w:lvlJc w:val="left"/>
      <w:pPr>
        <w:tabs>
          <w:tab w:val="num" w:pos="720"/>
        </w:tabs>
        <w:ind w:left="0" w:firstLine="360"/>
      </w:pPr>
      <w:rPr>
        <w:rFonts w:ascii="Symbol" w:hAnsi="Symbol"/>
        <w:b w:val="0"/>
        <w:sz w:val="24"/>
        <w:szCs w:val="24"/>
      </w:rPr>
    </w:lvl>
  </w:abstractNum>
  <w:abstractNum w:abstractNumId="2">
    <w:nsid w:val="02186FC5"/>
    <w:multiLevelType w:val="multilevel"/>
    <w:tmpl w:val="6E8A08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45D10ED"/>
    <w:multiLevelType w:val="multilevel"/>
    <w:tmpl w:val="C0E005A0"/>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075B5554"/>
    <w:multiLevelType w:val="hybridMultilevel"/>
    <w:tmpl w:val="9D94C266"/>
    <w:lvl w:ilvl="0" w:tplc="0409000D">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08746BBA"/>
    <w:multiLevelType w:val="multilevel"/>
    <w:tmpl w:val="20CA465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nsid w:val="09E96E12"/>
    <w:multiLevelType w:val="hybridMultilevel"/>
    <w:tmpl w:val="14CAD7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A5E7AB8"/>
    <w:multiLevelType w:val="hybridMultilevel"/>
    <w:tmpl w:val="6BC24D34"/>
    <w:lvl w:ilvl="0" w:tplc="04020001">
      <w:start w:val="1"/>
      <w:numFmt w:val="bullet"/>
      <w:lvlText w:val=""/>
      <w:lvlJc w:val="left"/>
      <w:pPr>
        <w:ind w:left="720" w:hanging="360"/>
      </w:pPr>
      <w:rPr>
        <w:rFonts w:ascii="Symbol" w:hAnsi="Symbol" w:hint="default"/>
      </w:rPr>
    </w:lvl>
    <w:lvl w:ilvl="1" w:tplc="146259B4">
      <w:numFmt w:val="bullet"/>
      <w:lvlText w:val="-"/>
      <w:lvlJc w:val="left"/>
      <w:pPr>
        <w:ind w:left="1440" w:hanging="360"/>
      </w:pPr>
      <w:rPr>
        <w:rFonts w:ascii="Times New Roman" w:eastAsia="Times New Roman" w:hAnsi="Times New Roman" w:cs="Times New Roman"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0AD4232F"/>
    <w:multiLevelType w:val="hybridMultilevel"/>
    <w:tmpl w:val="E66AEE8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0B8B0854"/>
    <w:multiLevelType w:val="hybridMultilevel"/>
    <w:tmpl w:val="5C6E7D2A"/>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0">
    <w:nsid w:val="0BBD1074"/>
    <w:multiLevelType w:val="multilevel"/>
    <w:tmpl w:val="B4A83D3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D407945"/>
    <w:multiLevelType w:val="hybridMultilevel"/>
    <w:tmpl w:val="A95C9D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0012D90"/>
    <w:multiLevelType w:val="hybridMultilevel"/>
    <w:tmpl w:val="62246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4E53A2B"/>
    <w:multiLevelType w:val="hybridMultilevel"/>
    <w:tmpl w:val="83EC79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BE134A3"/>
    <w:multiLevelType w:val="hybridMultilevel"/>
    <w:tmpl w:val="1EEEEB2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nsid w:val="1F6D60F1"/>
    <w:multiLevelType w:val="hybridMultilevel"/>
    <w:tmpl w:val="7E368416"/>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nsid w:val="266B1D6E"/>
    <w:multiLevelType w:val="hybridMultilevel"/>
    <w:tmpl w:val="6F0485E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nsid w:val="270525F5"/>
    <w:multiLevelType w:val="hybridMultilevel"/>
    <w:tmpl w:val="9FD43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837724"/>
    <w:multiLevelType w:val="multilevel"/>
    <w:tmpl w:val="65F0401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9">
    <w:nsid w:val="294C7363"/>
    <w:multiLevelType w:val="multilevel"/>
    <w:tmpl w:val="EE700766"/>
    <w:lvl w:ilvl="0">
      <w:start w:val="1"/>
      <w:numFmt w:val="decimal"/>
      <w:lvlText w:val="%1."/>
      <w:lvlJc w:val="left"/>
      <w:pPr>
        <w:ind w:left="720" w:hanging="360"/>
      </w:pPr>
      <w:rPr>
        <w:rFonts w:eastAsia="Times New Roman"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BAF09CD"/>
    <w:multiLevelType w:val="hybridMultilevel"/>
    <w:tmpl w:val="5BFE75B2"/>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1">
    <w:nsid w:val="30A90423"/>
    <w:multiLevelType w:val="hybridMultilevel"/>
    <w:tmpl w:val="292029C8"/>
    <w:lvl w:ilvl="0" w:tplc="7242BF02">
      <w:start w:val="1"/>
      <w:numFmt w:val="bullet"/>
      <w:lvlText w:val=""/>
      <w:lvlJc w:val="left"/>
      <w:pPr>
        <w:ind w:left="1428" w:hanging="360"/>
      </w:pPr>
      <w:rPr>
        <w:rFonts w:ascii="Wingdings" w:hAnsi="Wingdings" w:hint="default"/>
        <w:color w:val="auto"/>
      </w:rPr>
    </w:lvl>
    <w:lvl w:ilvl="1" w:tplc="04020003">
      <w:start w:val="1"/>
      <w:numFmt w:val="bullet"/>
      <w:lvlText w:val="o"/>
      <w:lvlJc w:val="left"/>
      <w:pPr>
        <w:ind w:left="2148" w:hanging="360"/>
      </w:pPr>
      <w:rPr>
        <w:rFonts w:ascii="Courier New" w:hAnsi="Courier New" w:cs="Courier New" w:hint="default"/>
      </w:rPr>
    </w:lvl>
    <w:lvl w:ilvl="2" w:tplc="04020005">
      <w:start w:val="1"/>
      <w:numFmt w:val="bullet"/>
      <w:lvlText w:val=""/>
      <w:lvlJc w:val="left"/>
      <w:pPr>
        <w:ind w:left="2868" w:hanging="360"/>
      </w:pPr>
      <w:rPr>
        <w:rFonts w:ascii="Wingdings" w:hAnsi="Wingdings" w:cs="Wingdings" w:hint="default"/>
      </w:rPr>
    </w:lvl>
    <w:lvl w:ilvl="3" w:tplc="04020001">
      <w:start w:val="1"/>
      <w:numFmt w:val="bullet"/>
      <w:lvlText w:val=""/>
      <w:lvlJc w:val="left"/>
      <w:pPr>
        <w:ind w:left="3588" w:hanging="360"/>
      </w:pPr>
      <w:rPr>
        <w:rFonts w:ascii="Symbol" w:hAnsi="Symbol" w:cs="Symbol" w:hint="default"/>
      </w:rPr>
    </w:lvl>
    <w:lvl w:ilvl="4" w:tplc="04020003">
      <w:start w:val="1"/>
      <w:numFmt w:val="bullet"/>
      <w:lvlText w:val="o"/>
      <w:lvlJc w:val="left"/>
      <w:pPr>
        <w:ind w:left="4308" w:hanging="360"/>
      </w:pPr>
      <w:rPr>
        <w:rFonts w:ascii="Courier New" w:hAnsi="Courier New" w:cs="Courier New" w:hint="default"/>
      </w:rPr>
    </w:lvl>
    <w:lvl w:ilvl="5" w:tplc="04020005">
      <w:start w:val="1"/>
      <w:numFmt w:val="bullet"/>
      <w:lvlText w:val=""/>
      <w:lvlJc w:val="left"/>
      <w:pPr>
        <w:ind w:left="5028" w:hanging="360"/>
      </w:pPr>
      <w:rPr>
        <w:rFonts w:ascii="Wingdings" w:hAnsi="Wingdings" w:cs="Wingdings" w:hint="default"/>
      </w:rPr>
    </w:lvl>
    <w:lvl w:ilvl="6" w:tplc="04020001">
      <w:start w:val="1"/>
      <w:numFmt w:val="bullet"/>
      <w:lvlText w:val=""/>
      <w:lvlJc w:val="left"/>
      <w:pPr>
        <w:ind w:left="5748" w:hanging="360"/>
      </w:pPr>
      <w:rPr>
        <w:rFonts w:ascii="Symbol" w:hAnsi="Symbol" w:cs="Symbol" w:hint="default"/>
      </w:rPr>
    </w:lvl>
    <w:lvl w:ilvl="7" w:tplc="04020003">
      <w:start w:val="1"/>
      <w:numFmt w:val="bullet"/>
      <w:lvlText w:val="o"/>
      <w:lvlJc w:val="left"/>
      <w:pPr>
        <w:ind w:left="6468" w:hanging="360"/>
      </w:pPr>
      <w:rPr>
        <w:rFonts w:ascii="Courier New" w:hAnsi="Courier New" w:cs="Courier New" w:hint="default"/>
      </w:rPr>
    </w:lvl>
    <w:lvl w:ilvl="8" w:tplc="04020005">
      <w:start w:val="1"/>
      <w:numFmt w:val="bullet"/>
      <w:lvlText w:val=""/>
      <w:lvlJc w:val="left"/>
      <w:pPr>
        <w:ind w:left="7188" w:hanging="360"/>
      </w:pPr>
      <w:rPr>
        <w:rFonts w:ascii="Wingdings" w:hAnsi="Wingdings" w:cs="Wingdings" w:hint="default"/>
      </w:rPr>
    </w:lvl>
  </w:abstractNum>
  <w:abstractNum w:abstractNumId="22">
    <w:nsid w:val="36C320D0"/>
    <w:multiLevelType w:val="hybridMultilevel"/>
    <w:tmpl w:val="2F924E24"/>
    <w:lvl w:ilvl="0" w:tplc="E23801AA">
      <w:start w:val="8"/>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3">
    <w:nsid w:val="3CF00E18"/>
    <w:multiLevelType w:val="singleLevel"/>
    <w:tmpl w:val="DA3E1048"/>
    <w:lvl w:ilvl="0">
      <w:start w:val="1"/>
      <w:numFmt w:val="bullet"/>
      <w:pStyle w:val="ListBullet"/>
      <w:lvlText w:val=""/>
      <w:lvlJc w:val="left"/>
      <w:pPr>
        <w:tabs>
          <w:tab w:val="num" w:pos="283"/>
        </w:tabs>
        <w:ind w:left="283" w:hanging="283"/>
      </w:pPr>
      <w:rPr>
        <w:rFonts w:ascii="Symbol" w:hAnsi="Symbol"/>
        <w:color w:val="auto"/>
      </w:rPr>
    </w:lvl>
  </w:abstractNum>
  <w:abstractNum w:abstractNumId="24">
    <w:nsid w:val="3DAA6219"/>
    <w:multiLevelType w:val="multilevel"/>
    <w:tmpl w:val="3C4803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3DE5EDE"/>
    <w:multiLevelType w:val="multilevel"/>
    <w:tmpl w:val="4EFEED7E"/>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43606F7"/>
    <w:multiLevelType w:val="hybridMultilevel"/>
    <w:tmpl w:val="A4BC663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7">
    <w:nsid w:val="459F2B5D"/>
    <w:multiLevelType w:val="hybridMultilevel"/>
    <w:tmpl w:val="28FCA00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nsid w:val="50EC475D"/>
    <w:multiLevelType w:val="hybridMultilevel"/>
    <w:tmpl w:val="08C6F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8740B8"/>
    <w:multiLevelType w:val="hybridMultilevel"/>
    <w:tmpl w:val="2B9683C0"/>
    <w:lvl w:ilvl="0" w:tplc="FFFFFFFF">
      <w:start w:val="3"/>
      <w:numFmt w:val="bullet"/>
      <w:lvlText w:val="–"/>
      <w:lvlJc w:val="left"/>
      <w:pPr>
        <w:ind w:left="720" w:hanging="360"/>
      </w:pPr>
      <w:rPr>
        <w:rFonts w:ascii="Times New Roman" w:eastAsia="Times New Roman" w:hAnsi="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nsid w:val="57E64D19"/>
    <w:multiLevelType w:val="hybridMultilevel"/>
    <w:tmpl w:val="5AF8394C"/>
    <w:lvl w:ilvl="0" w:tplc="FFFFFFFF">
      <w:start w:val="3"/>
      <w:numFmt w:val="bullet"/>
      <w:lvlText w:val="–"/>
      <w:lvlJc w:val="left"/>
      <w:pPr>
        <w:ind w:left="720" w:hanging="360"/>
      </w:pPr>
      <w:rPr>
        <w:rFonts w:ascii="Times New Roman" w:eastAsia="Times New Roman" w:hAnsi="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nsid w:val="5ED54F04"/>
    <w:multiLevelType w:val="hybridMultilevel"/>
    <w:tmpl w:val="5FA6F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3A31F9"/>
    <w:multiLevelType w:val="hybridMultilevel"/>
    <w:tmpl w:val="A094C3D4"/>
    <w:lvl w:ilvl="0" w:tplc="0409000D">
      <w:start w:val="1"/>
      <w:numFmt w:val="bullet"/>
      <w:lvlText w:val=""/>
      <w:lvlJc w:val="left"/>
      <w:pPr>
        <w:ind w:left="360" w:hanging="360"/>
      </w:pPr>
      <w:rPr>
        <w:rFonts w:ascii="Wingdings" w:hAnsi="Wingdings"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3">
    <w:nsid w:val="65E000F8"/>
    <w:multiLevelType w:val="hybridMultilevel"/>
    <w:tmpl w:val="BE50A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ADD6FA4"/>
    <w:multiLevelType w:val="hybridMultilevel"/>
    <w:tmpl w:val="6A10423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nsid w:val="6B700839"/>
    <w:multiLevelType w:val="hybridMultilevel"/>
    <w:tmpl w:val="4E08F6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CF305FE"/>
    <w:multiLevelType w:val="multilevel"/>
    <w:tmpl w:val="6B668CAA"/>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E0878C6"/>
    <w:multiLevelType w:val="hybridMultilevel"/>
    <w:tmpl w:val="1FFE9AA6"/>
    <w:lvl w:ilvl="0" w:tplc="0409000D">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8">
    <w:nsid w:val="6E241920"/>
    <w:multiLevelType w:val="hybridMultilevel"/>
    <w:tmpl w:val="2BACD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797280"/>
    <w:multiLevelType w:val="hybridMultilevel"/>
    <w:tmpl w:val="E7042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702475D"/>
    <w:multiLevelType w:val="multilevel"/>
    <w:tmpl w:val="991C55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797431D5"/>
    <w:multiLevelType w:val="hybridMultilevel"/>
    <w:tmpl w:val="F91656D0"/>
    <w:lvl w:ilvl="0" w:tplc="CA603EAC">
      <w:start w:val="1"/>
      <w:numFmt w:val="upperRoman"/>
      <w:lvlText w:val="%1."/>
      <w:lvlJc w:val="left"/>
      <w:pPr>
        <w:ind w:left="720" w:hanging="360"/>
      </w:pPr>
      <w:rPr>
        <w:rFonts w:ascii="Times New Roman" w:hAnsi="Times New Roman" w:cs="Times New Roman"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nsid w:val="7B733AF1"/>
    <w:multiLevelType w:val="multilevel"/>
    <w:tmpl w:val="F4B8D4F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3"/>
  </w:num>
  <w:num w:numId="2">
    <w:abstractNumId w:val="40"/>
  </w:num>
  <w:num w:numId="3">
    <w:abstractNumId w:val="18"/>
  </w:num>
  <w:num w:numId="4">
    <w:abstractNumId w:val="19"/>
  </w:num>
  <w:num w:numId="5">
    <w:abstractNumId w:val="32"/>
  </w:num>
  <w:num w:numId="6">
    <w:abstractNumId w:val="2"/>
  </w:num>
  <w:num w:numId="7">
    <w:abstractNumId w:val="24"/>
  </w:num>
  <w:num w:numId="8">
    <w:abstractNumId w:val="42"/>
  </w:num>
  <w:num w:numId="9">
    <w:abstractNumId w:val="5"/>
  </w:num>
  <w:num w:numId="10">
    <w:abstractNumId w:val="16"/>
  </w:num>
  <w:num w:numId="11">
    <w:abstractNumId w:val="22"/>
  </w:num>
  <w:num w:numId="12">
    <w:abstractNumId w:val="14"/>
  </w:num>
  <w:num w:numId="13">
    <w:abstractNumId w:val="7"/>
  </w:num>
  <w:num w:numId="14">
    <w:abstractNumId w:val="8"/>
  </w:num>
  <w:num w:numId="15">
    <w:abstractNumId w:val="34"/>
  </w:num>
  <w:num w:numId="16">
    <w:abstractNumId w:val="9"/>
  </w:num>
  <w:num w:numId="17">
    <w:abstractNumId w:val="29"/>
  </w:num>
  <w:num w:numId="18">
    <w:abstractNumId w:val="30"/>
  </w:num>
  <w:num w:numId="19">
    <w:abstractNumId w:val="35"/>
  </w:num>
  <w:num w:numId="20">
    <w:abstractNumId w:val="27"/>
  </w:num>
  <w:num w:numId="21">
    <w:abstractNumId w:val="10"/>
  </w:num>
  <w:num w:numId="22">
    <w:abstractNumId w:val="27"/>
  </w:num>
  <w:num w:numId="23">
    <w:abstractNumId w:val="17"/>
  </w:num>
  <w:num w:numId="24">
    <w:abstractNumId w:val="38"/>
  </w:num>
  <w:num w:numId="25">
    <w:abstractNumId w:val="3"/>
  </w:num>
  <w:num w:numId="26">
    <w:abstractNumId w:val="41"/>
  </w:num>
  <w:num w:numId="27">
    <w:abstractNumId w:val="15"/>
  </w:num>
  <w:num w:numId="28">
    <w:abstractNumId w:val="25"/>
  </w:num>
  <w:num w:numId="29">
    <w:abstractNumId w:val="33"/>
  </w:num>
  <w:num w:numId="30">
    <w:abstractNumId w:val="11"/>
  </w:num>
  <w:num w:numId="31">
    <w:abstractNumId w:val="36"/>
  </w:num>
  <w:num w:numId="32">
    <w:abstractNumId w:val="13"/>
  </w:num>
  <w:num w:numId="33">
    <w:abstractNumId w:val="39"/>
  </w:num>
  <w:num w:numId="34">
    <w:abstractNumId w:val="26"/>
  </w:num>
  <w:num w:numId="35">
    <w:abstractNumId w:val="28"/>
  </w:num>
  <w:num w:numId="36">
    <w:abstractNumId w:val="6"/>
  </w:num>
  <w:num w:numId="37">
    <w:abstractNumId w:val="31"/>
  </w:num>
  <w:num w:numId="38">
    <w:abstractNumId w:val="20"/>
  </w:num>
  <w:num w:numId="39">
    <w:abstractNumId w:val="37"/>
  </w:num>
  <w:num w:numId="40">
    <w:abstractNumId w:val="4"/>
  </w:num>
  <w:num w:numId="41">
    <w:abstractNumId w:val="21"/>
  </w:num>
  <w:num w:numId="42">
    <w:abstractNumId w:val="1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grammar="clean"/>
  <w:defaultTabStop w:val="709"/>
  <w:hyphenationZone w:val="425"/>
  <w:characterSpacingControl w:val="doNotCompress"/>
  <w:hdrShapeDefaults>
    <o:shapedefaults v:ext="edit" spidmax="5122"/>
  </w:hdrShapeDefaults>
  <w:footnotePr>
    <w:footnote w:id="-1"/>
    <w:footnote w:id="0"/>
  </w:footnotePr>
  <w:endnotePr>
    <w:endnote w:id="-1"/>
    <w:endnote w:id="0"/>
  </w:endnotePr>
  <w:compat/>
  <w:rsids>
    <w:rsidRoot w:val="006B23DD"/>
    <w:rsid w:val="00000D71"/>
    <w:rsid w:val="00001D46"/>
    <w:rsid w:val="000029A4"/>
    <w:rsid w:val="00005A22"/>
    <w:rsid w:val="00007B03"/>
    <w:rsid w:val="00010535"/>
    <w:rsid w:val="000118C5"/>
    <w:rsid w:val="000132C9"/>
    <w:rsid w:val="00014AAB"/>
    <w:rsid w:val="000172AC"/>
    <w:rsid w:val="00021852"/>
    <w:rsid w:val="00024BB4"/>
    <w:rsid w:val="000265D6"/>
    <w:rsid w:val="000301F6"/>
    <w:rsid w:val="00031F75"/>
    <w:rsid w:val="000322B3"/>
    <w:rsid w:val="00033F28"/>
    <w:rsid w:val="00034121"/>
    <w:rsid w:val="00035A18"/>
    <w:rsid w:val="000416CF"/>
    <w:rsid w:val="000437EA"/>
    <w:rsid w:val="000507F4"/>
    <w:rsid w:val="00052044"/>
    <w:rsid w:val="000532E9"/>
    <w:rsid w:val="00054350"/>
    <w:rsid w:val="00061671"/>
    <w:rsid w:val="000619D0"/>
    <w:rsid w:val="00061F5D"/>
    <w:rsid w:val="0006478B"/>
    <w:rsid w:val="00065C87"/>
    <w:rsid w:val="00065CFA"/>
    <w:rsid w:val="000745AA"/>
    <w:rsid w:val="00076160"/>
    <w:rsid w:val="00076AC5"/>
    <w:rsid w:val="00080812"/>
    <w:rsid w:val="00085634"/>
    <w:rsid w:val="0009164A"/>
    <w:rsid w:val="00094E07"/>
    <w:rsid w:val="00094F89"/>
    <w:rsid w:val="000A25F7"/>
    <w:rsid w:val="000A39F6"/>
    <w:rsid w:val="000A3AC7"/>
    <w:rsid w:val="000A598C"/>
    <w:rsid w:val="000B4F50"/>
    <w:rsid w:val="000B7C4B"/>
    <w:rsid w:val="000C2932"/>
    <w:rsid w:val="000C4DC6"/>
    <w:rsid w:val="000C66F7"/>
    <w:rsid w:val="000D1805"/>
    <w:rsid w:val="000D1FD9"/>
    <w:rsid w:val="000D448D"/>
    <w:rsid w:val="000D52EF"/>
    <w:rsid w:val="000D6BBF"/>
    <w:rsid w:val="000D7585"/>
    <w:rsid w:val="000E06ED"/>
    <w:rsid w:val="000E0824"/>
    <w:rsid w:val="000E1320"/>
    <w:rsid w:val="000E155E"/>
    <w:rsid w:val="000E51E3"/>
    <w:rsid w:val="000E57D6"/>
    <w:rsid w:val="000F01C1"/>
    <w:rsid w:val="000F177A"/>
    <w:rsid w:val="000F3CF7"/>
    <w:rsid w:val="000F4A4C"/>
    <w:rsid w:val="000F4F33"/>
    <w:rsid w:val="000F6E57"/>
    <w:rsid w:val="000F7CDB"/>
    <w:rsid w:val="001005FA"/>
    <w:rsid w:val="001030FD"/>
    <w:rsid w:val="0010357E"/>
    <w:rsid w:val="00103AC1"/>
    <w:rsid w:val="0010542C"/>
    <w:rsid w:val="00106515"/>
    <w:rsid w:val="0011004B"/>
    <w:rsid w:val="001104AB"/>
    <w:rsid w:val="00110CCF"/>
    <w:rsid w:val="0011125D"/>
    <w:rsid w:val="00111839"/>
    <w:rsid w:val="0011394C"/>
    <w:rsid w:val="001145F6"/>
    <w:rsid w:val="00115350"/>
    <w:rsid w:val="0012023C"/>
    <w:rsid w:val="00121EC3"/>
    <w:rsid w:val="00122AAB"/>
    <w:rsid w:val="00122EA2"/>
    <w:rsid w:val="001234A7"/>
    <w:rsid w:val="001236B2"/>
    <w:rsid w:val="00123990"/>
    <w:rsid w:val="00124F2E"/>
    <w:rsid w:val="001251D4"/>
    <w:rsid w:val="00126B12"/>
    <w:rsid w:val="00133E74"/>
    <w:rsid w:val="001348A1"/>
    <w:rsid w:val="00141566"/>
    <w:rsid w:val="0014436A"/>
    <w:rsid w:val="001448FD"/>
    <w:rsid w:val="00146073"/>
    <w:rsid w:val="00147AFB"/>
    <w:rsid w:val="00150232"/>
    <w:rsid w:val="0015132F"/>
    <w:rsid w:val="00151ABA"/>
    <w:rsid w:val="00151C40"/>
    <w:rsid w:val="00153B49"/>
    <w:rsid w:val="001544B2"/>
    <w:rsid w:val="0015699A"/>
    <w:rsid w:val="00163169"/>
    <w:rsid w:val="0016621E"/>
    <w:rsid w:val="00166336"/>
    <w:rsid w:val="00174C63"/>
    <w:rsid w:val="001779A6"/>
    <w:rsid w:val="00181E12"/>
    <w:rsid w:val="001824ED"/>
    <w:rsid w:val="00183572"/>
    <w:rsid w:val="0018385E"/>
    <w:rsid w:val="00184B91"/>
    <w:rsid w:val="00184F9D"/>
    <w:rsid w:val="00186977"/>
    <w:rsid w:val="001869BD"/>
    <w:rsid w:val="00187196"/>
    <w:rsid w:val="001912E0"/>
    <w:rsid w:val="00195506"/>
    <w:rsid w:val="0019704A"/>
    <w:rsid w:val="00197366"/>
    <w:rsid w:val="001A07FC"/>
    <w:rsid w:val="001B3854"/>
    <w:rsid w:val="001C42FA"/>
    <w:rsid w:val="001C4FCD"/>
    <w:rsid w:val="001C5BEC"/>
    <w:rsid w:val="001C68C4"/>
    <w:rsid w:val="001D01F4"/>
    <w:rsid w:val="001D0D53"/>
    <w:rsid w:val="001D1A3B"/>
    <w:rsid w:val="001D4A4B"/>
    <w:rsid w:val="001D5747"/>
    <w:rsid w:val="001D6626"/>
    <w:rsid w:val="001D6646"/>
    <w:rsid w:val="001D6674"/>
    <w:rsid w:val="001D7B6F"/>
    <w:rsid w:val="001E0D46"/>
    <w:rsid w:val="001E2219"/>
    <w:rsid w:val="001E2B82"/>
    <w:rsid w:val="001F01E5"/>
    <w:rsid w:val="001F0C97"/>
    <w:rsid w:val="001F1686"/>
    <w:rsid w:val="001F3B05"/>
    <w:rsid w:val="001F61C6"/>
    <w:rsid w:val="001F73FD"/>
    <w:rsid w:val="00201D32"/>
    <w:rsid w:val="00206632"/>
    <w:rsid w:val="002068CE"/>
    <w:rsid w:val="00211298"/>
    <w:rsid w:val="00211CCA"/>
    <w:rsid w:val="00222F32"/>
    <w:rsid w:val="0022315C"/>
    <w:rsid w:val="00226474"/>
    <w:rsid w:val="002309D0"/>
    <w:rsid w:val="00230F82"/>
    <w:rsid w:val="002314D6"/>
    <w:rsid w:val="00231BD1"/>
    <w:rsid w:val="002331C2"/>
    <w:rsid w:val="002337EC"/>
    <w:rsid w:val="00233C98"/>
    <w:rsid w:val="00235FEF"/>
    <w:rsid w:val="00236FA6"/>
    <w:rsid w:val="0023719E"/>
    <w:rsid w:val="00237443"/>
    <w:rsid w:val="00240439"/>
    <w:rsid w:val="00242053"/>
    <w:rsid w:val="00246AE6"/>
    <w:rsid w:val="00246E8E"/>
    <w:rsid w:val="002472B9"/>
    <w:rsid w:val="00251124"/>
    <w:rsid w:val="00251D57"/>
    <w:rsid w:val="002527F6"/>
    <w:rsid w:val="00270009"/>
    <w:rsid w:val="002709A9"/>
    <w:rsid w:val="00270F24"/>
    <w:rsid w:val="00273137"/>
    <w:rsid w:val="00273329"/>
    <w:rsid w:val="00274575"/>
    <w:rsid w:val="00274EEA"/>
    <w:rsid w:val="0027716F"/>
    <w:rsid w:val="002778FB"/>
    <w:rsid w:val="00280AE7"/>
    <w:rsid w:val="0028260C"/>
    <w:rsid w:val="002828DC"/>
    <w:rsid w:val="00282AC4"/>
    <w:rsid w:val="00283B4A"/>
    <w:rsid w:val="00284011"/>
    <w:rsid w:val="00285D3A"/>
    <w:rsid w:val="0028689D"/>
    <w:rsid w:val="00286AE1"/>
    <w:rsid w:val="00287489"/>
    <w:rsid w:val="00287901"/>
    <w:rsid w:val="00290B5A"/>
    <w:rsid w:val="00291FB9"/>
    <w:rsid w:val="00293567"/>
    <w:rsid w:val="002951A1"/>
    <w:rsid w:val="00295F40"/>
    <w:rsid w:val="002A01C8"/>
    <w:rsid w:val="002A4E88"/>
    <w:rsid w:val="002A58B3"/>
    <w:rsid w:val="002A604A"/>
    <w:rsid w:val="002B24BF"/>
    <w:rsid w:val="002C006C"/>
    <w:rsid w:val="002C0875"/>
    <w:rsid w:val="002C18E2"/>
    <w:rsid w:val="002C2109"/>
    <w:rsid w:val="002C4B06"/>
    <w:rsid w:val="002C5013"/>
    <w:rsid w:val="002C7B35"/>
    <w:rsid w:val="002C7CF8"/>
    <w:rsid w:val="002D02D5"/>
    <w:rsid w:val="002D0DE7"/>
    <w:rsid w:val="002D1147"/>
    <w:rsid w:val="002D1B10"/>
    <w:rsid w:val="002D36A2"/>
    <w:rsid w:val="002D4869"/>
    <w:rsid w:val="002D53DF"/>
    <w:rsid w:val="002E1D6A"/>
    <w:rsid w:val="002E2218"/>
    <w:rsid w:val="002E2DF5"/>
    <w:rsid w:val="002E6620"/>
    <w:rsid w:val="002E6DA1"/>
    <w:rsid w:val="002F0116"/>
    <w:rsid w:val="002F03D0"/>
    <w:rsid w:val="002F11BF"/>
    <w:rsid w:val="002F21D3"/>
    <w:rsid w:val="002F4178"/>
    <w:rsid w:val="002F4A5A"/>
    <w:rsid w:val="002F52BB"/>
    <w:rsid w:val="00302E69"/>
    <w:rsid w:val="00303CAB"/>
    <w:rsid w:val="00304446"/>
    <w:rsid w:val="00311CA9"/>
    <w:rsid w:val="003150B6"/>
    <w:rsid w:val="00321292"/>
    <w:rsid w:val="00323626"/>
    <w:rsid w:val="003309BA"/>
    <w:rsid w:val="003315E4"/>
    <w:rsid w:val="003315EA"/>
    <w:rsid w:val="003328B0"/>
    <w:rsid w:val="003350E3"/>
    <w:rsid w:val="0033665B"/>
    <w:rsid w:val="00336E54"/>
    <w:rsid w:val="0034056C"/>
    <w:rsid w:val="00341A8A"/>
    <w:rsid w:val="00344E6B"/>
    <w:rsid w:val="00345801"/>
    <w:rsid w:val="00345AA0"/>
    <w:rsid w:val="00346EA7"/>
    <w:rsid w:val="0035044C"/>
    <w:rsid w:val="00352C97"/>
    <w:rsid w:val="00355CC8"/>
    <w:rsid w:val="00355D8C"/>
    <w:rsid w:val="00357796"/>
    <w:rsid w:val="003578A6"/>
    <w:rsid w:val="00360B04"/>
    <w:rsid w:val="003622E7"/>
    <w:rsid w:val="003643BA"/>
    <w:rsid w:val="0036532B"/>
    <w:rsid w:val="00365FD0"/>
    <w:rsid w:val="00366404"/>
    <w:rsid w:val="00366E3E"/>
    <w:rsid w:val="00367515"/>
    <w:rsid w:val="00367DC4"/>
    <w:rsid w:val="0037060E"/>
    <w:rsid w:val="003716DB"/>
    <w:rsid w:val="0037305E"/>
    <w:rsid w:val="00375F8D"/>
    <w:rsid w:val="003778DF"/>
    <w:rsid w:val="00377A5A"/>
    <w:rsid w:val="00380377"/>
    <w:rsid w:val="00380E6B"/>
    <w:rsid w:val="003820A7"/>
    <w:rsid w:val="00382BA5"/>
    <w:rsid w:val="00385E55"/>
    <w:rsid w:val="0039015A"/>
    <w:rsid w:val="00392A67"/>
    <w:rsid w:val="00393FC7"/>
    <w:rsid w:val="00395F25"/>
    <w:rsid w:val="003A12A7"/>
    <w:rsid w:val="003A1493"/>
    <w:rsid w:val="003A23C2"/>
    <w:rsid w:val="003A3AB4"/>
    <w:rsid w:val="003A5077"/>
    <w:rsid w:val="003A5ACA"/>
    <w:rsid w:val="003B06EF"/>
    <w:rsid w:val="003B0A41"/>
    <w:rsid w:val="003B0CD2"/>
    <w:rsid w:val="003B6B1A"/>
    <w:rsid w:val="003B7787"/>
    <w:rsid w:val="003C0759"/>
    <w:rsid w:val="003C1A7A"/>
    <w:rsid w:val="003C1AB0"/>
    <w:rsid w:val="003C224B"/>
    <w:rsid w:val="003C26C0"/>
    <w:rsid w:val="003C3A29"/>
    <w:rsid w:val="003C3B81"/>
    <w:rsid w:val="003C6267"/>
    <w:rsid w:val="003D1D6B"/>
    <w:rsid w:val="003D3838"/>
    <w:rsid w:val="003D3BE5"/>
    <w:rsid w:val="003D5225"/>
    <w:rsid w:val="003D6C4B"/>
    <w:rsid w:val="003D7201"/>
    <w:rsid w:val="003D7BE3"/>
    <w:rsid w:val="003E2B07"/>
    <w:rsid w:val="003F3C94"/>
    <w:rsid w:val="003F4E67"/>
    <w:rsid w:val="003F5F90"/>
    <w:rsid w:val="004000BE"/>
    <w:rsid w:val="0040098B"/>
    <w:rsid w:val="0040176A"/>
    <w:rsid w:val="004051A3"/>
    <w:rsid w:val="00406620"/>
    <w:rsid w:val="00410689"/>
    <w:rsid w:val="00414F21"/>
    <w:rsid w:val="00415A2D"/>
    <w:rsid w:val="00415E81"/>
    <w:rsid w:val="00416AC9"/>
    <w:rsid w:val="00417647"/>
    <w:rsid w:val="004218DE"/>
    <w:rsid w:val="00421F68"/>
    <w:rsid w:val="00424A24"/>
    <w:rsid w:val="004255F6"/>
    <w:rsid w:val="00426A93"/>
    <w:rsid w:val="004326A8"/>
    <w:rsid w:val="00433DCD"/>
    <w:rsid w:val="00433E81"/>
    <w:rsid w:val="00434635"/>
    <w:rsid w:val="0043697F"/>
    <w:rsid w:val="00443994"/>
    <w:rsid w:val="004451E3"/>
    <w:rsid w:val="004451F0"/>
    <w:rsid w:val="00445597"/>
    <w:rsid w:val="00445815"/>
    <w:rsid w:val="00450080"/>
    <w:rsid w:val="0045048C"/>
    <w:rsid w:val="004513E1"/>
    <w:rsid w:val="0045278F"/>
    <w:rsid w:val="00454740"/>
    <w:rsid w:val="00455297"/>
    <w:rsid w:val="00457BBA"/>
    <w:rsid w:val="0046168D"/>
    <w:rsid w:val="00463F34"/>
    <w:rsid w:val="00465367"/>
    <w:rsid w:val="00474E51"/>
    <w:rsid w:val="00480764"/>
    <w:rsid w:val="00480C53"/>
    <w:rsid w:val="00481A60"/>
    <w:rsid w:val="00481AFF"/>
    <w:rsid w:val="0048231B"/>
    <w:rsid w:val="004833E3"/>
    <w:rsid w:val="0048380E"/>
    <w:rsid w:val="00484897"/>
    <w:rsid w:val="00484ABF"/>
    <w:rsid w:val="00486225"/>
    <w:rsid w:val="00486240"/>
    <w:rsid w:val="004944C8"/>
    <w:rsid w:val="004A32A4"/>
    <w:rsid w:val="004A47D4"/>
    <w:rsid w:val="004A582E"/>
    <w:rsid w:val="004A6F37"/>
    <w:rsid w:val="004A78A1"/>
    <w:rsid w:val="004B1CD9"/>
    <w:rsid w:val="004B3F07"/>
    <w:rsid w:val="004C2285"/>
    <w:rsid w:val="004C43E4"/>
    <w:rsid w:val="004C6AF1"/>
    <w:rsid w:val="004C6EAA"/>
    <w:rsid w:val="004D17BF"/>
    <w:rsid w:val="004D2BE6"/>
    <w:rsid w:val="004D3A80"/>
    <w:rsid w:val="004D4895"/>
    <w:rsid w:val="004E68E4"/>
    <w:rsid w:val="004E772E"/>
    <w:rsid w:val="004F1CEE"/>
    <w:rsid w:val="004F2D7A"/>
    <w:rsid w:val="004F2F70"/>
    <w:rsid w:val="004F4F65"/>
    <w:rsid w:val="004F7A52"/>
    <w:rsid w:val="005009BD"/>
    <w:rsid w:val="00501011"/>
    <w:rsid w:val="0050286D"/>
    <w:rsid w:val="0050393D"/>
    <w:rsid w:val="00505441"/>
    <w:rsid w:val="00506122"/>
    <w:rsid w:val="00506808"/>
    <w:rsid w:val="00510A00"/>
    <w:rsid w:val="00517681"/>
    <w:rsid w:val="005200CC"/>
    <w:rsid w:val="00520196"/>
    <w:rsid w:val="0052201A"/>
    <w:rsid w:val="005230F6"/>
    <w:rsid w:val="00523B49"/>
    <w:rsid w:val="0052467D"/>
    <w:rsid w:val="00525269"/>
    <w:rsid w:val="00533E42"/>
    <w:rsid w:val="00534CDF"/>
    <w:rsid w:val="00536C23"/>
    <w:rsid w:val="0053767D"/>
    <w:rsid w:val="00540038"/>
    <w:rsid w:val="005425D9"/>
    <w:rsid w:val="00542DC1"/>
    <w:rsid w:val="0054304D"/>
    <w:rsid w:val="0054791A"/>
    <w:rsid w:val="0055302B"/>
    <w:rsid w:val="0055408C"/>
    <w:rsid w:val="0055476F"/>
    <w:rsid w:val="00554F67"/>
    <w:rsid w:val="00564660"/>
    <w:rsid w:val="005663C8"/>
    <w:rsid w:val="005669EA"/>
    <w:rsid w:val="00574522"/>
    <w:rsid w:val="00574DEA"/>
    <w:rsid w:val="005832E5"/>
    <w:rsid w:val="005834CA"/>
    <w:rsid w:val="0058525F"/>
    <w:rsid w:val="00586CD8"/>
    <w:rsid w:val="0058705B"/>
    <w:rsid w:val="00591D5E"/>
    <w:rsid w:val="005934FC"/>
    <w:rsid w:val="005948A9"/>
    <w:rsid w:val="00597778"/>
    <w:rsid w:val="00597919"/>
    <w:rsid w:val="00597D24"/>
    <w:rsid w:val="005A1E5D"/>
    <w:rsid w:val="005A29A5"/>
    <w:rsid w:val="005A3D5F"/>
    <w:rsid w:val="005A5000"/>
    <w:rsid w:val="005A5547"/>
    <w:rsid w:val="005A6C71"/>
    <w:rsid w:val="005A75CD"/>
    <w:rsid w:val="005B1225"/>
    <w:rsid w:val="005B17AD"/>
    <w:rsid w:val="005B1CD6"/>
    <w:rsid w:val="005B260A"/>
    <w:rsid w:val="005B7163"/>
    <w:rsid w:val="005C0138"/>
    <w:rsid w:val="005C35BF"/>
    <w:rsid w:val="005C3644"/>
    <w:rsid w:val="005D0E76"/>
    <w:rsid w:val="005D111D"/>
    <w:rsid w:val="005D19EC"/>
    <w:rsid w:val="005D1DCB"/>
    <w:rsid w:val="005D2462"/>
    <w:rsid w:val="005D3A06"/>
    <w:rsid w:val="005D4A8C"/>
    <w:rsid w:val="005D6773"/>
    <w:rsid w:val="005D72EF"/>
    <w:rsid w:val="005E4BAA"/>
    <w:rsid w:val="005E4ECA"/>
    <w:rsid w:val="005E5228"/>
    <w:rsid w:val="005E6696"/>
    <w:rsid w:val="005F2EE4"/>
    <w:rsid w:val="005F51C0"/>
    <w:rsid w:val="005F5A46"/>
    <w:rsid w:val="005F5AF4"/>
    <w:rsid w:val="005F7BAF"/>
    <w:rsid w:val="005F7E34"/>
    <w:rsid w:val="00600F0E"/>
    <w:rsid w:val="00610B1B"/>
    <w:rsid w:val="00611243"/>
    <w:rsid w:val="0061327A"/>
    <w:rsid w:val="00613E50"/>
    <w:rsid w:val="006148B7"/>
    <w:rsid w:val="0061666A"/>
    <w:rsid w:val="00617590"/>
    <w:rsid w:val="00617810"/>
    <w:rsid w:val="00617DDE"/>
    <w:rsid w:val="006222E3"/>
    <w:rsid w:val="00622F5A"/>
    <w:rsid w:val="006235EC"/>
    <w:rsid w:val="00623D68"/>
    <w:rsid w:val="00623D87"/>
    <w:rsid w:val="006247C2"/>
    <w:rsid w:val="00624E26"/>
    <w:rsid w:val="00625240"/>
    <w:rsid w:val="0062622E"/>
    <w:rsid w:val="00627407"/>
    <w:rsid w:val="00627E15"/>
    <w:rsid w:val="0063290A"/>
    <w:rsid w:val="00634DC5"/>
    <w:rsid w:val="006379B9"/>
    <w:rsid w:val="0064035B"/>
    <w:rsid w:val="006412E6"/>
    <w:rsid w:val="00643B82"/>
    <w:rsid w:val="00645071"/>
    <w:rsid w:val="0065015B"/>
    <w:rsid w:val="0065117B"/>
    <w:rsid w:val="006539FE"/>
    <w:rsid w:val="00654678"/>
    <w:rsid w:val="00654FB2"/>
    <w:rsid w:val="00657394"/>
    <w:rsid w:val="006632E0"/>
    <w:rsid w:val="006649C2"/>
    <w:rsid w:val="00664D10"/>
    <w:rsid w:val="0066592C"/>
    <w:rsid w:val="00665E12"/>
    <w:rsid w:val="00671952"/>
    <w:rsid w:val="00673E52"/>
    <w:rsid w:val="00674A3B"/>
    <w:rsid w:val="00675B32"/>
    <w:rsid w:val="00676E56"/>
    <w:rsid w:val="0068393B"/>
    <w:rsid w:val="00683B15"/>
    <w:rsid w:val="0068469C"/>
    <w:rsid w:val="0068488B"/>
    <w:rsid w:val="006848F5"/>
    <w:rsid w:val="00685C46"/>
    <w:rsid w:val="006863CC"/>
    <w:rsid w:val="006878C3"/>
    <w:rsid w:val="00690F8C"/>
    <w:rsid w:val="00691A89"/>
    <w:rsid w:val="00692B08"/>
    <w:rsid w:val="00694384"/>
    <w:rsid w:val="00694AA3"/>
    <w:rsid w:val="00696CAF"/>
    <w:rsid w:val="0069743C"/>
    <w:rsid w:val="006A05F1"/>
    <w:rsid w:val="006A21F9"/>
    <w:rsid w:val="006A3733"/>
    <w:rsid w:val="006A6255"/>
    <w:rsid w:val="006A6276"/>
    <w:rsid w:val="006B0530"/>
    <w:rsid w:val="006B11E8"/>
    <w:rsid w:val="006B156C"/>
    <w:rsid w:val="006B1864"/>
    <w:rsid w:val="006B23DD"/>
    <w:rsid w:val="006B270D"/>
    <w:rsid w:val="006B57D7"/>
    <w:rsid w:val="006B6868"/>
    <w:rsid w:val="006C05DC"/>
    <w:rsid w:val="006C3349"/>
    <w:rsid w:val="006C4F5F"/>
    <w:rsid w:val="006C5924"/>
    <w:rsid w:val="006C5C27"/>
    <w:rsid w:val="006D3CD8"/>
    <w:rsid w:val="006D3EAF"/>
    <w:rsid w:val="006D6862"/>
    <w:rsid w:val="006D6B43"/>
    <w:rsid w:val="006D7131"/>
    <w:rsid w:val="006D73B6"/>
    <w:rsid w:val="006E0C66"/>
    <w:rsid w:val="006E20F7"/>
    <w:rsid w:val="006E3269"/>
    <w:rsid w:val="006E35E7"/>
    <w:rsid w:val="006E3CB2"/>
    <w:rsid w:val="006E445E"/>
    <w:rsid w:val="006E4C86"/>
    <w:rsid w:val="006E4EC3"/>
    <w:rsid w:val="006E5931"/>
    <w:rsid w:val="006E6DB9"/>
    <w:rsid w:val="006F7450"/>
    <w:rsid w:val="006F7B78"/>
    <w:rsid w:val="006F7E28"/>
    <w:rsid w:val="00702EC3"/>
    <w:rsid w:val="00703F5E"/>
    <w:rsid w:val="00703FF9"/>
    <w:rsid w:val="00704456"/>
    <w:rsid w:val="00704B3E"/>
    <w:rsid w:val="00705F6F"/>
    <w:rsid w:val="0070681D"/>
    <w:rsid w:val="00710DC9"/>
    <w:rsid w:val="007116B9"/>
    <w:rsid w:val="00715D83"/>
    <w:rsid w:val="00715DEF"/>
    <w:rsid w:val="00716142"/>
    <w:rsid w:val="00721A8E"/>
    <w:rsid w:val="00726EC3"/>
    <w:rsid w:val="007324DB"/>
    <w:rsid w:val="0073417E"/>
    <w:rsid w:val="00734889"/>
    <w:rsid w:val="00734A73"/>
    <w:rsid w:val="0073681C"/>
    <w:rsid w:val="007375A9"/>
    <w:rsid w:val="007402DD"/>
    <w:rsid w:val="0074081A"/>
    <w:rsid w:val="0074323C"/>
    <w:rsid w:val="007458D1"/>
    <w:rsid w:val="00745AF7"/>
    <w:rsid w:val="007510BF"/>
    <w:rsid w:val="007541C2"/>
    <w:rsid w:val="00754D19"/>
    <w:rsid w:val="007555F7"/>
    <w:rsid w:val="007609E1"/>
    <w:rsid w:val="007642DF"/>
    <w:rsid w:val="00767E1E"/>
    <w:rsid w:val="007701D0"/>
    <w:rsid w:val="00770959"/>
    <w:rsid w:val="007824EB"/>
    <w:rsid w:val="00782A45"/>
    <w:rsid w:val="00784867"/>
    <w:rsid w:val="0078570E"/>
    <w:rsid w:val="007867C2"/>
    <w:rsid w:val="007869F2"/>
    <w:rsid w:val="0078757B"/>
    <w:rsid w:val="00787B5D"/>
    <w:rsid w:val="00787C0D"/>
    <w:rsid w:val="00790E70"/>
    <w:rsid w:val="00792435"/>
    <w:rsid w:val="007979AE"/>
    <w:rsid w:val="00797FA1"/>
    <w:rsid w:val="007A05CC"/>
    <w:rsid w:val="007A1BEC"/>
    <w:rsid w:val="007A596E"/>
    <w:rsid w:val="007A6F37"/>
    <w:rsid w:val="007B003E"/>
    <w:rsid w:val="007B19C9"/>
    <w:rsid w:val="007B605D"/>
    <w:rsid w:val="007B694F"/>
    <w:rsid w:val="007C1C79"/>
    <w:rsid w:val="007C22B8"/>
    <w:rsid w:val="007C3B84"/>
    <w:rsid w:val="007C4525"/>
    <w:rsid w:val="007C539C"/>
    <w:rsid w:val="007C57E9"/>
    <w:rsid w:val="007C796B"/>
    <w:rsid w:val="007C7C7C"/>
    <w:rsid w:val="007D0913"/>
    <w:rsid w:val="007D0B49"/>
    <w:rsid w:val="007D441B"/>
    <w:rsid w:val="007E002F"/>
    <w:rsid w:val="007E3EE1"/>
    <w:rsid w:val="007E7A8C"/>
    <w:rsid w:val="007F0C37"/>
    <w:rsid w:val="007F50ED"/>
    <w:rsid w:val="007F6EA0"/>
    <w:rsid w:val="00800A18"/>
    <w:rsid w:val="0080379D"/>
    <w:rsid w:val="008046D7"/>
    <w:rsid w:val="00806851"/>
    <w:rsid w:val="00806B87"/>
    <w:rsid w:val="00807268"/>
    <w:rsid w:val="0081440E"/>
    <w:rsid w:val="00820A4B"/>
    <w:rsid w:val="00823422"/>
    <w:rsid w:val="008249FD"/>
    <w:rsid w:val="00826093"/>
    <w:rsid w:val="008309F9"/>
    <w:rsid w:val="008314E3"/>
    <w:rsid w:val="00831F94"/>
    <w:rsid w:val="00834122"/>
    <w:rsid w:val="0083476F"/>
    <w:rsid w:val="00837228"/>
    <w:rsid w:val="00840045"/>
    <w:rsid w:val="008420A1"/>
    <w:rsid w:val="00843D19"/>
    <w:rsid w:val="00845256"/>
    <w:rsid w:val="00845F11"/>
    <w:rsid w:val="00846B5E"/>
    <w:rsid w:val="0085145C"/>
    <w:rsid w:val="00854A30"/>
    <w:rsid w:val="00857D3F"/>
    <w:rsid w:val="008615F4"/>
    <w:rsid w:val="008618CA"/>
    <w:rsid w:val="00861AF5"/>
    <w:rsid w:val="00871EA0"/>
    <w:rsid w:val="008735EC"/>
    <w:rsid w:val="00873B48"/>
    <w:rsid w:val="00880FF5"/>
    <w:rsid w:val="008864E7"/>
    <w:rsid w:val="00887763"/>
    <w:rsid w:val="00887EDF"/>
    <w:rsid w:val="00895DBB"/>
    <w:rsid w:val="00897323"/>
    <w:rsid w:val="008A4A0F"/>
    <w:rsid w:val="008A5050"/>
    <w:rsid w:val="008A7A88"/>
    <w:rsid w:val="008B0C94"/>
    <w:rsid w:val="008B2CC1"/>
    <w:rsid w:val="008B3C79"/>
    <w:rsid w:val="008B5994"/>
    <w:rsid w:val="008B723B"/>
    <w:rsid w:val="008B7A4E"/>
    <w:rsid w:val="008B7D6A"/>
    <w:rsid w:val="008C03C5"/>
    <w:rsid w:val="008C0F48"/>
    <w:rsid w:val="008C401E"/>
    <w:rsid w:val="008C5AF6"/>
    <w:rsid w:val="008D35F8"/>
    <w:rsid w:val="008D3833"/>
    <w:rsid w:val="008E07C4"/>
    <w:rsid w:val="008E0C76"/>
    <w:rsid w:val="008F02AE"/>
    <w:rsid w:val="008F3107"/>
    <w:rsid w:val="008F3EB1"/>
    <w:rsid w:val="008F6174"/>
    <w:rsid w:val="008F6268"/>
    <w:rsid w:val="008F72AF"/>
    <w:rsid w:val="00900C7A"/>
    <w:rsid w:val="009017A2"/>
    <w:rsid w:val="009017AB"/>
    <w:rsid w:val="009025E0"/>
    <w:rsid w:val="0091076A"/>
    <w:rsid w:val="0091429A"/>
    <w:rsid w:val="00917E65"/>
    <w:rsid w:val="009208C1"/>
    <w:rsid w:val="009224E5"/>
    <w:rsid w:val="0092306E"/>
    <w:rsid w:val="0092448C"/>
    <w:rsid w:val="00924B19"/>
    <w:rsid w:val="0092505B"/>
    <w:rsid w:val="00926281"/>
    <w:rsid w:val="00927244"/>
    <w:rsid w:val="0092738D"/>
    <w:rsid w:val="00927848"/>
    <w:rsid w:val="00930599"/>
    <w:rsid w:val="0093209D"/>
    <w:rsid w:val="00937063"/>
    <w:rsid w:val="00937EBD"/>
    <w:rsid w:val="00944035"/>
    <w:rsid w:val="00947929"/>
    <w:rsid w:val="00950492"/>
    <w:rsid w:val="00951693"/>
    <w:rsid w:val="009531A1"/>
    <w:rsid w:val="00953297"/>
    <w:rsid w:val="009575A1"/>
    <w:rsid w:val="00957A03"/>
    <w:rsid w:val="009620BB"/>
    <w:rsid w:val="00963AEF"/>
    <w:rsid w:val="00966DBD"/>
    <w:rsid w:val="009739B1"/>
    <w:rsid w:val="009740F0"/>
    <w:rsid w:val="00980E99"/>
    <w:rsid w:val="00984390"/>
    <w:rsid w:val="00984601"/>
    <w:rsid w:val="0098735E"/>
    <w:rsid w:val="00991B8B"/>
    <w:rsid w:val="00993F65"/>
    <w:rsid w:val="00994B23"/>
    <w:rsid w:val="009975E2"/>
    <w:rsid w:val="009B238D"/>
    <w:rsid w:val="009B7BE2"/>
    <w:rsid w:val="009C0B4F"/>
    <w:rsid w:val="009C6D40"/>
    <w:rsid w:val="009C79F0"/>
    <w:rsid w:val="009D15E8"/>
    <w:rsid w:val="009D675A"/>
    <w:rsid w:val="009D7CEA"/>
    <w:rsid w:val="009E73D7"/>
    <w:rsid w:val="009F0521"/>
    <w:rsid w:val="009F1494"/>
    <w:rsid w:val="009F1AC4"/>
    <w:rsid w:val="009F438D"/>
    <w:rsid w:val="009F7A19"/>
    <w:rsid w:val="009F7D68"/>
    <w:rsid w:val="00A03BB7"/>
    <w:rsid w:val="00A03DFA"/>
    <w:rsid w:val="00A06CF8"/>
    <w:rsid w:val="00A079E7"/>
    <w:rsid w:val="00A140B1"/>
    <w:rsid w:val="00A1469D"/>
    <w:rsid w:val="00A1498A"/>
    <w:rsid w:val="00A168D0"/>
    <w:rsid w:val="00A16F35"/>
    <w:rsid w:val="00A17986"/>
    <w:rsid w:val="00A213A4"/>
    <w:rsid w:val="00A217D1"/>
    <w:rsid w:val="00A2324B"/>
    <w:rsid w:val="00A23C4E"/>
    <w:rsid w:val="00A2447E"/>
    <w:rsid w:val="00A24A9A"/>
    <w:rsid w:val="00A24C43"/>
    <w:rsid w:val="00A3043F"/>
    <w:rsid w:val="00A321EC"/>
    <w:rsid w:val="00A3250C"/>
    <w:rsid w:val="00A334D9"/>
    <w:rsid w:val="00A3647A"/>
    <w:rsid w:val="00A4018D"/>
    <w:rsid w:val="00A411AE"/>
    <w:rsid w:val="00A419DB"/>
    <w:rsid w:val="00A4648D"/>
    <w:rsid w:val="00A469E5"/>
    <w:rsid w:val="00A5022E"/>
    <w:rsid w:val="00A51191"/>
    <w:rsid w:val="00A55721"/>
    <w:rsid w:val="00A56DA2"/>
    <w:rsid w:val="00A62028"/>
    <w:rsid w:val="00A63DAF"/>
    <w:rsid w:val="00A65FE0"/>
    <w:rsid w:val="00A707BA"/>
    <w:rsid w:val="00A76810"/>
    <w:rsid w:val="00A76BDA"/>
    <w:rsid w:val="00A774D4"/>
    <w:rsid w:val="00A810DF"/>
    <w:rsid w:val="00A814EF"/>
    <w:rsid w:val="00A82673"/>
    <w:rsid w:val="00A84397"/>
    <w:rsid w:val="00A90CB2"/>
    <w:rsid w:val="00A9121E"/>
    <w:rsid w:val="00A921D5"/>
    <w:rsid w:val="00A961F7"/>
    <w:rsid w:val="00A97930"/>
    <w:rsid w:val="00AA1D89"/>
    <w:rsid w:val="00AA1E62"/>
    <w:rsid w:val="00AA6CD4"/>
    <w:rsid w:val="00AB000F"/>
    <w:rsid w:val="00AB091A"/>
    <w:rsid w:val="00AB1208"/>
    <w:rsid w:val="00AB236B"/>
    <w:rsid w:val="00AB399F"/>
    <w:rsid w:val="00AB46A0"/>
    <w:rsid w:val="00AB4B20"/>
    <w:rsid w:val="00AB4F35"/>
    <w:rsid w:val="00AB76C9"/>
    <w:rsid w:val="00AB7C35"/>
    <w:rsid w:val="00AC01E8"/>
    <w:rsid w:val="00AC0449"/>
    <w:rsid w:val="00AC275F"/>
    <w:rsid w:val="00AC36D7"/>
    <w:rsid w:val="00AD044F"/>
    <w:rsid w:val="00AD4001"/>
    <w:rsid w:val="00AD4A35"/>
    <w:rsid w:val="00AD5045"/>
    <w:rsid w:val="00AD560A"/>
    <w:rsid w:val="00AD7B7C"/>
    <w:rsid w:val="00AE0147"/>
    <w:rsid w:val="00AE0779"/>
    <w:rsid w:val="00AE0A27"/>
    <w:rsid w:val="00AE1B06"/>
    <w:rsid w:val="00AE2917"/>
    <w:rsid w:val="00AE6750"/>
    <w:rsid w:val="00AF0735"/>
    <w:rsid w:val="00AF09CB"/>
    <w:rsid w:val="00AF13E7"/>
    <w:rsid w:val="00AF5303"/>
    <w:rsid w:val="00AF5450"/>
    <w:rsid w:val="00AF7643"/>
    <w:rsid w:val="00B01C3B"/>
    <w:rsid w:val="00B02B2F"/>
    <w:rsid w:val="00B03DF7"/>
    <w:rsid w:val="00B04478"/>
    <w:rsid w:val="00B0560E"/>
    <w:rsid w:val="00B06B08"/>
    <w:rsid w:val="00B10A05"/>
    <w:rsid w:val="00B11891"/>
    <w:rsid w:val="00B14535"/>
    <w:rsid w:val="00B15E11"/>
    <w:rsid w:val="00B2439A"/>
    <w:rsid w:val="00B24F63"/>
    <w:rsid w:val="00B25342"/>
    <w:rsid w:val="00B400B7"/>
    <w:rsid w:val="00B405B3"/>
    <w:rsid w:val="00B417CD"/>
    <w:rsid w:val="00B42E12"/>
    <w:rsid w:val="00B43DFD"/>
    <w:rsid w:val="00B52335"/>
    <w:rsid w:val="00B528DF"/>
    <w:rsid w:val="00B541E6"/>
    <w:rsid w:val="00B55364"/>
    <w:rsid w:val="00B608D2"/>
    <w:rsid w:val="00B6531E"/>
    <w:rsid w:val="00B65A15"/>
    <w:rsid w:val="00B65A64"/>
    <w:rsid w:val="00B678F3"/>
    <w:rsid w:val="00B704E8"/>
    <w:rsid w:val="00B7158C"/>
    <w:rsid w:val="00B73128"/>
    <w:rsid w:val="00B738A8"/>
    <w:rsid w:val="00B75C43"/>
    <w:rsid w:val="00B777EF"/>
    <w:rsid w:val="00B80A6F"/>
    <w:rsid w:val="00B80CC8"/>
    <w:rsid w:val="00B851E8"/>
    <w:rsid w:val="00B87A24"/>
    <w:rsid w:val="00B9181E"/>
    <w:rsid w:val="00B923C3"/>
    <w:rsid w:val="00B92DE0"/>
    <w:rsid w:val="00BA14CA"/>
    <w:rsid w:val="00BA2381"/>
    <w:rsid w:val="00BA2869"/>
    <w:rsid w:val="00BA33D0"/>
    <w:rsid w:val="00BA3D73"/>
    <w:rsid w:val="00BA3D9D"/>
    <w:rsid w:val="00BA5AB6"/>
    <w:rsid w:val="00BA7C18"/>
    <w:rsid w:val="00BB3DCC"/>
    <w:rsid w:val="00BB46B6"/>
    <w:rsid w:val="00BB520A"/>
    <w:rsid w:val="00BC52B6"/>
    <w:rsid w:val="00BC5730"/>
    <w:rsid w:val="00BC717C"/>
    <w:rsid w:val="00BD069A"/>
    <w:rsid w:val="00BD2E7D"/>
    <w:rsid w:val="00BD4F1F"/>
    <w:rsid w:val="00BD5CD1"/>
    <w:rsid w:val="00BD7201"/>
    <w:rsid w:val="00BD7E82"/>
    <w:rsid w:val="00BE0E89"/>
    <w:rsid w:val="00BE1443"/>
    <w:rsid w:val="00BE1FA6"/>
    <w:rsid w:val="00BE4A4A"/>
    <w:rsid w:val="00BE62F5"/>
    <w:rsid w:val="00BE674E"/>
    <w:rsid w:val="00BE7A1A"/>
    <w:rsid w:val="00BF00DE"/>
    <w:rsid w:val="00BF0C40"/>
    <w:rsid w:val="00BF1722"/>
    <w:rsid w:val="00BF5DC6"/>
    <w:rsid w:val="00BF7D8F"/>
    <w:rsid w:val="00C02051"/>
    <w:rsid w:val="00C02986"/>
    <w:rsid w:val="00C03173"/>
    <w:rsid w:val="00C051C9"/>
    <w:rsid w:val="00C05D16"/>
    <w:rsid w:val="00C07E22"/>
    <w:rsid w:val="00C11992"/>
    <w:rsid w:val="00C17003"/>
    <w:rsid w:val="00C2251B"/>
    <w:rsid w:val="00C23303"/>
    <w:rsid w:val="00C2720A"/>
    <w:rsid w:val="00C3101F"/>
    <w:rsid w:val="00C3524A"/>
    <w:rsid w:val="00C40C9B"/>
    <w:rsid w:val="00C4163C"/>
    <w:rsid w:val="00C41BA9"/>
    <w:rsid w:val="00C43151"/>
    <w:rsid w:val="00C437C5"/>
    <w:rsid w:val="00C444E1"/>
    <w:rsid w:val="00C45C07"/>
    <w:rsid w:val="00C462F2"/>
    <w:rsid w:val="00C476E8"/>
    <w:rsid w:val="00C540F0"/>
    <w:rsid w:val="00C56EF7"/>
    <w:rsid w:val="00C57422"/>
    <w:rsid w:val="00C6026F"/>
    <w:rsid w:val="00C60CBC"/>
    <w:rsid w:val="00C6296B"/>
    <w:rsid w:val="00C6479C"/>
    <w:rsid w:val="00C64A96"/>
    <w:rsid w:val="00C64FAB"/>
    <w:rsid w:val="00C66871"/>
    <w:rsid w:val="00C709CE"/>
    <w:rsid w:val="00C7656A"/>
    <w:rsid w:val="00C77389"/>
    <w:rsid w:val="00C77E48"/>
    <w:rsid w:val="00C77ED0"/>
    <w:rsid w:val="00C8169C"/>
    <w:rsid w:val="00C84E3A"/>
    <w:rsid w:val="00C86F39"/>
    <w:rsid w:val="00C875F8"/>
    <w:rsid w:val="00C9080A"/>
    <w:rsid w:val="00C936CB"/>
    <w:rsid w:val="00C93CF0"/>
    <w:rsid w:val="00C945E8"/>
    <w:rsid w:val="00C9685B"/>
    <w:rsid w:val="00CA079A"/>
    <w:rsid w:val="00CA194B"/>
    <w:rsid w:val="00CA1B73"/>
    <w:rsid w:val="00CA2AE8"/>
    <w:rsid w:val="00CA3919"/>
    <w:rsid w:val="00CA55C4"/>
    <w:rsid w:val="00CA5840"/>
    <w:rsid w:val="00CA6584"/>
    <w:rsid w:val="00CA68E0"/>
    <w:rsid w:val="00CB02C0"/>
    <w:rsid w:val="00CB0DE9"/>
    <w:rsid w:val="00CB146A"/>
    <w:rsid w:val="00CB5DFE"/>
    <w:rsid w:val="00CB64B2"/>
    <w:rsid w:val="00CC147B"/>
    <w:rsid w:val="00CC68F9"/>
    <w:rsid w:val="00CC74DF"/>
    <w:rsid w:val="00CC763B"/>
    <w:rsid w:val="00CD0105"/>
    <w:rsid w:val="00CD0751"/>
    <w:rsid w:val="00CD5476"/>
    <w:rsid w:val="00CD597E"/>
    <w:rsid w:val="00CD7A72"/>
    <w:rsid w:val="00CD7FB5"/>
    <w:rsid w:val="00CE0390"/>
    <w:rsid w:val="00CE6D34"/>
    <w:rsid w:val="00CF0DAB"/>
    <w:rsid w:val="00CF1EA5"/>
    <w:rsid w:val="00CF2563"/>
    <w:rsid w:val="00CF3260"/>
    <w:rsid w:val="00CF4D8A"/>
    <w:rsid w:val="00CF5F26"/>
    <w:rsid w:val="00CF6ABA"/>
    <w:rsid w:val="00D013F6"/>
    <w:rsid w:val="00D025CC"/>
    <w:rsid w:val="00D0368F"/>
    <w:rsid w:val="00D07529"/>
    <w:rsid w:val="00D12BD7"/>
    <w:rsid w:val="00D13409"/>
    <w:rsid w:val="00D17BAF"/>
    <w:rsid w:val="00D22770"/>
    <w:rsid w:val="00D230DB"/>
    <w:rsid w:val="00D23124"/>
    <w:rsid w:val="00D24225"/>
    <w:rsid w:val="00D26521"/>
    <w:rsid w:val="00D3150F"/>
    <w:rsid w:val="00D35D65"/>
    <w:rsid w:val="00D42442"/>
    <w:rsid w:val="00D43155"/>
    <w:rsid w:val="00D4408A"/>
    <w:rsid w:val="00D45106"/>
    <w:rsid w:val="00D45659"/>
    <w:rsid w:val="00D46DF4"/>
    <w:rsid w:val="00D511C5"/>
    <w:rsid w:val="00D51796"/>
    <w:rsid w:val="00D545AB"/>
    <w:rsid w:val="00D56AF8"/>
    <w:rsid w:val="00D60633"/>
    <w:rsid w:val="00D64C2E"/>
    <w:rsid w:val="00D70756"/>
    <w:rsid w:val="00D7087A"/>
    <w:rsid w:val="00D83074"/>
    <w:rsid w:val="00D830E8"/>
    <w:rsid w:val="00D85771"/>
    <w:rsid w:val="00D85EF3"/>
    <w:rsid w:val="00D9045A"/>
    <w:rsid w:val="00D90F57"/>
    <w:rsid w:val="00D96CE9"/>
    <w:rsid w:val="00D96DB2"/>
    <w:rsid w:val="00D97727"/>
    <w:rsid w:val="00DA3BA5"/>
    <w:rsid w:val="00DA3E5D"/>
    <w:rsid w:val="00DA4C0F"/>
    <w:rsid w:val="00DA5284"/>
    <w:rsid w:val="00DB64B0"/>
    <w:rsid w:val="00DC07AF"/>
    <w:rsid w:val="00DC1680"/>
    <w:rsid w:val="00DC189B"/>
    <w:rsid w:val="00DC4D1F"/>
    <w:rsid w:val="00DD1756"/>
    <w:rsid w:val="00DD4BC2"/>
    <w:rsid w:val="00DD540E"/>
    <w:rsid w:val="00DD6533"/>
    <w:rsid w:val="00DD667F"/>
    <w:rsid w:val="00DD75D9"/>
    <w:rsid w:val="00DE21E0"/>
    <w:rsid w:val="00DE2706"/>
    <w:rsid w:val="00DE2FA1"/>
    <w:rsid w:val="00DE67E2"/>
    <w:rsid w:val="00DF3541"/>
    <w:rsid w:val="00DF3DC3"/>
    <w:rsid w:val="00DF550C"/>
    <w:rsid w:val="00DF5F8D"/>
    <w:rsid w:val="00DF6061"/>
    <w:rsid w:val="00DF723B"/>
    <w:rsid w:val="00E00E2A"/>
    <w:rsid w:val="00E03629"/>
    <w:rsid w:val="00E037E1"/>
    <w:rsid w:val="00E03EBE"/>
    <w:rsid w:val="00E045E6"/>
    <w:rsid w:val="00E056BA"/>
    <w:rsid w:val="00E07328"/>
    <w:rsid w:val="00E147A6"/>
    <w:rsid w:val="00E156F8"/>
    <w:rsid w:val="00E21211"/>
    <w:rsid w:val="00E23074"/>
    <w:rsid w:val="00E27806"/>
    <w:rsid w:val="00E27930"/>
    <w:rsid w:val="00E30009"/>
    <w:rsid w:val="00E30665"/>
    <w:rsid w:val="00E308DB"/>
    <w:rsid w:val="00E368AD"/>
    <w:rsid w:val="00E36A4D"/>
    <w:rsid w:val="00E37069"/>
    <w:rsid w:val="00E406D8"/>
    <w:rsid w:val="00E41CEF"/>
    <w:rsid w:val="00E449CD"/>
    <w:rsid w:val="00E44F5B"/>
    <w:rsid w:val="00E46418"/>
    <w:rsid w:val="00E46A67"/>
    <w:rsid w:val="00E500E8"/>
    <w:rsid w:val="00E50F15"/>
    <w:rsid w:val="00E516CA"/>
    <w:rsid w:val="00E52EDD"/>
    <w:rsid w:val="00E549D5"/>
    <w:rsid w:val="00E56028"/>
    <w:rsid w:val="00E561EA"/>
    <w:rsid w:val="00E566C2"/>
    <w:rsid w:val="00E56A2D"/>
    <w:rsid w:val="00E572B0"/>
    <w:rsid w:val="00E60345"/>
    <w:rsid w:val="00E6613D"/>
    <w:rsid w:val="00E6651F"/>
    <w:rsid w:val="00E678B2"/>
    <w:rsid w:val="00E67B49"/>
    <w:rsid w:val="00E67B78"/>
    <w:rsid w:val="00E67EA8"/>
    <w:rsid w:val="00E70360"/>
    <w:rsid w:val="00E71AE4"/>
    <w:rsid w:val="00E722C9"/>
    <w:rsid w:val="00E8593B"/>
    <w:rsid w:val="00E86CF5"/>
    <w:rsid w:val="00E90B6B"/>
    <w:rsid w:val="00E90DE9"/>
    <w:rsid w:val="00E92778"/>
    <w:rsid w:val="00E93986"/>
    <w:rsid w:val="00E94321"/>
    <w:rsid w:val="00E96701"/>
    <w:rsid w:val="00E968C4"/>
    <w:rsid w:val="00E96B0A"/>
    <w:rsid w:val="00E97B06"/>
    <w:rsid w:val="00E97E4B"/>
    <w:rsid w:val="00EA1089"/>
    <w:rsid w:val="00EA1A7E"/>
    <w:rsid w:val="00EA2E79"/>
    <w:rsid w:val="00EA3E93"/>
    <w:rsid w:val="00EA50AC"/>
    <w:rsid w:val="00EA53B1"/>
    <w:rsid w:val="00EA6E4E"/>
    <w:rsid w:val="00EA74CC"/>
    <w:rsid w:val="00EB1EC0"/>
    <w:rsid w:val="00EB262D"/>
    <w:rsid w:val="00EB2D8B"/>
    <w:rsid w:val="00EB3CB6"/>
    <w:rsid w:val="00EB49AB"/>
    <w:rsid w:val="00EB63B0"/>
    <w:rsid w:val="00EB67A3"/>
    <w:rsid w:val="00EC2432"/>
    <w:rsid w:val="00EC2BD5"/>
    <w:rsid w:val="00EC5CFD"/>
    <w:rsid w:val="00ED5EF7"/>
    <w:rsid w:val="00EE081F"/>
    <w:rsid w:val="00EE23C6"/>
    <w:rsid w:val="00EE2ACE"/>
    <w:rsid w:val="00EE4B0C"/>
    <w:rsid w:val="00EE69D9"/>
    <w:rsid w:val="00EF0D9E"/>
    <w:rsid w:val="00EF0FD0"/>
    <w:rsid w:val="00EF2DC4"/>
    <w:rsid w:val="00EF4501"/>
    <w:rsid w:val="00EF5ACE"/>
    <w:rsid w:val="00F008D9"/>
    <w:rsid w:val="00F0112A"/>
    <w:rsid w:val="00F01444"/>
    <w:rsid w:val="00F05B2F"/>
    <w:rsid w:val="00F10C98"/>
    <w:rsid w:val="00F13090"/>
    <w:rsid w:val="00F155B2"/>
    <w:rsid w:val="00F156D1"/>
    <w:rsid w:val="00F1695E"/>
    <w:rsid w:val="00F16E85"/>
    <w:rsid w:val="00F1755B"/>
    <w:rsid w:val="00F213D8"/>
    <w:rsid w:val="00F22114"/>
    <w:rsid w:val="00F22404"/>
    <w:rsid w:val="00F22970"/>
    <w:rsid w:val="00F30BCC"/>
    <w:rsid w:val="00F31A20"/>
    <w:rsid w:val="00F422B5"/>
    <w:rsid w:val="00F42536"/>
    <w:rsid w:val="00F43010"/>
    <w:rsid w:val="00F430E3"/>
    <w:rsid w:val="00F444DA"/>
    <w:rsid w:val="00F45D14"/>
    <w:rsid w:val="00F463C0"/>
    <w:rsid w:val="00F46650"/>
    <w:rsid w:val="00F50488"/>
    <w:rsid w:val="00F508AC"/>
    <w:rsid w:val="00F53C30"/>
    <w:rsid w:val="00F55ACE"/>
    <w:rsid w:val="00F57269"/>
    <w:rsid w:val="00F601CB"/>
    <w:rsid w:val="00F61720"/>
    <w:rsid w:val="00F64A00"/>
    <w:rsid w:val="00F71542"/>
    <w:rsid w:val="00F721A5"/>
    <w:rsid w:val="00F733DB"/>
    <w:rsid w:val="00F74434"/>
    <w:rsid w:val="00F800EB"/>
    <w:rsid w:val="00F814D8"/>
    <w:rsid w:val="00F8278D"/>
    <w:rsid w:val="00F8295C"/>
    <w:rsid w:val="00F835D9"/>
    <w:rsid w:val="00F84969"/>
    <w:rsid w:val="00F85BE8"/>
    <w:rsid w:val="00F9251E"/>
    <w:rsid w:val="00F96D27"/>
    <w:rsid w:val="00FA2347"/>
    <w:rsid w:val="00FA28EA"/>
    <w:rsid w:val="00FA3EFB"/>
    <w:rsid w:val="00FA744A"/>
    <w:rsid w:val="00FA7A6C"/>
    <w:rsid w:val="00FB4A88"/>
    <w:rsid w:val="00FC4630"/>
    <w:rsid w:val="00FC5986"/>
    <w:rsid w:val="00FC6233"/>
    <w:rsid w:val="00FC6271"/>
    <w:rsid w:val="00FC77B2"/>
    <w:rsid w:val="00FD732D"/>
    <w:rsid w:val="00FD7532"/>
    <w:rsid w:val="00FE1FDB"/>
    <w:rsid w:val="00FE453E"/>
    <w:rsid w:val="00FE491B"/>
    <w:rsid w:val="00FE5537"/>
    <w:rsid w:val="00FE5CF7"/>
    <w:rsid w:val="00FE6644"/>
    <w:rsid w:val="00FF1468"/>
    <w:rsid w:val="00FF215B"/>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C2E"/>
    <w:pPr>
      <w:spacing w:after="0" w:line="240" w:lineRule="auto"/>
    </w:pPr>
    <w:rPr>
      <w:rFonts w:ascii="Times New Roman" w:eastAsia="Times New Roman" w:hAnsi="Times New Roman" w:cs="Times New Roman"/>
      <w:sz w:val="24"/>
      <w:szCs w:val="24"/>
      <w:lang w:eastAsia="bg-BG"/>
    </w:rPr>
  </w:style>
  <w:style w:type="paragraph" w:styleId="Heading1">
    <w:name w:val="heading 1"/>
    <w:basedOn w:val="Normal"/>
    <w:next w:val="Normal"/>
    <w:link w:val="Heading1Char1"/>
    <w:uiPriority w:val="9"/>
    <w:qFormat/>
    <w:rsid w:val="006B23DD"/>
    <w:pPr>
      <w:keepNext/>
      <w:jc w:val="center"/>
      <w:outlineLvl w:val="0"/>
    </w:pPr>
    <w:rPr>
      <w:b/>
      <w:szCs w:val="20"/>
      <w:u w:val="single"/>
      <w:lang w:eastAsia="en-US"/>
    </w:rPr>
  </w:style>
  <w:style w:type="paragraph" w:styleId="Heading2">
    <w:name w:val="heading 2"/>
    <w:basedOn w:val="Normal"/>
    <w:next w:val="Normal"/>
    <w:link w:val="Heading2Char"/>
    <w:qFormat/>
    <w:rsid w:val="00FE5CF7"/>
    <w:pPr>
      <w:keepNext/>
      <w:spacing w:before="240" w:after="60"/>
      <w:outlineLvl w:val="1"/>
    </w:pPr>
    <w:rPr>
      <w:rFonts w:ascii="Arial" w:hAnsi="Arial" w:cs="Arial"/>
      <w:b/>
      <w:bCs/>
      <w:i/>
      <w:iCs/>
      <w:sz w:val="28"/>
      <w:szCs w:val="28"/>
      <w:lang w:val="en-GB" w:eastAsia="en-US"/>
    </w:rPr>
  </w:style>
  <w:style w:type="paragraph" w:styleId="Heading3">
    <w:name w:val="heading 3"/>
    <w:basedOn w:val="Normal"/>
    <w:next w:val="Normal"/>
    <w:link w:val="Heading3Char"/>
    <w:uiPriority w:val="9"/>
    <w:semiHidden/>
    <w:unhideWhenUsed/>
    <w:qFormat/>
    <w:rsid w:val="006B23DD"/>
    <w:pPr>
      <w:keepNext/>
      <w:keepLines/>
      <w:spacing w:before="200"/>
      <w:outlineLvl w:val="2"/>
    </w:pPr>
    <w:rPr>
      <w:rFonts w:asciiTheme="majorHAnsi" w:eastAsiaTheme="majorEastAsia" w:hAnsiTheme="majorHAnsi" w:cstheme="majorBidi"/>
      <w:b/>
      <w:bCs/>
      <w:color w:val="4F81BD" w:themeColor="accent1"/>
      <w:lang w:eastAsia="en-US"/>
    </w:rPr>
  </w:style>
  <w:style w:type="paragraph" w:styleId="Heading4">
    <w:name w:val="heading 4"/>
    <w:basedOn w:val="Normal"/>
    <w:next w:val="Normal"/>
    <w:link w:val="Heading4Char"/>
    <w:uiPriority w:val="9"/>
    <w:semiHidden/>
    <w:unhideWhenUsed/>
    <w:qFormat/>
    <w:rsid w:val="006B23DD"/>
    <w:pPr>
      <w:keepNext/>
      <w:keepLines/>
      <w:spacing w:before="200"/>
      <w:outlineLvl w:val="3"/>
    </w:pPr>
    <w:rPr>
      <w:rFonts w:asciiTheme="majorHAnsi" w:eastAsiaTheme="majorEastAsia" w:hAnsiTheme="majorHAnsi" w:cstheme="majorBidi"/>
      <w:b/>
      <w:bCs/>
      <w:i/>
      <w:iCs/>
      <w:color w:val="4F81BD" w:themeColor="accent1"/>
      <w:lang w:eastAsia="en-US"/>
    </w:rPr>
  </w:style>
  <w:style w:type="paragraph" w:styleId="Heading5">
    <w:name w:val="heading 5"/>
    <w:basedOn w:val="Normal"/>
    <w:next w:val="Normal"/>
    <w:link w:val="Heading5Char"/>
    <w:uiPriority w:val="9"/>
    <w:unhideWhenUsed/>
    <w:qFormat/>
    <w:rsid w:val="00D17BA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5048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6B23DD"/>
    <w:rPr>
      <w:rFonts w:asciiTheme="majorHAnsi" w:eastAsiaTheme="majorEastAsia" w:hAnsiTheme="majorHAnsi" w:cstheme="majorBidi"/>
      <w:b/>
      <w:bCs/>
      <w:color w:val="365F91" w:themeColor="accent1" w:themeShade="BF"/>
      <w:sz w:val="28"/>
      <w:szCs w:val="28"/>
      <w:lang w:eastAsia="bg-BG"/>
    </w:rPr>
  </w:style>
  <w:style w:type="character" w:customStyle="1" w:styleId="Heading3Char">
    <w:name w:val="Heading 3 Char"/>
    <w:basedOn w:val="DefaultParagraphFont"/>
    <w:link w:val="Heading3"/>
    <w:uiPriority w:val="9"/>
    <w:semiHidden/>
    <w:rsid w:val="006B23DD"/>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6B23DD"/>
    <w:rPr>
      <w:rFonts w:asciiTheme="majorHAnsi" w:eastAsiaTheme="majorEastAsia" w:hAnsiTheme="majorHAnsi" w:cstheme="majorBidi"/>
      <w:b/>
      <w:bCs/>
      <w:i/>
      <w:iCs/>
      <w:color w:val="4F81BD" w:themeColor="accent1"/>
      <w:sz w:val="24"/>
      <w:szCs w:val="24"/>
    </w:rPr>
  </w:style>
  <w:style w:type="paragraph" w:styleId="Header">
    <w:name w:val="header"/>
    <w:aliases w:val="Char"/>
    <w:basedOn w:val="Normal"/>
    <w:link w:val="HeaderChar"/>
    <w:uiPriority w:val="99"/>
    <w:rsid w:val="006B23DD"/>
    <w:pPr>
      <w:tabs>
        <w:tab w:val="center" w:pos="4536"/>
        <w:tab w:val="right" w:pos="9072"/>
      </w:tabs>
    </w:pPr>
  </w:style>
  <w:style w:type="character" w:customStyle="1" w:styleId="HeaderChar">
    <w:name w:val="Header Char"/>
    <w:aliases w:val="Char Char1"/>
    <w:basedOn w:val="DefaultParagraphFont"/>
    <w:link w:val="Header"/>
    <w:uiPriority w:val="99"/>
    <w:rsid w:val="006B23DD"/>
    <w:rPr>
      <w:rFonts w:ascii="Times New Roman" w:eastAsia="Times New Roman" w:hAnsi="Times New Roman" w:cs="Times New Roman"/>
      <w:sz w:val="24"/>
      <w:szCs w:val="24"/>
    </w:rPr>
  </w:style>
  <w:style w:type="paragraph" w:styleId="Footer">
    <w:name w:val="footer"/>
    <w:basedOn w:val="Normal"/>
    <w:link w:val="FooterChar"/>
    <w:uiPriority w:val="99"/>
    <w:rsid w:val="006B23DD"/>
    <w:pPr>
      <w:tabs>
        <w:tab w:val="center" w:pos="4536"/>
        <w:tab w:val="right" w:pos="9072"/>
      </w:tabs>
    </w:pPr>
  </w:style>
  <w:style w:type="character" w:customStyle="1" w:styleId="FooterChar">
    <w:name w:val="Footer Char"/>
    <w:basedOn w:val="DefaultParagraphFont"/>
    <w:link w:val="Footer"/>
    <w:uiPriority w:val="99"/>
    <w:rsid w:val="006B23DD"/>
    <w:rPr>
      <w:rFonts w:ascii="Times New Roman" w:eastAsia="Times New Roman" w:hAnsi="Times New Roman" w:cs="Times New Roman"/>
      <w:sz w:val="24"/>
      <w:szCs w:val="24"/>
      <w:lang w:eastAsia="bg-BG"/>
    </w:rPr>
  </w:style>
  <w:style w:type="character" w:styleId="Hyperlink">
    <w:name w:val="Hyperlink"/>
    <w:rsid w:val="006B23DD"/>
    <w:rPr>
      <w:color w:val="0000FF"/>
      <w:u w:val="single"/>
    </w:rPr>
  </w:style>
  <w:style w:type="character" w:styleId="PageNumber">
    <w:name w:val="page number"/>
    <w:basedOn w:val="DefaultParagraphFont"/>
    <w:rsid w:val="006B23DD"/>
  </w:style>
  <w:style w:type="character" w:styleId="FollowedHyperlink">
    <w:name w:val="FollowedHyperlink"/>
    <w:rsid w:val="006B23DD"/>
    <w:rPr>
      <w:color w:val="800080"/>
      <w:u w:val="single"/>
    </w:rPr>
  </w:style>
  <w:style w:type="paragraph" w:styleId="Title">
    <w:name w:val="Title"/>
    <w:aliases w:val="Char Char"/>
    <w:basedOn w:val="Normal"/>
    <w:link w:val="TitleChar1"/>
    <w:qFormat/>
    <w:rsid w:val="006B23DD"/>
    <w:pPr>
      <w:jc w:val="center"/>
    </w:pPr>
    <w:rPr>
      <w:b/>
      <w:sz w:val="28"/>
      <w:szCs w:val="20"/>
      <w:lang w:eastAsia="en-US"/>
    </w:rPr>
  </w:style>
  <w:style w:type="character" w:customStyle="1" w:styleId="TitleChar">
    <w:name w:val="Title Char"/>
    <w:basedOn w:val="DefaultParagraphFont"/>
    <w:rsid w:val="006B23DD"/>
    <w:rPr>
      <w:rFonts w:asciiTheme="majorHAnsi" w:eastAsiaTheme="majorEastAsia" w:hAnsiTheme="majorHAnsi" w:cstheme="majorBidi"/>
      <w:color w:val="17365D" w:themeColor="text2" w:themeShade="BF"/>
      <w:spacing w:val="5"/>
      <w:kern w:val="28"/>
      <w:sz w:val="52"/>
      <w:szCs w:val="52"/>
      <w:lang w:eastAsia="bg-BG"/>
    </w:rPr>
  </w:style>
  <w:style w:type="character" w:customStyle="1" w:styleId="TitleChar1">
    <w:name w:val="Title Char1"/>
    <w:aliases w:val="Char Char Char"/>
    <w:link w:val="Title"/>
    <w:locked/>
    <w:rsid w:val="006B23DD"/>
    <w:rPr>
      <w:rFonts w:ascii="Times New Roman" w:eastAsia="Times New Roman" w:hAnsi="Times New Roman" w:cs="Times New Roman"/>
      <w:b/>
      <w:sz w:val="28"/>
      <w:szCs w:val="20"/>
    </w:rPr>
  </w:style>
  <w:style w:type="paragraph" w:customStyle="1" w:styleId="Title-head-text">
    <w:name w:val="Title-head-text"/>
    <w:basedOn w:val="Normal"/>
    <w:next w:val="Title"/>
    <w:rsid w:val="006B23DD"/>
    <w:pPr>
      <w:suppressAutoHyphens/>
      <w:jc w:val="center"/>
    </w:pPr>
    <w:rPr>
      <w:rFonts w:ascii="Arial" w:hAnsi="Arial"/>
      <w:b/>
      <w:sz w:val="28"/>
      <w:szCs w:val="28"/>
      <w:lang w:val="ru-RU" w:eastAsia="ar-SA"/>
    </w:rPr>
  </w:style>
  <w:style w:type="paragraph" w:customStyle="1" w:styleId="Default">
    <w:name w:val="Default"/>
    <w:rsid w:val="006B23DD"/>
    <w:pPr>
      <w:autoSpaceDE w:val="0"/>
      <w:autoSpaceDN w:val="0"/>
      <w:adjustRightInd w:val="0"/>
      <w:spacing w:after="0" w:line="240" w:lineRule="auto"/>
    </w:pPr>
    <w:rPr>
      <w:rFonts w:ascii="Times New Roman" w:hAnsi="Times New Roman" w:cs="Times New Roman"/>
      <w:color w:val="000000"/>
      <w:sz w:val="24"/>
      <w:szCs w:val="24"/>
    </w:rPr>
  </w:style>
  <w:style w:type="paragraph" w:styleId="BodyTextIndent3">
    <w:name w:val="Body Text Indent 3"/>
    <w:aliases w:val="Char1,Char1 Char Char,Char1 Char,Char2 Char Char,Char11,Char2 Char,Char2"/>
    <w:basedOn w:val="Normal"/>
    <w:link w:val="BodyTextIndent3Char"/>
    <w:rsid w:val="006B23DD"/>
    <w:pPr>
      <w:spacing w:after="120"/>
      <w:ind w:left="283"/>
    </w:pPr>
    <w:rPr>
      <w:sz w:val="16"/>
      <w:szCs w:val="16"/>
      <w:lang w:eastAsia="en-US"/>
    </w:rPr>
  </w:style>
  <w:style w:type="character" w:customStyle="1" w:styleId="BodyTextIndent3Char">
    <w:name w:val="Body Text Indent 3 Char"/>
    <w:aliases w:val="Char1 Char1,Char1 Char Char Char,Char1 Char Char1,Char2 Char Char Char,Char11 Char,Char2 Char Char1,Char2 Char1"/>
    <w:basedOn w:val="DefaultParagraphFont"/>
    <w:link w:val="BodyTextIndent3"/>
    <w:rsid w:val="006B23DD"/>
    <w:rPr>
      <w:rFonts w:ascii="Times New Roman" w:eastAsia="Times New Roman" w:hAnsi="Times New Roman" w:cs="Times New Roman"/>
      <w:sz w:val="16"/>
      <w:szCs w:val="16"/>
    </w:rPr>
  </w:style>
  <w:style w:type="paragraph" w:styleId="BodyText">
    <w:name w:val="Body Text"/>
    <w:basedOn w:val="Normal"/>
    <w:link w:val="BodyTextChar"/>
    <w:uiPriority w:val="99"/>
    <w:unhideWhenUsed/>
    <w:rsid w:val="006B23DD"/>
    <w:pPr>
      <w:spacing w:after="120"/>
    </w:pPr>
    <w:rPr>
      <w:lang w:eastAsia="en-US"/>
    </w:rPr>
  </w:style>
  <w:style w:type="character" w:customStyle="1" w:styleId="BodyTextChar">
    <w:name w:val="Body Text Char"/>
    <w:basedOn w:val="DefaultParagraphFont"/>
    <w:link w:val="BodyText"/>
    <w:uiPriority w:val="99"/>
    <w:rsid w:val="006B23DD"/>
    <w:rPr>
      <w:rFonts w:ascii="Times New Roman" w:eastAsia="Times New Roman" w:hAnsi="Times New Roman" w:cs="Times New Roman"/>
      <w:sz w:val="24"/>
      <w:szCs w:val="24"/>
    </w:rPr>
  </w:style>
  <w:style w:type="paragraph" w:styleId="ListParagraph">
    <w:name w:val="List Paragraph"/>
    <w:aliases w:val="ПАРАГРАФ"/>
    <w:basedOn w:val="Normal"/>
    <w:link w:val="ListParagraphChar"/>
    <w:qFormat/>
    <w:rsid w:val="006B23DD"/>
    <w:pPr>
      <w:ind w:left="720"/>
      <w:contextualSpacing/>
    </w:pPr>
    <w:rPr>
      <w:lang w:eastAsia="en-US"/>
    </w:rPr>
  </w:style>
  <w:style w:type="character" w:customStyle="1" w:styleId="FontStyle29">
    <w:name w:val="Font Style29"/>
    <w:rsid w:val="006B23DD"/>
    <w:rPr>
      <w:rFonts w:ascii="Times New Roman" w:hAnsi="Times New Roman"/>
      <w:sz w:val="22"/>
    </w:rPr>
  </w:style>
  <w:style w:type="paragraph" w:customStyle="1" w:styleId="firstline">
    <w:name w:val="firstline"/>
    <w:basedOn w:val="Normal"/>
    <w:rsid w:val="006B23DD"/>
    <w:pPr>
      <w:spacing w:before="100" w:beforeAutospacing="1" w:after="100" w:afterAutospacing="1"/>
    </w:pPr>
  </w:style>
  <w:style w:type="character" w:customStyle="1" w:styleId="ListParagraphChar">
    <w:name w:val="List Paragraph Char"/>
    <w:aliases w:val="ПАРАГРАФ Char"/>
    <w:link w:val="ListParagraph"/>
    <w:uiPriority w:val="99"/>
    <w:locked/>
    <w:rsid w:val="006B23DD"/>
    <w:rPr>
      <w:rFonts w:ascii="Times New Roman" w:eastAsia="Times New Roman" w:hAnsi="Times New Roman" w:cs="Times New Roman"/>
      <w:sz w:val="24"/>
      <w:szCs w:val="24"/>
    </w:rPr>
  </w:style>
  <w:style w:type="paragraph" w:customStyle="1" w:styleId="1">
    <w:name w:val="Без разредка1"/>
    <w:qFormat/>
    <w:rsid w:val="006B23DD"/>
    <w:pPr>
      <w:spacing w:after="0" w:line="240" w:lineRule="auto"/>
    </w:pPr>
    <w:rPr>
      <w:rFonts w:ascii="Calibri" w:eastAsia="Times New Roman" w:hAnsi="Calibri" w:cs="Times New Roman"/>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rsid w:val="006B23DD"/>
    <w:rPr>
      <w:sz w:val="20"/>
      <w:szCs w:val="20"/>
      <w:lang w:val="en-GB" w:eastAsia="en-US"/>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rsid w:val="006B23DD"/>
    <w:rPr>
      <w:rFonts w:ascii="Times New Roman" w:eastAsia="Times New Roman" w:hAnsi="Times New Roman" w:cs="Times New Roman"/>
      <w:sz w:val="20"/>
      <w:szCs w:val="20"/>
      <w:lang w:val="en-GB"/>
    </w:rPr>
  </w:style>
  <w:style w:type="paragraph" w:styleId="BodyTextIndent2">
    <w:name w:val="Body Text Indent 2"/>
    <w:basedOn w:val="Normal"/>
    <w:link w:val="BodyTextIndent2Char"/>
    <w:rsid w:val="006B23DD"/>
    <w:pPr>
      <w:spacing w:after="120" w:line="480" w:lineRule="auto"/>
      <w:ind w:left="283"/>
    </w:pPr>
    <w:rPr>
      <w:lang w:eastAsia="en-US"/>
    </w:rPr>
  </w:style>
  <w:style w:type="character" w:customStyle="1" w:styleId="BodyTextIndent2Char">
    <w:name w:val="Body Text Indent 2 Char"/>
    <w:basedOn w:val="DefaultParagraphFont"/>
    <w:link w:val="BodyTextIndent2"/>
    <w:rsid w:val="006B23DD"/>
    <w:rPr>
      <w:rFonts w:ascii="Times New Roman" w:eastAsia="Times New Roman" w:hAnsi="Times New Roman" w:cs="Times New Roman"/>
      <w:sz w:val="24"/>
      <w:szCs w:val="24"/>
    </w:rPr>
  </w:style>
  <w:style w:type="character" w:styleId="FootnoteReference">
    <w:name w:val="footnote reference"/>
    <w:aliases w:val="Footnote symbol"/>
    <w:rsid w:val="006B23DD"/>
    <w:rPr>
      <w:vertAlign w:val="superscript"/>
    </w:rPr>
  </w:style>
  <w:style w:type="character" w:customStyle="1" w:styleId="FontStyle151">
    <w:name w:val="Font Style151"/>
    <w:rsid w:val="006B23DD"/>
    <w:rPr>
      <w:rFonts w:ascii="Times New Roman" w:hAnsi="Times New Roman" w:cs="Times New Roman"/>
      <w:sz w:val="24"/>
      <w:szCs w:val="24"/>
    </w:rPr>
  </w:style>
  <w:style w:type="character" w:styleId="EndnoteReference">
    <w:name w:val="endnote reference"/>
    <w:uiPriority w:val="99"/>
    <w:unhideWhenUsed/>
    <w:rsid w:val="006B23DD"/>
    <w:rPr>
      <w:vertAlign w:val="superscript"/>
    </w:rPr>
  </w:style>
  <w:style w:type="paragraph" w:customStyle="1" w:styleId="FR2">
    <w:name w:val="FR2"/>
    <w:rsid w:val="006B23DD"/>
    <w:pPr>
      <w:widowControl w:val="0"/>
      <w:spacing w:after="0" w:line="240" w:lineRule="auto"/>
      <w:jc w:val="right"/>
    </w:pPr>
    <w:rPr>
      <w:rFonts w:ascii="Arial" w:eastAsia="Times New Roman" w:hAnsi="Arial" w:cs="Times New Roman"/>
      <w:sz w:val="24"/>
      <w:szCs w:val="20"/>
    </w:rPr>
  </w:style>
  <w:style w:type="paragraph" w:styleId="BalloonText">
    <w:name w:val="Balloon Text"/>
    <w:basedOn w:val="Normal"/>
    <w:link w:val="BalloonTextChar"/>
    <w:uiPriority w:val="99"/>
    <w:unhideWhenUsed/>
    <w:rsid w:val="006B23DD"/>
    <w:rPr>
      <w:rFonts w:ascii="Tahoma" w:hAnsi="Tahoma" w:cs="Tahoma"/>
      <w:sz w:val="16"/>
      <w:szCs w:val="16"/>
      <w:lang w:eastAsia="en-US"/>
    </w:rPr>
  </w:style>
  <w:style w:type="character" w:customStyle="1" w:styleId="BalloonTextChar">
    <w:name w:val="Balloon Text Char"/>
    <w:basedOn w:val="DefaultParagraphFont"/>
    <w:link w:val="BalloonText"/>
    <w:uiPriority w:val="99"/>
    <w:rsid w:val="006B23DD"/>
    <w:rPr>
      <w:rFonts w:ascii="Tahoma" w:eastAsia="Times New Roman" w:hAnsi="Tahoma" w:cs="Tahoma"/>
      <w:sz w:val="16"/>
      <w:szCs w:val="16"/>
    </w:rPr>
  </w:style>
  <w:style w:type="character" w:customStyle="1" w:styleId="Heading1Char1">
    <w:name w:val="Heading 1 Char1"/>
    <w:link w:val="Heading1"/>
    <w:uiPriority w:val="9"/>
    <w:locked/>
    <w:rsid w:val="006B23DD"/>
    <w:rPr>
      <w:rFonts w:ascii="Times New Roman" w:eastAsia="Times New Roman" w:hAnsi="Times New Roman" w:cs="Times New Roman"/>
      <w:b/>
      <w:sz w:val="24"/>
      <w:szCs w:val="20"/>
      <w:u w:val="single"/>
    </w:rPr>
  </w:style>
  <w:style w:type="table" w:styleId="TableGrid">
    <w:name w:val="Table Grid"/>
    <w:basedOn w:val="TableNormal"/>
    <w:uiPriority w:val="59"/>
    <w:rsid w:val="006B23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unhideWhenUsed/>
    <w:rsid w:val="006B23DD"/>
    <w:pPr>
      <w:spacing w:after="120" w:line="480" w:lineRule="auto"/>
    </w:pPr>
    <w:rPr>
      <w:lang w:eastAsia="en-US"/>
    </w:rPr>
  </w:style>
  <w:style w:type="character" w:customStyle="1" w:styleId="BodyText2Char">
    <w:name w:val="Body Text 2 Char"/>
    <w:basedOn w:val="DefaultParagraphFont"/>
    <w:link w:val="BodyText2"/>
    <w:uiPriority w:val="99"/>
    <w:rsid w:val="006B23DD"/>
    <w:rPr>
      <w:rFonts w:ascii="Times New Roman" w:eastAsia="Times New Roman" w:hAnsi="Times New Roman" w:cs="Times New Roman"/>
      <w:sz w:val="24"/>
      <w:szCs w:val="24"/>
    </w:rPr>
  </w:style>
  <w:style w:type="paragraph" w:styleId="ListBullet">
    <w:name w:val="List Bullet"/>
    <w:basedOn w:val="Normal"/>
    <w:rsid w:val="006B23DD"/>
    <w:pPr>
      <w:numPr>
        <w:numId w:val="1"/>
      </w:numPr>
      <w:spacing w:after="240"/>
      <w:jc w:val="both"/>
    </w:pPr>
    <w:rPr>
      <w:szCs w:val="20"/>
      <w:lang w:val="en-GB" w:eastAsia="en-US"/>
    </w:rPr>
  </w:style>
  <w:style w:type="paragraph" w:styleId="NormalWeb">
    <w:name w:val="Normal (Web)"/>
    <w:basedOn w:val="Normal"/>
    <w:unhideWhenUsed/>
    <w:rsid w:val="006B23DD"/>
    <w:pPr>
      <w:spacing w:before="100" w:beforeAutospacing="1" w:after="100" w:afterAutospacing="1"/>
    </w:pPr>
  </w:style>
  <w:style w:type="paragraph" w:styleId="BodyTextIndent">
    <w:name w:val="Body Text Indent"/>
    <w:basedOn w:val="Normal"/>
    <w:link w:val="BodyTextIndentChar"/>
    <w:rsid w:val="006B23DD"/>
    <w:pPr>
      <w:spacing w:after="120"/>
      <w:ind w:left="283"/>
    </w:pPr>
    <w:rPr>
      <w:lang w:val="en-GB" w:eastAsia="en-US"/>
    </w:rPr>
  </w:style>
  <w:style w:type="character" w:customStyle="1" w:styleId="BodyTextIndentChar">
    <w:name w:val="Body Text Indent Char"/>
    <w:basedOn w:val="DefaultParagraphFont"/>
    <w:link w:val="BodyTextIndent"/>
    <w:rsid w:val="006B23DD"/>
    <w:rPr>
      <w:rFonts w:ascii="Times New Roman" w:eastAsia="Times New Roman" w:hAnsi="Times New Roman" w:cs="Times New Roman"/>
      <w:sz w:val="24"/>
      <w:szCs w:val="24"/>
      <w:lang w:val="en-GB"/>
    </w:rPr>
  </w:style>
  <w:style w:type="paragraph" w:customStyle="1" w:styleId="CharCharCharCharCharChar1CharChar1">
    <w:name w:val="Char Char Char Char Char Char1 Знак Знак Char Char1"/>
    <w:basedOn w:val="Normal"/>
    <w:rsid w:val="006B23DD"/>
    <w:pPr>
      <w:tabs>
        <w:tab w:val="left" w:pos="709"/>
      </w:tabs>
    </w:pPr>
    <w:rPr>
      <w:rFonts w:ascii="Tahoma" w:hAnsi="Tahoma"/>
      <w:lang w:val="pl-PL" w:eastAsia="pl-PL"/>
    </w:rPr>
  </w:style>
  <w:style w:type="paragraph" w:customStyle="1" w:styleId="normaltableau">
    <w:name w:val="normal_tableau"/>
    <w:basedOn w:val="Normal"/>
    <w:rsid w:val="006B23DD"/>
    <w:pPr>
      <w:suppressAutoHyphens/>
      <w:spacing w:before="120" w:after="120"/>
      <w:jc w:val="both"/>
    </w:pPr>
    <w:rPr>
      <w:rFonts w:ascii="Optima" w:hAnsi="Optima"/>
      <w:sz w:val="22"/>
      <w:szCs w:val="20"/>
      <w:lang w:val="en-GB" w:eastAsia="ar-SA"/>
    </w:rPr>
  </w:style>
  <w:style w:type="paragraph" w:customStyle="1" w:styleId="TableContents">
    <w:name w:val="Table Contents"/>
    <w:basedOn w:val="Normal"/>
    <w:rsid w:val="006B23DD"/>
    <w:pPr>
      <w:suppressLineNumbers/>
      <w:suppressAutoHyphens/>
      <w:spacing w:after="240"/>
      <w:jc w:val="both"/>
    </w:pPr>
    <w:rPr>
      <w:szCs w:val="20"/>
      <w:lang w:val="en-GB" w:eastAsia="ar-SA"/>
    </w:rPr>
  </w:style>
  <w:style w:type="paragraph" w:customStyle="1" w:styleId="CharChar3">
    <w:name w:val="Char Char3"/>
    <w:basedOn w:val="Normal"/>
    <w:rsid w:val="006B23DD"/>
    <w:pPr>
      <w:tabs>
        <w:tab w:val="left" w:pos="709"/>
      </w:tabs>
    </w:pPr>
    <w:rPr>
      <w:lang w:val="en-US" w:eastAsia="pl-PL"/>
    </w:rPr>
  </w:style>
  <w:style w:type="paragraph" w:customStyle="1" w:styleId="Style">
    <w:name w:val="Style"/>
    <w:rsid w:val="00927244"/>
    <w:pPr>
      <w:suppressAutoHyphens/>
      <w:autoSpaceDE w:val="0"/>
      <w:spacing w:after="0" w:line="240" w:lineRule="auto"/>
      <w:ind w:left="140" w:right="140" w:firstLine="840"/>
      <w:jc w:val="both"/>
    </w:pPr>
    <w:rPr>
      <w:rFonts w:ascii="Times New Roman" w:eastAsia="Times New Roman" w:hAnsi="Times New Roman" w:cs="Calibri"/>
      <w:sz w:val="24"/>
      <w:szCs w:val="24"/>
      <w:lang w:eastAsia="ar-SA"/>
    </w:rPr>
  </w:style>
  <w:style w:type="paragraph" w:customStyle="1" w:styleId="buttons">
    <w:name w:val="buttons"/>
    <w:basedOn w:val="Normal"/>
    <w:rsid w:val="007D0913"/>
    <w:pPr>
      <w:spacing w:before="100" w:beforeAutospacing="1" w:after="100" w:afterAutospacing="1"/>
    </w:pPr>
  </w:style>
  <w:style w:type="character" w:customStyle="1" w:styleId="Bodytext0">
    <w:name w:val="Body text_"/>
    <w:link w:val="BodyText20"/>
    <w:rsid w:val="00E46A67"/>
    <w:rPr>
      <w:sz w:val="23"/>
      <w:szCs w:val="23"/>
      <w:shd w:val="clear" w:color="auto" w:fill="FFFFFF"/>
    </w:rPr>
  </w:style>
  <w:style w:type="paragraph" w:customStyle="1" w:styleId="BodyText20">
    <w:name w:val="Body Text2"/>
    <w:basedOn w:val="Normal"/>
    <w:link w:val="Bodytext0"/>
    <w:rsid w:val="00E46A67"/>
    <w:pPr>
      <w:shd w:val="clear" w:color="auto" w:fill="FFFFFF"/>
      <w:spacing w:before="1920" w:line="394" w:lineRule="exact"/>
      <w:ind w:hanging="900"/>
      <w:jc w:val="center"/>
    </w:pPr>
    <w:rPr>
      <w:rFonts w:asciiTheme="minorHAnsi" w:eastAsiaTheme="minorHAnsi" w:hAnsiTheme="minorHAnsi" w:cstheme="minorBidi"/>
      <w:sz w:val="23"/>
      <w:szCs w:val="23"/>
      <w:shd w:val="clear" w:color="auto" w:fill="FFFFFF"/>
      <w:lang w:eastAsia="en-US"/>
    </w:rPr>
  </w:style>
  <w:style w:type="paragraph" w:customStyle="1" w:styleId="CharChar30">
    <w:name w:val="Char Char3"/>
    <w:basedOn w:val="Normal"/>
    <w:rsid w:val="007B694F"/>
    <w:pPr>
      <w:tabs>
        <w:tab w:val="left" w:pos="709"/>
      </w:tabs>
    </w:pPr>
    <w:rPr>
      <w:lang w:val="en-US" w:eastAsia="pl-PL"/>
    </w:rPr>
  </w:style>
  <w:style w:type="character" w:customStyle="1" w:styleId="3">
    <w:name w:val="Заглавие #3_"/>
    <w:link w:val="30"/>
    <w:rsid w:val="00D97727"/>
    <w:rPr>
      <w:b/>
      <w:bCs/>
      <w:shd w:val="clear" w:color="auto" w:fill="FFFFFF"/>
    </w:rPr>
  </w:style>
  <w:style w:type="paragraph" w:customStyle="1" w:styleId="30">
    <w:name w:val="Заглавие #3"/>
    <w:basedOn w:val="Normal"/>
    <w:link w:val="3"/>
    <w:rsid w:val="00D97727"/>
    <w:pPr>
      <w:widowControl w:val="0"/>
      <w:shd w:val="clear" w:color="auto" w:fill="FFFFFF"/>
      <w:spacing w:line="547" w:lineRule="exact"/>
      <w:jc w:val="both"/>
      <w:outlineLvl w:val="2"/>
    </w:pPr>
    <w:rPr>
      <w:rFonts w:asciiTheme="minorHAnsi" w:eastAsiaTheme="minorHAnsi" w:hAnsiTheme="minorHAnsi" w:cstheme="minorBidi"/>
      <w:b/>
      <w:bCs/>
      <w:sz w:val="22"/>
      <w:szCs w:val="22"/>
      <w:shd w:val="clear" w:color="auto" w:fill="FFFFFF"/>
      <w:lang w:eastAsia="en-US"/>
    </w:rPr>
  </w:style>
  <w:style w:type="character" w:customStyle="1" w:styleId="Heading5Char">
    <w:name w:val="Heading 5 Char"/>
    <w:basedOn w:val="DefaultParagraphFont"/>
    <w:link w:val="Heading5"/>
    <w:uiPriority w:val="9"/>
    <w:rsid w:val="00D17BAF"/>
    <w:rPr>
      <w:rFonts w:asciiTheme="majorHAnsi" w:eastAsiaTheme="majorEastAsia" w:hAnsiTheme="majorHAnsi" w:cstheme="majorBidi"/>
      <w:color w:val="243F60" w:themeColor="accent1" w:themeShade="7F"/>
      <w:sz w:val="24"/>
      <w:szCs w:val="24"/>
      <w:lang w:eastAsia="bg-BG"/>
    </w:rPr>
  </w:style>
  <w:style w:type="character" w:customStyle="1" w:styleId="FootnoteTextChar2">
    <w:name w:val="Footnote Text Char2"/>
    <w:rsid w:val="00D17BAF"/>
    <w:rPr>
      <w:rFonts w:cs="Calibri"/>
      <w:lang w:eastAsia="ar-SA" w:bidi="ar-SA"/>
    </w:rPr>
  </w:style>
  <w:style w:type="paragraph" w:styleId="BodyText3">
    <w:name w:val="Body Text 3"/>
    <w:basedOn w:val="Normal"/>
    <w:link w:val="BodyText3Char"/>
    <w:uiPriority w:val="99"/>
    <w:semiHidden/>
    <w:unhideWhenUsed/>
    <w:rsid w:val="00D43155"/>
    <w:pPr>
      <w:spacing w:after="120"/>
    </w:pPr>
    <w:rPr>
      <w:sz w:val="16"/>
      <w:szCs w:val="16"/>
    </w:rPr>
  </w:style>
  <w:style w:type="character" w:customStyle="1" w:styleId="BodyText3Char">
    <w:name w:val="Body Text 3 Char"/>
    <w:basedOn w:val="DefaultParagraphFont"/>
    <w:link w:val="BodyText3"/>
    <w:uiPriority w:val="99"/>
    <w:semiHidden/>
    <w:rsid w:val="00D43155"/>
    <w:rPr>
      <w:rFonts w:ascii="Times New Roman" w:eastAsia="Times New Roman" w:hAnsi="Times New Roman" w:cs="Times New Roman"/>
      <w:sz w:val="16"/>
      <w:szCs w:val="16"/>
      <w:lang w:eastAsia="bg-BG"/>
    </w:rPr>
  </w:style>
  <w:style w:type="paragraph" w:styleId="CommentText">
    <w:name w:val="annotation text"/>
    <w:basedOn w:val="Normal"/>
    <w:link w:val="CommentTextChar"/>
    <w:uiPriority w:val="99"/>
    <w:semiHidden/>
    <w:rsid w:val="00392A67"/>
    <w:rPr>
      <w:sz w:val="20"/>
      <w:szCs w:val="20"/>
    </w:rPr>
  </w:style>
  <w:style w:type="character" w:customStyle="1" w:styleId="CommentTextChar">
    <w:name w:val="Comment Text Char"/>
    <w:basedOn w:val="DefaultParagraphFont"/>
    <w:link w:val="CommentText"/>
    <w:uiPriority w:val="99"/>
    <w:semiHidden/>
    <w:rsid w:val="00392A67"/>
    <w:rPr>
      <w:rFonts w:ascii="Times New Roman" w:eastAsia="Times New Roman" w:hAnsi="Times New Roman" w:cs="Times New Roman"/>
      <w:sz w:val="20"/>
      <w:szCs w:val="20"/>
      <w:lang w:eastAsia="bg-BG"/>
    </w:rPr>
  </w:style>
  <w:style w:type="paragraph" w:customStyle="1" w:styleId="CharChar1CharChar">
    <w:name w:val="Char Char1 Знак Знак Char Char"/>
    <w:basedOn w:val="Normal"/>
    <w:rsid w:val="00392A67"/>
    <w:pPr>
      <w:tabs>
        <w:tab w:val="left" w:pos="709"/>
      </w:tabs>
    </w:pPr>
    <w:rPr>
      <w:rFonts w:ascii="Tahoma" w:hAnsi="Tahoma"/>
      <w:lang w:val="pl-PL" w:eastAsia="pl-PL"/>
    </w:rPr>
  </w:style>
  <w:style w:type="paragraph" w:styleId="PlainText">
    <w:name w:val="Plain Text"/>
    <w:basedOn w:val="Normal"/>
    <w:link w:val="PlainTextChar1"/>
    <w:rsid w:val="007458D1"/>
    <w:pPr>
      <w:suppressAutoHyphens/>
    </w:pPr>
    <w:rPr>
      <w:rFonts w:ascii="Courier New" w:hAnsi="Courier New" w:cs="Calibri"/>
      <w:sz w:val="20"/>
      <w:szCs w:val="20"/>
      <w:lang w:eastAsia="ar-SA"/>
    </w:rPr>
  </w:style>
  <w:style w:type="character" w:customStyle="1" w:styleId="PlainTextChar">
    <w:name w:val="Plain Text Char"/>
    <w:basedOn w:val="DefaultParagraphFont"/>
    <w:rsid w:val="007458D1"/>
    <w:rPr>
      <w:rFonts w:ascii="Consolas" w:eastAsia="Times New Roman" w:hAnsi="Consolas" w:cs="Consolas"/>
      <w:sz w:val="21"/>
      <w:szCs w:val="21"/>
      <w:lang w:eastAsia="bg-BG"/>
    </w:rPr>
  </w:style>
  <w:style w:type="character" w:customStyle="1" w:styleId="PlainTextChar1">
    <w:name w:val="Plain Text Char1"/>
    <w:link w:val="PlainText"/>
    <w:rsid w:val="007458D1"/>
    <w:rPr>
      <w:rFonts w:ascii="Courier New" w:eastAsia="Times New Roman" w:hAnsi="Courier New" w:cs="Calibri"/>
      <w:sz w:val="20"/>
      <w:szCs w:val="20"/>
      <w:lang w:eastAsia="ar-SA"/>
    </w:rPr>
  </w:style>
  <w:style w:type="character" w:customStyle="1" w:styleId="6">
    <w:name w:val="Заглавие #6_"/>
    <w:link w:val="60"/>
    <w:locked/>
    <w:rsid w:val="007458D1"/>
    <w:rPr>
      <w:shd w:val="clear" w:color="auto" w:fill="FFFFFF"/>
    </w:rPr>
  </w:style>
  <w:style w:type="paragraph" w:customStyle="1" w:styleId="60">
    <w:name w:val="Заглавие #6"/>
    <w:basedOn w:val="Normal"/>
    <w:link w:val="6"/>
    <w:rsid w:val="007458D1"/>
    <w:pPr>
      <w:shd w:val="clear" w:color="auto" w:fill="FFFFFF"/>
      <w:spacing w:after="480" w:line="278" w:lineRule="exact"/>
      <w:ind w:hanging="360"/>
      <w:jc w:val="center"/>
      <w:outlineLvl w:val="5"/>
    </w:pPr>
    <w:rPr>
      <w:rFonts w:asciiTheme="minorHAnsi" w:eastAsiaTheme="minorHAnsi" w:hAnsiTheme="minorHAnsi" w:cstheme="minorBidi"/>
      <w:sz w:val="22"/>
      <w:szCs w:val="22"/>
      <w:shd w:val="clear" w:color="auto" w:fill="FFFFFF"/>
      <w:lang w:eastAsia="en-US"/>
    </w:rPr>
  </w:style>
  <w:style w:type="character" w:customStyle="1" w:styleId="Heading2Char">
    <w:name w:val="Heading 2 Char"/>
    <w:basedOn w:val="DefaultParagraphFont"/>
    <w:link w:val="Heading2"/>
    <w:rsid w:val="00FE5CF7"/>
    <w:rPr>
      <w:rFonts w:ascii="Arial" w:eastAsia="Times New Roman" w:hAnsi="Arial" w:cs="Arial"/>
      <w:b/>
      <w:bCs/>
      <w:i/>
      <w:iCs/>
      <w:sz w:val="28"/>
      <w:szCs w:val="28"/>
      <w:lang w:val="en-GB"/>
    </w:rPr>
  </w:style>
  <w:style w:type="paragraph" w:customStyle="1" w:styleId="BodyText21">
    <w:name w:val="Body Text 21"/>
    <w:basedOn w:val="Normal"/>
    <w:uiPriority w:val="99"/>
    <w:rsid w:val="002309D0"/>
    <w:pPr>
      <w:widowControl w:val="0"/>
      <w:overflowPunct w:val="0"/>
      <w:autoSpaceDE w:val="0"/>
      <w:autoSpaceDN w:val="0"/>
      <w:adjustRightInd w:val="0"/>
      <w:jc w:val="center"/>
      <w:textAlignment w:val="baseline"/>
    </w:pPr>
    <w:rPr>
      <w:b/>
      <w:szCs w:val="20"/>
      <w:lang w:val="en-US" w:eastAsia="en-US"/>
    </w:rPr>
  </w:style>
  <w:style w:type="paragraph" w:customStyle="1" w:styleId="Text1">
    <w:name w:val="Text 1"/>
    <w:basedOn w:val="Normal"/>
    <w:rsid w:val="002309D0"/>
    <w:pPr>
      <w:spacing w:after="240"/>
      <w:ind w:left="482"/>
      <w:jc w:val="both"/>
    </w:pPr>
    <w:rPr>
      <w:lang w:val="en-GB"/>
    </w:rPr>
  </w:style>
  <w:style w:type="paragraph" w:customStyle="1" w:styleId="BodyText16">
    <w:name w:val="Body Text16"/>
    <w:basedOn w:val="Normal"/>
    <w:rsid w:val="002309D0"/>
    <w:pPr>
      <w:shd w:val="clear" w:color="auto" w:fill="FFFFFF"/>
      <w:spacing w:before="180" w:line="245" w:lineRule="exact"/>
      <w:ind w:hanging="560"/>
      <w:jc w:val="both"/>
    </w:pPr>
    <w:rPr>
      <w:sz w:val="22"/>
      <w:szCs w:val="20"/>
    </w:rPr>
  </w:style>
  <w:style w:type="character" w:customStyle="1" w:styleId="FontStyle43">
    <w:name w:val="Font Style43"/>
    <w:rsid w:val="00024BB4"/>
    <w:rPr>
      <w:rFonts w:ascii="Arial" w:hAnsi="Arial" w:cs="Arial"/>
      <w:sz w:val="22"/>
      <w:szCs w:val="22"/>
    </w:rPr>
  </w:style>
  <w:style w:type="paragraph" w:customStyle="1" w:styleId="Style7">
    <w:name w:val="Style7"/>
    <w:basedOn w:val="Normal"/>
    <w:uiPriority w:val="99"/>
    <w:rsid w:val="00024BB4"/>
    <w:pPr>
      <w:widowControl w:val="0"/>
      <w:autoSpaceDE w:val="0"/>
      <w:autoSpaceDN w:val="0"/>
      <w:adjustRightInd w:val="0"/>
      <w:spacing w:line="288" w:lineRule="exact"/>
      <w:jc w:val="center"/>
    </w:pPr>
  </w:style>
  <w:style w:type="paragraph" w:customStyle="1" w:styleId="Style10">
    <w:name w:val="Style10"/>
    <w:basedOn w:val="Normal"/>
    <w:rsid w:val="00024BB4"/>
    <w:pPr>
      <w:widowControl w:val="0"/>
      <w:autoSpaceDE w:val="0"/>
      <w:autoSpaceDN w:val="0"/>
      <w:adjustRightInd w:val="0"/>
      <w:spacing w:line="283" w:lineRule="exact"/>
      <w:jc w:val="both"/>
    </w:pPr>
  </w:style>
  <w:style w:type="paragraph" w:customStyle="1" w:styleId="Style8">
    <w:name w:val="Style8"/>
    <w:basedOn w:val="Normal"/>
    <w:rsid w:val="00643B82"/>
    <w:pPr>
      <w:widowControl w:val="0"/>
      <w:autoSpaceDE w:val="0"/>
      <w:autoSpaceDN w:val="0"/>
      <w:adjustRightInd w:val="0"/>
      <w:jc w:val="both"/>
    </w:pPr>
  </w:style>
  <w:style w:type="paragraph" w:customStyle="1" w:styleId="Style11">
    <w:name w:val="Style11"/>
    <w:basedOn w:val="Normal"/>
    <w:rsid w:val="00643B82"/>
    <w:pPr>
      <w:widowControl w:val="0"/>
      <w:autoSpaceDE w:val="0"/>
      <w:autoSpaceDN w:val="0"/>
      <w:adjustRightInd w:val="0"/>
      <w:spacing w:line="269" w:lineRule="exact"/>
      <w:jc w:val="both"/>
    </w:pPr>
  </w:style>
  <w:style w:type="paragraph" w:customStyle="1" w:styleId="Style14">
    <w:name w:val="Style14"/>
    <w:basedOn w:val="Normal"/>
    <w:rsid w:val="00643B82"/>
    <w:pPr>
      <w:widowControl w:val="0"/>
      <w:autoSpaceDE w:val="0"/>
      <w:autoSpaceDN w:val="0"/>
      <w:adjustRightInd w:val="0"/>
      <w:spacing w:line="269" w:lineRule="exact"/>
      <w:jc w:val="both"/>
    </w:pPr>
  </w:style>
  <w:style w:type="character" w:customStyle="1" w:styleId="FontStyle44">
    <w:name w:val="Font Style44"/>
    <w:rsid w:val="00643B82"/>
    <w:rPr>
      <w:rFonts w:ascii="Arial" w:hAnsi="Arial" w:cs="Arial"/>
      <w:b/>
      <w:bCs/>
      <w:sz w:val="22"/>
      <w:szCs w:val="22"/>
    </w:rPr>
  </w:style>
  <w:style w:type="character" w:customStyle="1" w:styleId="a">
    <w:name w:val="Основен текст_"/>
    <w:link w:val="10"/>
    <w:rsid w:val="00F9251E"/>
    <w:rPr>
      <w:rFonts w:ascii="Times New Roman" w:hAnsi="Times New Roman" w:cs="Times New Roman"/>
      <w:shd w:val="clear" w:color="auto" w:fill="FFFFFF"/>
    </w:rPr>
  </w:style>
  <w:style w:type="paragraph" w:customStyle="1" w:styleId="10">
    <w:name w:val="Основен текст1"/>
    <w:basedOn w:val="Normal"/>
    <w:link w:val="a"/>
    <w:rsid w:val="00F9251E"/>
    <w:pPr>
      <w:widowControl w:val="0"/>
      <w:shd w:val="clear" w:color="auto" w:fill="FFFFFF"/>
      <w:spacing w:before="360" w:after="240" w:line="274" w:lineRule="exact"/>
      <w:jc w:val="both"/>
    </w:pPr>
    <w:rPr>
      <w:rFonts w:eastAsiaTheme="minorHAnsi"/>
      <w:sz w:val="22"/>
      <w:szCs w:val="22"/>
      <w:lang w:eastAsia="en-US"/>
    </w:rPr>
  </w:style>
  <w:style w:type="character" w:customStyle="1" w:styleId="2">
    <w:name w:val="Заглавие #2_"/>
    <w:link w:val="20"/>
    <w:rsid w:val="00F9251E"/>
    <w:rPr>
      <w:rFonts w:ascii="Times New Roman" w:hAnsi="Times New Roman" w:cs="Times New Roman"/>
      <w:b/>
      <w:bCs/>
      <w:sz w:val="26"/>
      <w:szCs w:val="26"/>
      <w:shd w:val="clear" w:color="auto" w:fill="FFFFFF"/>
    </w:rPr>
  </w:style>
  <w:style w:type="character" w:customStyle="1" w:styleId="21">
    <w:name w:val="Основен текст (2)_"/>
    <w:link w:val="22"/>
    <w:rsid w:val="00F9251E"/>
    <w:rPr>
      <w:rFonts w:ascii="Times New Roman" w:hAnsi="Times New Roman" w:cs="Times New Roman"/>
      <w:b/>
      <w:bCs/>
      <w:shd w:val="clear" w:color="auto" w:fill="FFFFFF"/>
    </w:rPr>
  </w:style>
  <w:style w:type="character" w:customStyle="1" w:styleId="a0">
    <w:name w:val="Основен текст + Удебелен"/>
    <w:rsid w:val="00F9251E"/>
    <w:rPr>
      <w:rFonts w:ascii="Times New Roman" w:hAnsi="Times New Roman" w:cs="Times New Roman"/>
      <w:b/>
      <w:bCs/>
      <w:shd w:val="clear" w:color="auto" w:fill="FFFFFF"/>
    </w:rPr>
  </w:style>
  <w:style w:type="character" w:customStyle="1" w:styleId="11">
    <w:name w:val="Основен текст + Удебелен1"/>
    <w:rsid w:val="00F9251E"/>
    <w:rPr>
      <w:rFonts w:ascii="Times New Roman" w:hAnsi="Times New Roman" w:cs="Times New Roman"/>
      <w:b/>
      <w:bCs/>
      <w:u w:val="single"/>
      <w:shd w:val="clear" w:color="auto" w:fill="FFFFFF"/>
    </w:rPr>
  </w:style>
  <w:style w:type="character" w:customStyle="1" w:styleId="31">
    <w:name w:val="Основен текст (3)_"/>
    <w:link w:val="32"/>
    <w:rsid w:val="00F9251E"/>
    <w:rPr>
      <w:rFonts w:ascii="Times New Roman" w:hAnsi="Times New Roman" w:cs="Times New Roman"/>
      <w:b/>
      <w:bCs/>
      <w:shd w:val="clear" w:color="auto" w:fill="FFFFFF"/>
    </w:rPr>
  </w:style>
  <w:style w:type="character" w:customStyle="1" w:styleId="320">
    <w:name w:val="Заглавие #3 (2)_"/>
    <w:link w:val="321"/>
    <w:rsid w:val="00F9251E"/>
    <w:rPr>
      <w:rFonts w:ascii="Times New Roman" w:hAnsi="Times New Roman" w:cs="Times New Roman"/>
      <w:b/>
      <w:bCs/>
      <w:shd w:val="clear" w:color="auto" w:fill="FFFFFF"/>
    </w:rPr>
  </w:style>
  <w:style w:type="character" w:customStyle="1" w:styleId="4">
    <w:name w:val="Основен текст (4)_"/>
    <w:link w:val="40"/>
    <w:rsid w:val="00F9251E"/>
    <w:rPr>
      <w:rFonts w:ascii="Times New Roman" w:hAnsi="Times New Roman" w:cs="Times New Roman"/>
      <w:i/>
      <w:iCs/>
      <w:shd w:val="clear" w:color="auto" w:fill="FFFFFF"/>
    </w:rPr>
  </w:style>
  <w:style w:type="character" w:customStyle="1" w:styleId="41">
    <w:name w:val="Основен текст (4) + Удебелен"/>
    <w:rsid w:val="00F9251E"/>
    <w:rPr>
      <w:rFonts w:ascii="Times New Roman" w:hAnsi="Times New Roman" w:cs="Times New Roman"/>
      <w:b/>
      <w:bCs/>
      <w:i/>
      <w:iCs/>
      <w:shd w:val="clear" w:color="auto" w:fill="FFFFFF"/>
    </w:rPr>
  </w:style>
  <w:style w:type="paragraph" w:customStyle="1" w:styleId="20">
    <w:name w:val="Заглавие #2"/>
    <w:basedOn w:val="Normal"/>
    <w:link w:val="2"/>
    <w:rsid w:val="00F9251E"/>
    <w:pPr>
      <w:widowControl w:val="0"/>
      <w:shd w:val="clear" w:color="auto" w:fill="FFFFFF"/>
      <w:spacing w:after="360" w:line="240" w:lineRule="atLeast"/>
      <w:outlineLvl w:val="1"/>
    </w:pPr>
    <w:rPr>
      <w:rFonts w:eastAsiaTheme="minorHAnsi"/>
      <w:b/>
      <w:bCs/>
      <w:sz w:val="26"/>
      <w:szCs w:val="26"/>
      <w:lang w:eastAsia="en-US"/>
    </w:rPr>
  </w:style>
  <w:style w:type="paragraph" w:customStyle="1" w:styleId="22">
    <w:name w:val="Основен текст (2)"/>
    <w:basedOn w:val="Normal"/>
    <w:link w:val="21"/>
    <w:rsid w:val="00F9251E"/>
    <w:pPr>
      <w:widowControl w:val="0"/>
      <w:shd w:val="clear" w:color="auto" w:fill="FFFFFF"/>
      <w:spacing w:before="480" w:line="274" w:lineRule="exact"/>
      <w:jc w:val="both"/>
    </w:pPr>
    <w:rPr>
      <w:rFonts w:eastAsiaTheme="minorHAnsi"/>
      <w:b/>
      <w:bCs/>
      <w:sz w:val="22"/>
      <w:szCs w:val="22"/>
      <w:lang w:eastAsia="en-US"/>
    </w:rPr>
  </w:style>
  <w:style w:type="paragraph" w:customStyle="1" w:styleId="32">
    <w:name w:val="Основен текст (3)"/>
    <w:basedOn w:val="Normal"/>
    <w:link w:val="31"/>
    <w:rsid w:val="00F9251E"/>
    <w:pPr>
      <w:widowControl w:val="0"/>
      <w:shd w:val="clear" w:color="auto" w:fill="FFFFFF"/>
      <w:spacing w:before="480" w:line="547" w:lineRule="exact"/>
    </w:pPr>
    <w:rPr>
      <w:rFonts w:eastAsiaTheme="minorHAnsi"/>
      <w:b/>
      <w:bCs/>
      <w:sz w:val="22"/>
      <w:szCs w:val="22"/>
      <w:lang w:eastAsia="en-US"/>
    </w:rPr>
  </w:style>
  <w:style w:type="paragraph" w:customStyle="1" w:styleId="321">
    <w:name w:val="Заглавие #3 (2)"/>
    <w:basedOn w:val="Normal"/>
    <w:link w:val="320"/>
    <w:rsid w:val="00F9251E"/>
    <w:pPr>
      <w:widowControl w:val="0"/>
      <w:shd w:val="clear" w:color="auto" w:fill="FFFFFF"/>
      <w:spacing w:before="1080" w:line="824" w:lineRule="exact"/>
      <w:ind w:hanging="1420"/>
      <w:outlineLvl w:val="2"/>
    </w:pPr>
    <w:rPr>
      <w:rFonts w:eastAsiaTheme="minorHAnsi"/>
      <w:b/>
      <w:bCs/>
      <w:sz w:val="22"/>
      <w:szCs w:val="22"/>
      <w:lang w:eastAsia="en-US"/>
    </w:rPr>
  </w:style>
  <w:style w:type="paragraph" w:customStyle="1" w:styleId="40">
    <w:name w:val="Основен текст (4)"/>
    <w:basedOn w:val="Normal"/>
    <w:link w:val="4"/>
    <w:rsid w:val="00F9251E"/>
    <w:pPr>
      <w:widowControl w:val="0"/>
      <w:shd w:val="clear" w:color="auto" w:fill="FFFFFF"/>
      <w:spacing w:line="317" w:lineRule="exact"/>
      <w:ind w:firstLine="620"/>
      <w:jc w:val="both"/>
    </w:pPr>
    <w:rPr>
      <w:rFonts w:eastAsiaTheme="minorHAnsi"/>
      <w:i/>
      <w:iCs/>
      <w:sz w:val="22"/>
      <w:szCs w:val="22"/>
      <w:lang w:eastAsia="en-US"/>
    </w:rPr>
  </w:style>
  <w:style w:type="paragraph" w:customStyle="1" w:styleId="23">
    <w:name w:val="Основен текст2"/>
    <w:basedOn w:val="Normal"/>
    <w:rsid w:val="008618CA"/>
    <w:pPr>
      <w:shd w:val="clear" w:color="auto" w:fill="FFFFFF"/>
      <w:spacing w:before="480" w:after="360" w:line="240" w:lineRule="atLeast"/>
      <w:ind w:hanging="360"/>
      <w:jc w:val="both"/>
    </w:pPr>
    <w:rPr>
      <w:sz w:val="20"/>
      <w:szCs w:val="20"/>
      <w:lang w:val="en-US" w:eastAsia="en-US"/>
    </w:rPr>
  </w:style>
  <w:style w:type="paragraph" w:customStyle="1" w:styleId="CharChar">
    <w:name w:val="Знак Знак Char Char Знак Знак"/>
    <w:basedOn w:val="Normal"/>
    <w:rsid w:val="00CF6ABA"/>
    <w:pPr>
      <w:tabs>
        <w:tab w:val="left" w:pos="709"/>
      </w:tabs>
    </w:pPr>
    <w:rPr>
      <w:rFonts w:ascii="Tahoma" w:hAnsi="Tahoma"/>
      <w:lang w:val="pl-PL" w:eastAsia="pl-PL"/>
    </w:rPr>
  </w:style>
  <w:style w:type="character" w:customStyle="1" w:styleId="FontStyle82">
    <w:name w:val="Font Style82"/>
    <w:uiPriority w:val="99"/>
    <w:rsid w:val="00705F6F"/>
    <w:rPr>
      <w:rFonts w:ascii="Times New Roman" w:hAnsi="Times New Roman" w:cs="Times New Roman"/>
      <w:sz w:val="22"/>
      <w:szCs w:val="22"/>
    </w:rPr>
  </w:style>
  <w:style w:type="character" w:customStyle="1" w:styleId="FontStyle20">
    <w:name w:val="Font Style20"/>
    <w:rsid w:val="003D7BE3"/>
    <w:rPr>
      <w:rFonts w:ascii="Times New Roman" w:hAnsi="Times New Roman"/>
      <w:b/>
      <w:sz w:val="20"/>
    </w:rPr>
  </w:style>
  <w:style w:type="paragraph" w:customStyle="1" w:styleId="Style1">
    <w:name w:val="Style1"/>
    <w:basedOn w:val="Normal"/>
    <w:rsid w:val="003D7BE3"/>
    <w:pPr>
      <w:widowControl w:val="0"/>
      <w:autoSpaceDE w:val="0"/>
      <w:autoSpaceDN w:val="0"/>
      <w:adjustRightInd w:val="0"/>
      <w:spacing w:line="240" w:lineRule="exact"/>
      <w:jc w:val="both"/>
    </w:pPr>
  </w:style>
  <w:style w:type="paragraph" w:customStyle="1" w:styleId="Style2">
    <w:name w:val="Style2"/>
    <w:basedOn w:val="Normal"/>
    <w:rsid w:val="003D7BE3"/>
    <w:pPr>
      <w:widowControl w:val="0"/>
      <w:autoSpaceDE w:val="0"/>
      <w:autoSpaceDN w:val="0"/>
      <w:adjustRightInd w:val="0"/>
      <w:spacing w:line="245" w:lineRule="exact"/>
      <w:jc w:val="center"/>
    </w:pPr>
  </w:style>
  <w:style w:type="paragraph" w:customStyle="1" w:styleId="Style3">
    <w:name w:val="Style3"/>
    <w:basedOn w:val="Normal"/>
    <w:rsid w:val="003D7BE3"/>
    <w:pPr>
      <w:widowControl w:val="0"/>
      <w:autoSpaceDE w:val="0"/>
      <w:autoSpaceDN w:val="0"/>
      <w:adjustRightInd w:val="0"/>
    </w:pPr>
  </w:style>
  <w:style w:type="paragraph" w:customStyle="1" w:styleId="Style4">
    <w:name w:val="Style4"/>
    <w:basedOn w:val="Normal"/>
    <w:rsid w:val="003D7BE3"/>
    <w:pPr>
      <w:widowControl w:val="0"/>
      <w:autoSpaceDE w:val="0"/>
      <w:autoSpaceDN w:val="0"/>
      <w:adjustRightInd w:val="0"/>
    </w:pPr>
  </w:style>
  <w:style w:type="paragraph" w:customStyle="1" w:styleId="Style9">
    <w:name w:val="Style9"/>
    <w:basedOn w:val="Normal"/>
    <w:rsid w:val="003D7BE3"/>
    <w:pPr>
      <w:widowControl w:val="0"/>
      <w:autoSpaceDE w:val="0"/>
      <w:autoSpaceDN w:val="0"/>
      <w:adjustRightInd w:val="0"/>
      <w:spacing w:line="182" w:lineRule="exact"/>
      <w:ind w:hanging="1008"/>
    </w:pPr>
  </w:style>
  <w:style w:type="paragraph" w:customStyle="1" w:styleId="Style12">
    <w:name w:val="Style12"/>
    <w:basedOn w:val="Normal"/>
    <w:rsid w:val="003D7BE3"/>
    <w:pPr>
      <w:widowControl w:val="0"/>
      <w:autoSpaceDE w:val="0"/>
      <w:autoSpaceDN w:val="0"/>
      <w:adjustRightInd w:val="0"/>
      <w:spacing w:line="250" w:lineRule="exact"/>
      <w:jc w:val="both"/>
    </w:pPr>
  </w:style>
  <w:style w:type="paragraph" w:customStyle="1" w:styleId="Style13">
    <w:name w:val="Style13"/>
    <w:basedOn w:val="Normal"/>
    <w:rsid w:val="003D7BE3"/>
    <w:pPr>
      <w:widowControl w:val="0"/>
      <w:autoSpaceDE w:val="0"/>
      <w:autoSpaceDN w:val="0"/>
      <w:adjustRightInd w:val="0"/>
      <w:spacing w:line="240" w:lineRule="exact"/>
      <w:ind w:hanging="835"/>
    </w:pPr>
  </w:style>
  <w:style w:type="paragraph" w:customStyle="1" w:styleId="Style15">
    <w:name w:val="Style15"/>
    <w:basedOn w:val="Normal"/>
    <w:rsid w:val="003D7BE3"/>
    <w:pPr>
      <w:widowControl w:val="0"/>
      <w:autoSpaceDE w:val="0"/>
      <w:autoSpaceDN w:val="0"/>
      <w:adjustRightInd w:val="0"/>
      <w:spacing w:line="192" w:lineRule="exact"/>
      <w:ind w:hanging="1181"/>
    </w:pPr>
  </w:style>
  <w:style w:type="paragraph" w:customStyle="1" w:styleId="Style16">
    <w:name w:val="Style16"/>
    <w:basedOn w:val="Normal"/>
    <w:rsid w:val="003D7BE3"/>
    <w:pPr>
      <w:widowControl w:val="0"/>
      <w:autoSpaceDE w:val="0"/>
      <w:autoSpaceDN w:val="0"/>
      <w:adjustRightInd w:val="0"/>
    </w:pPr>
  </w:style>
  <w:style w:type="paragraph" w:customStyle="1" w:styleId="Style17">
    <w:name w:val="Style17"/>
    <w:basedOn w:val="Normal"/>
    <w:rsid w:val="003D7BE3"/>
    <w:pPr>
      <w:widowControl w:val="0"/>
      <w:autoSpaceDE w:val="0"/>
      <w:autoSpaceDN w:val="0"/>
      <w:adjustRightInd w:val="0"/>
      <w:spacing w:line="202" w:lineRule="exact"/>
      <w:ind w:hanging="1546"/>
    </w:pPr>
  </w:style>
  <w:style w:type="paragraph" w:customStyle="1" w:styleId="Style18">
    <w:name w:val="Style18"/>
    <w:basedOn w:val="Normal"/>
    <w:rsid w:val="003D7BE3"/>
    <w:pPr>
      <w:widowControl w:val="0"/>
      <w:autoSpaceDE w:val="0"/>
      <w:autoSpaceDN w:val="0"/>
      <w:adjustRightInd w:val="0"/>
      <w:spacing w:line="365" w:lineRule="exact"/>
      <w:ind w:hanging="826"/>
    </w:pPr>
  </w:style>
  <w:style w:type="character" w:customStyle="1" w:styleId="FontStyle21">
    <w:name w:val="Font Style21"/>
    <w:rsid w:val="003D7BE3"/>
    <w:rPr>
      <w:rFonts w:ascii="Times New Roman" w:hAnsi="Times New Roman" w:cs="Times New Roman" w:hint="default"/>
      <w:b/>
      <w:bCs w:val="0"/>
      <w:sz w:val="20"/>
    </w:rPr>
  </w:style>
  <w:style w:type="character" w:customStyle="1" w:styleId="FontStyle22">
    <w:name w:val="Font Style22"/>
    <w:rsid w:val="003D7BE3"/>
    <w:rPr>
      <w:rFonts w:ascii="Times New Roman" w:hAnsi="Times New Roman" w:cs="Times New Roman" w:hint="default"/>
      <w:sz w:val="20"/>
    </w:rPr>
  </w:style>
  <w:style w:type="character" w:customStyle="1" w:styleId="FontStyle23">
    <w:name w:val="Font Style23"/>
    <w:rsid w:val="003D7BE3"/>
    <w:rPr>
      <w:rFonts w:ascii="Times New Roman" w:hAnsi="Times New Roman" w:cs="Times New Roman" w:hint="default"/>
      <w:b/>
      <w:bCs w:val="0"/>
      <w:spacing w:val="10"/>
      <w:sz w:val="20"/>
    </w:rPr>
  </w:style>
  <w:style w:type="character" w:customStyle="1" w:styleId="FontStyle24">
    <w:name w:val="Font Style24"/>
    <w:rsid w:val="003D7BE3"/>
    <w:rPr>
      <w:rFonts w:ascii="Franklin Gothic Medium" w:hAnsi="Franklin Gothic Medium" w:hint="default"/>
      <w:sz w:val="14"/>
    </w:rPr>
  </w:style>
  <w:style w:type="character" w:customStyle="1" w:styleId="FontStyle25">
    <w:name w:val="Font Style25"/>
    <w:rsid w:val="003D7BE3"/>
    <w:rPr>
      <w:rFonts w:ascii="Franklin Gothic Medium" w:hAnsi="Franklin Gothic Medium" w:hint="default"/>
      <w:b/>
      <w:bCs w:val="0"/>
      <w:sz w:val="16"/>
    </w:rPr>
  </w:style>
  <w:style w:type="character" w:customStyle="1" w:styleId="FontStyle26">
    <w:name w:val="Font Style26"/>
    <w:rsid w:val="003D7BE3"/>
    <w:rPr>
      <w:rFonts w:ascii="Times New Roman" w:hAnsi="Times New Roman" w:cs="Times New Roman" w:hint="default"/>
      <w:b/>
      <w:bCs w:val="0"/>
      <w:i/>
      <w:iCs w:val="0"/>
      <w:sz w:val="20"/>
    </w:rPr>
  </w:style>
  <w:style w:type="paragraph" w:customStyle="1" w:styleId="WW-Default">
    <w:name w:val="WW-Default"/>
    <w:uiPriority w:val="99"/>
    <w:rsid w:val="000F177A"/>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bg-BG"/>
    </w:rPr>
  </w:style>
  <w:style w:type="character" w:customStyle="1" w:styleId="alcapt1">
    <w:name w:val="al_capt1"/>
    <w:rsid w:val="004255F6"/>
    <w:rPr>
      <w:rFonts w:cs="Times New Roman"/>
      <w:i/>
      <w:iCs/>
    </w:rPr>
  </w:style>
  <w:style w:type="character" w:customStyle="1" w:styleId="hiddenref1">
    <w:name w:val="hiddenref1"/>
    <w:rsid w:val="004255F6"/>
    <w:rPr>
      <w:rFonts w:cs="Times New Roman"/>
      <w:color w:val="000000"/>
      <w:u w:val="single"/>
    </w:rPr>
  </w:style>
  <w:style w:type="character" w:styleId="Strong">
    <w:name w:val="Strong"/>
    <w:uiPriority w:val="22"/>
    <w:qFormat/>
    <w:rsid w:val="004255F6"/>
    <w:rPr>
      <w:b/>
      <w:bCs/>
    </w:rPr>
  </w:style>
  <w:style w:type="character" w:customStyle="1" w:styleId="alcapt2">
    <w:name w:val="al_capt2"/>
    <w:rsid w:val="004255F6"/>
    <w:rPr>
      <w:rFonts w:cs="Times New Roman"/>
      <w:i/>
      <w:iCs/>
    </w:rPr>
  </w:style>
  <w:style w:type="character" w:customStyle="1" w:styleId="parcapt2">
    <w:name w:val="par_capt2"/>
    <w:rsid w:val="004255F6"/>
    <w:rPr>
      <w:rFonts w:cs="Times New Roman"/>
      <w:b/>
      <w:bCs/>
    </w:rPr>
  </w:style>
  <w:style w:type="character" w:customStyle="1" w:styleId="ala54">
    <w:name w:val="al_a54"/>
    <w:rsid w:val="004255F6"/>
    <w:rPr>
      <w:rFonts w:cs="Times New Roman"/>
    </w:rPr>
  </w:style>
  <w:style w:type="character" w:customStyle="1" w:styleId="spelle">
    <w:name w:val="spelle"/>
    <w:rsid w:val="004255F6"/>
    <w:rPr>
      <w:rFonts w:cs="Times New Roman"/>
    </w:rPr>
  </w:style>
  <w:style w:type="paragraph" w:styleId="NoSpacing">
    <w:name w:val="No Spacing"/>
    <w:uiPriority w:val="1"/>
    <w:qFormat/>
    <w:rsid w:val="00EE2ACE"/>
    <w:pPr>
      <w:spacing w:after="0" w:line="240" w:lineRule="auto"/>
    </w:pPr>
  </w:style>
  <w:style w:type="paragraph" w:customStyle="1" w:styleId="footnotedescription">
    <w:name w:val="footnote description"/>
    <w:next w:val="Normal"/>
    <w:link w:val="footnotedescriptionChar"/>
    <w:hidden/>
    <w:rsid w:val="00110CCF"/>
    <w:pPr>
      <w:spacing w:after="0" w:line="274" w:lineRule="auto"/>
      <w:jc w:val="both"/>
    </w:pPr>
    <w:rPr>
      <w:rFonts w:ascii="Calibri" w:eastAsia="Calibri" w:hAnsi="Calibri" w:cs="Calibri"/>
      <w:color w:val="000000"/>
      <w:sz w:val="20"/>
      <w:lang w:eastAsia="bg-BG"/>
    </w:rPr>
  </w:style>
  <w:style w:type="character" w:customStyle="1" w:styleId="footnotedescriptionChar">
    <w:name w:val="footnote description Char"/>
    <w:link w:val="footnotedescription"/>
    <w:rsid w:val="00110CCF"/>
    <w:rPr>
      <w:rFonts w:ascii="Calibri" w:eastAsia="Calibri" w:hAnsi="Calibri" w:cs="Calibri"/>
      <w:color w:val="000000"/>
      <w:sz w:val="20"/>
      <w:lang w:eastAsia="bg-BG"/>
    </w:rPr>
  </w:style>
  <w:style w:type="character" w:customStyle="1" w:styleId="footnotemark">
    <w:name w:val="footnote mark"/>
    <w:hidden/>
    <w:rsid w:val="00110CCF"/>
    <w:rPr>
      <w:rFonts w:ascii="Calibri" w:eastAsia="Calibri" w:hAnsi="Calibri" w:cs="Calibri"/>
      <w:color w:val="000000"/>
      <w:sz w:val="20"/>
      <w:vertAlign w:val="superscript"/>
    </w:rPr>
  </w:style>
  <w:style w:type="character" w:customStyle="1" w:styleId="12">
    <w:name w:val="Заглавие #1_"/>
    <w:link w:val="13"/>
    <w:rsid w:val="00690F8C"/>
    <w:rPr>
      <w:shd w:val="clear" w:color="auto" w:fill="FFFFFF"/>
    </w:rPr>
  </w:style>
  <w:style w:type="character" w:customStyle="1" w:styleId="6pt">
    <w:name w:val="Основен текст + 6 pt;Удебелен"/>
    <w:rsid w:val="00690F8C"/>
    <w:rPr>
      <w:rFonts w:ascii="Times New Roman" w:eastAsia="Times New Roman" w:hAnsi="Times New Roman" w:cs="Times New Roman"/>
      <w:b/>
      <w:bCs/>
      <w:i w:val="0"/>
      <w:iCs w:val="0"/>
      <w:smallCaps w:val="0"/>
      <w:strike w:val="0"/>
      <w:color w:val="000000"/>
      <w:spacing w:val="0"/>
      <w:w w:val="100"/>
      <w:position w:val="0"/>
      <w:sz w:val="12"/>
      <w:szCs w:val="12"/>
      <w:u w:val="none"/>
      <w:lang w:val="bg-BG"/>
    </w:rPr>
  </w:style>
  <w:style w:type="paragraph" w:customStyle="1" w:styleId="13">
    <w:name w:val="Заглавие #1"/>
    <w:basedOn w:val="Normal"/>
    <w:link w:val="12"/>
    <w:rsid w:val="00690F8C"/>
    <w:pPr>
      <w:widowControl w:val="0"/>
      <w:shd w:val="clear" w:color="auto" w:fill="FFFFFF"/>
      <w:spacing w:before="180" w:line="0" w:lineRule="atLeast"/>
      <w:outlineLvl w:val="0"/>
    </w:pPr>
    <w:rPr>
      <w:rFonts w:asciiTheme="minorHAnsi" w:eastAsiaTheme="minorHAnsi" w:hAnsiTheme="minorHAnsi" w:cstheme="minorBidi"/>
      <w:sz w:val="22"/>
      <w:szCs w:val="22"/>
      <w:lang w:eastAsia="en-US"/>
    </w:rPr>
  </w:style>
  <w:style w:type="character" w:customStyle="1" w:styleId="FontStyle63">
    <w:name w:val="Font Style63"/>
    <w:rsid w:val="00382BA5"/>
    <w:rPr>
      <w:rFonts w:ascii="Verdana" w:hAnsi="Verdana" w:cs="Verdana"/>
      <w:sz w:val="20"/>
      <w:szCs w:val="20"/>
    </w:rPr>
  </w:style>
  <w:style w:type="character" w:styleId="Emphasis">
    <w:name w:val="Emphasis"/>
    <w:basedOn w:val="DefaultParagraphFont"/>
    <w:qFormat/>
    <w:rsid w:val="006848F5"/>
    <w:rPr>
      <w:i/>
      <w:iCs/>
    </w:rPr>
  </w:style>
  <w:style w:type="character" w:styleId="CommentReference">
    <w:name w:val="annotation reference"/>
    <w:basedOn w:val="DefaultParagraphFont"/>
    <w:uiPriority w:val="99"/>
    <w:semiHidden/>
    <w:unhideWhenUsed/>
    <w:rsid w:val="005A1E5D"/>
    <w:rPr>
      <w:sz w:val="16"/>
      <w:szCs w:val="16"/>
    </w:rPr>
  </w:style>
  <w:style w:type="character" w:customStyle="1" w:styleId="FootnoteTextChar1">
    <w:name w:val="Footnote Text Char1"/>
    <w:aliases w:val="Podrozdział Char1,stile 1 Char1,Footnote Char1,Footnote1 Char1,Footnote2 Char1,Footnote3 Char1,Footnote4 Char1,Footnote5 Char1,Footnote6 Char1,Footnote7 Char1,Footnote8 Char1,Footnote9 Char1,Footnote10 Char1,Footnote11 Char1"/>
    <w:locked/>
    <w:rsid w:val="009D15E8"/>
    <w:rPr>
      <w:rFonts w:eastAsia="Batang"/>
      <w:spacing w:val="-2"/>
      <w:lang w:val="en-GB" w:eastAsia="en-US" w:bidi="ar-SA"/>
    </w:rPr>
  </w:style>
  <w:style w:type="paragraph" w:styleId="HTMLPreformatted">
    <w:name w:val="HTML Preformatted"/>
    <w:basedOn w:val="Normal"/>
    <w:link w:val="HTMLPreformattedChar"/>
    <w:rsid w:val="009D15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sz w:val="20"/>
      <w:szCs w:val="20"/>
      <w:lang w:val="en-GB" w:eastAsia="en-US"/>
    </w:rPr>
  </w:style>
  <w:style w:type="character" w:customStyle="1" w:styleId="HTMLPreformattedChar">
    <w:name w:val="HTML Preformatted Char"/>
    <w:basedOn w:val="DefaultParagraphFont"/>
    <w:link w:val="HTMLPreformatted"/>
    <w:rsid w:val="009D15E8"/>
    <w:rPr>
      <w:rFonts w:ascii="Courier New" w:eastAsia="Batang" w:hAnsi="Courier New" w:cs="Times New Roman"/>
      <w:sz w:val="20"/>
      <w:szCs w:val="20"/>
      <w:lang w:val="en-GB"/>
    </w:rPr>
  </w:style>
  <w:style w:type="paragraph" w:customStyle="1" w:styleId="c01pointnumerotealtn">
    <w:name w:val="c01pointnumerotealtn"/>
    <w:basedOn w:val="Normal"/>
    <w:rsid w:val="009D15E8"/>
    <w:pPr>
      <w:spacing w:before="100" w:beforeAutospacing="1" w:after="100" w:afterAutospacing="1"/>
    </w:pPr>
  </w:style>
  <w:style w:type="paragraph" w:customStyle="1" w:styleId="CM1">
    <w:name w:val="CM1"/>
    <w:basedOn w:val="Normal"/>
    <w:next w:val="Normal"/>
    <w:rsid w:val="009D15E8"/>
    <w:pPr>
      <w:autoSpaceDE w:val="0"/>
      <w:autoSpaceDN w:val="0"/>
      <w:adjustRightInd w:val="0"/>
    </w:pPr>
    <w:rPr>
      <w:rFonts w:ascii="EUAlbertina" w:hAnsi="EUAlbertina"/>
    </w:rPr>
  </w:style>
  <w:style w:type="paragraph" w:styleId="CommentSubject">
    <w:name w:val="annotation subject"/>
    <w:basedOn w:val="CommentText"/>
    <w:next w:val="CommentText"/>
    <w:link w:val="CommentSubjectChar"/>
    <w:uiPriority w:val="99"/>
    <w:semiHidden/>
    <w:unhideWhenUsed/>
    <w:rsid w:val="005A75CD"/>
    <w:rPr>
      <w:b/>
      <w:bCs/>
    </w:rPr>
  </w:style>
  <w:style w:type="character" w:customStyle="1" w:styleId="CommentSubjectChar">
    <w:name w:val="Comment Subject Char"/>
    <w:basedOn w:val="CommentTextChar"/>
    <w:link w:val="CommentSubject"/>
    <w:uiPriority w:val="99"/>
    <w:semiHidden/>
    <w:rsid w:val="005A75CD"/>
    <w:rPr>
      <w:rFonts w:ascii="Times New Roman" w:eastAsia="Times New Roman" w:hAnsi="Times New Roman" w:cs="Times New Roman"/>
      <w:b/>
      <w:bCs/>
      <w:sz w:val="20"/>
      <w:szCs w:val="20"/>
      <w:lang w:eastAsia="bg-BG"/>
    </w:rPr>
  </w:style>
  <w:style w:type="paragraph" w:customStyle="1" w:styleId="14">
    <w:name w:val="Списък на абзаци1"/>
    <w:basedOn w:val="Normal"/>
    <w:qFormat/>
    <w:rsid w:val="00C56EF7"/>
    <w:pPr>
      <w:ind w:left="720"/>
      <w:contextualSpacing/>
    </w:pPr>
    <w:rPr>
      <w:sz w:val="20"/>
      <w:szCs w:val="20"/>
      <w:lang w:val="en-AU"/>
    </w:rPr>
  </w:style>
  <w:style w:type="character" w:customStyle="1" w:styleId="Heading6Char">
    <w:name w:val="Heading 6 Char"/>
    <w:basedOn w:val="DefaultParagraphFont"/>
    <w:link w:val="Heading6"/>
    <w:uiPriority w:val="9"/>
    <w:semiHidden/>
    <w:rsid w:val="0045048C"/>
    <w:rPr>
      <w:rFonts w:asciiTheme="majorHAnsi" w:eastAsiaTheme="majorEastAsia" w:hAnsiTheme="majorHAnsi" w:cstheme="majorBidi"/>
      <w:i/>
      <w:iCs/>
      <w:color w:val="243F60" w:themeColor="accent1" w:themeShade="7F"/>
      <w:sz w:val="24"/>
      <w:szCs w:val="24"/>
      <w:lang w:eastAsia="bg-BG"/>
    </w:rPr>
  </w:style>
  <w:style w:type="character" w:customStyle="1" w:styleId="inputvalue">
    <w:name w:val="input_value"/>
    <w:basedOn w:val="DefaultParagraphFont"/>
    <w:rsid w:val="00927848"/>
  </w:style>
  <w:style w:type="paragraph" w:customStyle="1" w:styleId="ListParagraph1">
    <w:name w:val="List Paragraph1"/>
    <w:basedOn w:val="Normal"/>
    <w:uiPriority w:val="99"/>
    <w:qFormat/>
    <w:rsid w:val="00520196"/>
    <w:pPr>
      <w:ind w:left="720"/>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64C2E"/>
    <w:pPr>
      <w:spacing w:after="0" w:line="240" w:lineRule="auto"/>
    </w:pPr>
    <w:rPr>
      <w:rFonts w:ascii="Times New Roman" w:eastAsia="Times New Roman" w:hAnsi="Times New Roman" w:cs="Times New Roman"/>
      <w:sz w:val="24"/>
      <w:szCs w:val="24"/>
      <w:lang w:eastAsia="bg-BG"/>
    </w:rPr>
  </w:style>
  <w:style w:type="paragraph" w:styleId="1">
    <w:name w:val="heading 1"/>
    <w:basedOn w:val="a0"/>
    <w:next w:val="a0"/>
    <w:link w:val="10"/>
    <w:uiPriority w:val="9"/>
    <w:qFormat/>
    <w:rsid w:val="006B23DD"/>
    <w:pPr>
      <w:keepNext/>
      <w:jc w:val="center"/>
      <w:outlineLvl w:val="0"/>
    </w:pPr>
    <w:rPr>
      <w:b/>
      <w:szCs w:val="20"/>
      <w:u w:val="single"/>
      <w:lang w:eastAsia="en-US"/>
    </w:rPr>
  </w:style>
  <w:style w:type="paragraph" w:styleId="2">
    <w:name w:val="heading 2"/>
    <w:basedOn w:val="a0"/>
    <w:next w:val="a0"/>
    <w:link w:val="20"/>
    <w:qFormat/>
    <w:rsid w:val="00FE5CF7"/>
    <w:pPr>
      <w:keepNext/>
      <w:spacing w:before="240" w:after="60"/>
      <w:outlineLvl w:val="1"/>
    </w:pPr>
    <w:rPr>
      <w:rFonts w:ascii="Arial" w:hAnsi="Arial" w:cs="Arial"/>
      <w:b/>
      <w:bCs/>
      <w:i/>
      <w:iCs/>
      <w:sz w:val="28"/>
      <w:szCs w:val="28"/>
      <w:lang w:val="en-GB" w:eastAsia="en-US"/>
    </w:rPr>
  </w:style>
  <w:style w:type="paragraph" w:styleId="3">
    <w:name w:val="heading 3"/>
    <w:basedOn w:val="a0"/>
    <w:next w:val="a0"/>
    <w:link w:val="30"/>
    <w:uiPriority w:val="9"/>
    <w:semiHidden/>
    <w:unhideWhenUsed/>
    <w:qFormat/>
    <w:rsid w:val="006B23DD"/>
    <w:pPr>
      <w:keepNext/>
      <w:keepLines/>
      <w:spacing w:before="200"/>
      <w:outlineLvl w:val="2"/>
    </w:pPr>
    <w:rPr>
      <w:rFonts w:asciiTheme="majorHAnsi" w:eastAsiaTheme="majorEastAsia" w:hAnsiTheme="majorHAnsi" w:cstheme="majorBidi"/>
      <w:b/>
      <w:bCs/>
      <w:color w:val="4F81BD" w:themeColor="accent1"/>
      <w:lang w:eastAsia="en-US"/>
    </w:rPr>
  </w:style>
  <w:style w:type="paragraph" w:styleId="4">
    <w:name w:val="heading 4"/>
    <w:basedOn w:val="a0"/>
    <w:next w:val="a0"/>
    <w:link w:val="40"/>
    <w:uiPriority w:val="9"/>
    <w:semiHidden/>
    <w:unhideWhenUsed/>
    <w:qFormat/>
    <w:rsid w:val="006B23DD"/>
    <w:pPr>
      <w:keepNext/>
      <w:keepLines/>
      <w:spacing w:before="20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uiPriority w:val="9"/>
    <w:unhideWhenUsed/>
    <w:qFormat/>
    <w:rsid w:val="00D17BA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45048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sid w:val="006B23DD"/>
    <w:rPr>
      <w:rFonts w:asciiTheme="majorHAnsi" w:eastAsiaTheme="majorEastAsia" w:hAnsiTheme="majorHAnsi" w:cstheme="majorBidi"/>
      <w:b/>
      <w:bCs/>
      <w:color w:val="365F91" w:themeColor="accent1" w:themeShade="BF"/>
      <w:sz w:val="28"/>
      <w:szCs w:val="28"/>
      <w:lang w:eastAsia="bg-BG"/>
    </w:rPr>
  </w:style>
  <w:style w:type="character" w:customStyle="1" w:styleId="30">
    <w:name w:val="Heading 3 Char"/>
    <w:basedOn w:val="a1"/>
    <w:link w:val="3"/>
    <w:uiPriority w:val="9"/>
    <w:semiHidden/>
    <w:rsid w:val="006B23DD"/>
    <w:rPr>
      <w:rFonts w:asciiTheme="majorHAnsi" w:eastAsiaTheme="majorEastAsia" w:hAnsiTheme="majorHAnsi" w:cstheme="majorBidi"/>
      <w:b/>
      <w:bCs/>
      <w:color w:val="4F81BD" w:themeColor="accent1"/>
      <w:sz w:val="24"/>
      <w:szCs w:val="24"/>
    </w:rPr>
  </w:style>
  <w:style w:type="character" w:customStyle="1" w:styleId="40">
    <w:name w:val="Heading 4 Char"/>
    <w:basedOn w:val="a1"/>
    <w:link w:val="4"/>
    <w:uiPriority w:val="9"/>
    <w:semiHidden/>
    <w:rsid w:val="006B23DD"/>
    <w:rPr>
      <w:rFonts w:asciiTheme="majorHAnsi" w:eastAsiaTheme="majorEastAsia" w:hAnsiTheme="majorHAnsi" w:cstheme="majorBidi"/>
      <w:b/>
      <w:bCs/>
      <w:i/>
      <w:iCs/>
      <w:color w:val="4F81BD" w:themeColor="accent1"/>
      <w:sz w:val="24"/>
      <w:szCs w:val="24"/>
    </w:rPr>
  </w:style>
  <w:style w:type="paragraph" w:styleId="a4">
    <w:name w:val="header"/>
    <w:aliases w:val="Char"/>
    <w:basedOn w:val="a0"/>
    <w:link w:val="a5"/>
    <w:uiPriority w:val="99"/>
    <w:rsid w:val="006B23DD"/>
    <w:pPr>
      <w:tabs>
        <w:tab w:val="center" w:pos="4536"/>
        <w:tab w:val="right" w:pos="9072"/>
      </w:tabs>
    </w:pPr>
  </w:style>
  <w:style w:type="character" w:customStyle="1" w:styleId="a5">
    <w:name w:val="Header Char"/>
    <w:aliases w:val="Char Char1"/>
    <w:basedOn w:val="a1"/>
    <w:link w:val="a4"/>
    <w:uiPriority w:val="99"/>
    <w:rsid w:val="006B23DD"/>
    <w:rPr>
      <w:rFonts w:ascii="Times New Roman" w:eastAsia="Times New Roman" w:hAnsi="Times New Roman" w:cs="Times New Roman"/>
      <w:sz w:val="24"/>
      <w:szCs w:val="24"/>
    </w:rPr>
  </w:style>
  <w:style w:type="paragraph" w:styleId="a6">
    <w:name w:val="footer"/>
    <w:basedOn w:val="a0"/>
    <w:link w:val="a7"/>
    <w:uiPriority w:val="99"/>
    <w:rsid w:val="006B23DD"/>
    <w:pPr>
      <w:tabs>
        <w:tab w:val="center" w:pos="4536"/>
        <w:tab w:val="right" w:pos="9072"/>
      </w:tabs>
    </w:pPr>
  </w:style>
  <w:style w:type="character" w:customStyle="1" w:styleId="a7">
    <w:name w:val="Footer Char"/>
    <w:basedOn w:val="a1"/>
    <w:link w:val="a6"/>
    <w:uiPriority w:val="99"/>
    <w:rsid w:val="006B23DD"/>
    <w:rPr>
      <w:rFonts w:ascii="Times New Roman" w:eastAsia="Times New Roman" w:hAnsi="Times New Roman" w:cs="Times New Roman"/>
      <w:sz w:val="24"/>
      <w:szCs w:val="24"/>
      <w:lang w:eastAsia="bg-BG"/>
    </w:rPr>
  </w:style>
  <w:style w:type="character" w:styleId="a8">
    <w:name w:val="Hyperlink"/>
    <w:rsid w:val="006B23DD"/>
    <w:rPr>
      <w:color w:val="0000FF"/>
      <w:u w:val="single"/>
    </w:rPr>
  </w:style>
  <w:style w:type="character" w:styleId="a9">
    <w:name w:val="page number"/>
    <w:basedOn w:val="a1"/>
    <w:rsid w:val="006B23DD"/>
  </w:style>
  <w:style w:type="character" w:styleId="aa">
    <w:name w:val="FollowedHyperlink"/>
    <w:rsid w:val="006B23DD"/>
    <w:rPr>
      <w:color w:val="800080"/>
      <w:u w:val="single"/>
    </w:rPr>
  </w:style>
  <w:style w:type="paragraph" w:styleId="ab">
    <w:name w:val="Title"/>
    <w:aliases w:val="Char Char"/>
    <w:basedOn w:val="a0"/>
    <w:link w:val="ac"/>
    <w:qFormat/>
    <w:rsid w:val="006B23DD"/>
    <w:pPr>
      <w:jc w:val="center"/>
    </w:pPr>
    <w:rPr>
      <w:b/>
      <w:sz w:val="28"/>
      <w:szCs w:val="20"/>
      <w:lang w:eastAsia="en-US"/>
    </w:rPr>
  </w:style>
  <w:style w:type="character" w:customStyle="1" w:styleId="TitleChar">
    <w:name w:val="Title Char"/>
    <w:basedOn w:val="a1"/>
    <w:rsid w:val="006B23DD"/>
    <w:rPr>
      <w:rFonts w:asciiTheme="majorHAnsi" w:eastAsiaTheme="majorEastAsia" w:hAnsiTheme="majorHAnsi" w:cstheme="majorBidi"/>
      <w:color w:val="17365D" w:themeColor="text2" w:themeShade="BF"/>
      <w:spacing w:val="5"/>
      <w:kern w:val="28"/>
      <w:sz w:val="52"/>
      <w:szCs w:val="52"/>
      <w:lang w:eastAsia="bg-BG"/>
    </w:rPr>
  </w:style>
  <w:style w:type="character" w:customStyle="1" w:styleId="ac">
    <w:name w:val="Title Char1"/>
    <w:aliases w:val="Char Char Char"/>
    <w:link w:val="ab"/>
    <w:locked/>
    <w:rsid w:val="006B23DD"/>
    <w:rPr>
      <w:rFonts w:ascii="Times New Roman" w:eastAsia="Times New Roman" w:hAnsi="Times New Roman" w:cs="Times New Roman"/>
      <w:b/>
      <w:sz w:val="28"/>
      <w:szCs w:val="20"/>
    </w:rPr>
  </w:style>
  <w:style w:type="paragraph" w:customStyle="1" w:styleId="Title-head-text">
    <w:name w:val="Title-head-text"/>
    <w:basedOn w:val="a0"/>
    <w:next w:val="ab"/>
    <w:rsid w:val="006B23DD"/>
    <w:pPr>
      <w:suppressAutoHyphens/>
      <w:jc w:val="center"/>
    </w:pPr>
    <w:rPr>
      <w:rFonts w:ascii="Arial" w:hAnsi="Arial"/>
      <w:b/>
      <w:sz w:val="28"/>
      <w:szCs w:val="28"/>
      <w:lang w:val="ru-RU" w:eastAsia="ar-SA"/>
    </w:rPr>
  </w:style>
  <w:style w:type="paragraph" w:customStyle="1" w:styleId="Default">
    <w:name w:val="Default"/>
    <w:rsid w:val="006B23DD"/>
    <w:pPr>
      <w:autoSpaceDE w:val="0"/>
      <w:autoSpaceDN w:val="0"/>
      <w:adjustRightInd w:val="0"/>
      <w:spacing w:after="0" w:line="240" w:lineRule="auto"/>
    </w:pPr>
    <w:rPr>
      <w:rFonts w:ascii="Times New Roman" w:hAnsi="Times New Roman" w:cs="Times New Roman"/>
      <w:color w:val="000000"/>
      <w:sz w:val="24"/>
      <w:szCs w:val="24"/>
    </w:rPr>
  </w:style>
  <w:style w:type="paragraph" w:styleId="31">
    <w:name w:val="Body Text Indent 3"/>
    <w:aliases w:val="Char1,Char1 Char Char,Char1 Char,Char2 Char Char,Char11,Char2 Char,Char2"/>
    <w:basedOn w:val="a0"/>
    <w:link w:val="32"/>
    <w:rsid w:val="006B23DD"/>
    <w:pPr>
      <w:spacing w:after="120"/>
      <w:ind w:left="283"/>
    </w:pPr>
    <w:rPr>
      <w:sz w:val="16"/>
      <w:szCs w:val="16"/>
      <w:lang w:eastAsia="en-US"/>
    </w:rPr>
  </w:style>
  <w:style w:type="character" w:customStyle="1" w:styleId="32">
    <w:name w:val="Body Text Indent 3 Char"/>
    <w:aliases w:val="Char1 Char1,Char1 Char Char Char,Char1 Char Char1,Char2 Char Char Char,Char11 Char,Char2 Char Char1,Char2 Char1"/>
    <w:basedOn w:val="a1"/>
    <w:link w:val="31"/>
    <w:rsid w:val="006B23DD"/>
    <w:rPr>
      <w:rFonts w:ascii="Times New Roman" w:eastAsia="Times New Roman" w:hAnsi="Times New Roman" w:cs="Times New Roman"/>
      <w:sz w:val="16"/>
      <w:szCs w:val="16"/>
    </w:rPr>
  </w:style>
  <w:style w:type="paragraph" w:styleId="ad">
    <w:name w:val="Body Text"/>
    <w:basedOn w:val="a0"/>
    <w:link w:val="ae"/>
    <w:uiPriority w:val="99"/>
    <w:unhideWhenUsed/>
    <w:rsid w:val="006B23DD"/>
    <w:pPr>
      <w:spacing w:after="120"/>
    </w:pPr>
    <w:rPr>
      <w:lang w:eastAsia="en-US"/>
    </w:rPr>
  </w:style>
  <w:style w:type="character" w:customStyle="1" w:styleId="ae">
    <w:name w:val="Body Text Char"/>
    <w:basedOn w:val="a1"/>
    <w:link w:val="ad"/>
    <w:uiPriority w:val="99"/>
    <w:rsid w:val="006B23DD"/>
    <w:rPr>
      <w:rFonts w:ascii="Times New Roman" w:eastAsia="Times New Roman" w:hAnsi="Times New Roman" w:cs="Times New Roman"/>
      <w:sz w:val="24"/>
      <w:szCs w:val="24"/>
    </w:rPr>
  </w:style>
  <w:style w:type="paragraph" w:styleId="af">
    <w:name w:val="List Paragraph"/>
    <w:aliases w:val="ПАРАГРАФ"/>
    <w:basedOn w:val="a0"/>
    <w:link w:val="af0"/>
    <w:qFormat/>
    <w:rsid w:val="006B23DD"/>
    <w:pPr>
      <w:ind w:left="720"/>
      <w:contextualSpacing/>
    </w:pPr>
    <w:rPr>
      <w:lang w:eastAsia="en-US"/>
    </w:rPr>
  </w:style>
  <w:style w:type="character" w:customStyle="1" w:styleId="FontStyle29">
    <w:name w:val="Font Style29"/>
    <w:rsid w:val="006B23DD"/>
    <w:rPr>
      <w:rFonts w:ascii="Times New Roman" w:hAnsi="Times New Roman"/>
      <w:sz w:val="22"/>
    </w:rPr>
  </w:style>
  <w:style w:type="paragraph" w:customStyle="1" w:styleId="firstline">
    <w:name w:val="firstline"/>
    <w:basedOn w:val="a0"/>
    <w:rsid w:val="006B23DD"/>
    <w:pPr>
      <w:spacing w:before="100" w:beforeAutospacing="1" w:after="100" w:afterAutospacing="1"/>
    </w:pPr>
  </w:style>
  <w:style w:type="character" w:customStyle="1" w:styleId="af0">
    <w:name w:val="List Paragraph Char"/>
    <w:aliases w:val="ПАРАГРАФ Char"/>
    <w:link w:val="af"/>
    <w:uiPriority w:val="99"/>
    <w:locked/>
    <w:rsid w:val="006B23DD"/>
    <w:rPr>
      <w:rFonts w:ascii="Times New Roman" w:eastAsia="Times New Roman" w:hAnsi="Times New Roman" w:cs="Times New Roman"/>
      <w:sz w:val="24"/>
      <w:szCs w:val="24"/>
    </w:rPr>
  </w:style>
  <w:style w:type="paragraph" w:customStyle="1" w:styleId="11">
    <w:name w:val="Без разредка1"/>
    <w:qFormat/>
    <w:rsid w:val="006B23DD"/>
    <w:pPr>
      <w:spacing w:after="0" w:line="240" w:lineRule="auto"/>
    </w:pPr>
    <w:rPr>
      <w:rFonts w:ascii="Calibri" w:eastAsia="Times New Roman" w:hAnsi="Calibri" w:cs="Times New Roman"/>
    </w:rPr>
  </w:style>
  <w:style w:type="paragraph" w:styleId="af1">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af2"/>
    <w:rsid w:val="006B23DD"/>
    <w:rPr>
      <w:sz w:val="20"/>
      <w:szCs w:val="20"/>
      <w:lang w:val="en-GB" w:eastAsia="en-US"/>
    </w:rPr>
  </w:style>
  <w:style w:type="character" w:customStyle="1" w:styleId="af2">
    <w:name w:val="Footnote Text Char"/>
    <w:aliases w:val="Podrozdział Char,stile 1 Char,Footnote Char,Footnote1 Char,Footnote2 Char,Footnote3 Char,Footnote4 Char,Footnote5 Char,Footnote6 Char,Footnote7 Char,Footnote8 Char,Footnote9 Char,Footnote10 Char,Footnote11 Char,Footnote21 Char"/>
    <w:basedOn w:val="a1"/>
    <w:link w:val="af1"/>
    <w:rsid w:val="006B23DD"/>
    <w:rPr>
      <w:rFonts w:ascii="Times New Roman" w:eastAsia="Times New Roman" w:hAnsi="Times New Roman" w:cs="Times New Roman"/>
      <w:sz w:val="20"/>
      <w:szCs w:val="20"/>
      <w:lang w:val="en-GB"/>
    </w:rPr>
  </w:style>
  <w:style w:type="paragraph" w:styleId="21">
    <w:name w:val="Body Text Indent 2"/>
    <w:basedOn w:val="a0"/>
    <w:link w:val="22"/>
    <w:rsid w:val="006B23DD"/>
    <w:pPr>
      <w:spacing w:after="120" w:line="480" w:lineRule="auto"/>
      <w:ind w:left="283"/>
    </w:pPr>
    <w:rPr>
      <w:lang w:eastAsia="en-US"/>
    </w:rPr>
  </w:style>
  <w:style w:type="character" w:customStyle="1" w:styleId="22">
    <w:name w:val="Body Text Indent 2 Char"/>
    <w:basedOn w:val="a1"/>
    <w:link w:val="21"/>
    <w:rsid w:val="006B23DD"/>
    <w:rPr>
      <w:rFonts w:ascii="Times New Roman" w:eastAsia="Times New Roman" w:hAnsi="Times New Roman" w:cs="Times New Roman"/>
      <w:sz w:val="24"/>
      <w:szCs w:val="24"/>
    </w:rPr>
  </w:style>
  <w:style w:type="character" w:styleId="af3">
    <w:name w:val="footnote reference"/>
    <w:aliases w:val="Footnote symbol"/>
    <w:rsid w:val="006B23DD"/>
    <w:rPr>
      <w:vertAlign w:val="superscript"/>
    </w:rPr>
  </w:style>
  <w:style w:type="character" w:customStyle="1" w:styleId="FontStyle151">
    <w:name w:val="Font Style151"/>
    <w:rsid w:val="006B23DD"/>
    <w:rPr>
      <w:rFonts w:ascii="Times New Roman" w:hAnsi="Times New Roman" w:cs="Times New Roman"/>
      <w:sz w:val="24"/>
      <w:szCs w:val="24"/>
    </w:rPr>
  </w:style>
  <w:style w:type="character" w:styleId="af4">
    <w:name w:val="endnote reference"/>
    <w:uiPriority w:val="99"/>
    <w:unhideWhenUsed/>
    <w:rsid w:val="006B23DD"/>
    <w:rPr>
      <w:vertAlign w:val="superscript"/>
    </w:rPr>
  </w:style>
  <w:style w:type="paragraph" w:customStyle="1" w:styleId="FR2">
    <w:name w:val="FR2"/>
    <w:rsid w:val="006B23DD"/>
    <w:pPr>
      <w:widowControl w:val="0"/>
      <w:spacing w:after="0" w:line="240" w:lineRule="auto"/>
      <w:jc w:val="right"/>
    </w:pPr>
    <w:rPr>
      <w:rFonts w:ascii="Arial" w:eastAsia="Times New Roman" w:hAnsi="Arial" w:cs="Times New Roman"/>
      <w:sz w:val="24"/>
      <w:szCs w:val="20"/>
    </w:rPr>
  </w:style>
  <w:style w:type="paragraph" w:styleId="af5">
    <w:name w:val="Balloon Text"/>
    <w:basedOn w:val="a0"/>
    <w:link w:val="af6"/>
    <w:uiPriority w:val="99"/>
    <w:unhideWhenUsed/>
    <w:rsid w:val="006B23DD"/>
    <w:rPr>
      <w:rFonts w:ascii="Tahoma" w:hAnsi="Tahoma" w:cs="Tahoma"/>
      <w:sz w:val="16"/>
      <w:szCs w:val="16"/>
      <w:lang w:eastAsia="en-US"/>
    </w:rPr>
  </w:style>
  <w:style w:type="character" w:customStyle="1" w:styleId="af6">
    <w:name w:val="Balloon Text Char"/>
    <w:basedOn w:val="a1"/>
    <w:link w:val="af5"/>
    <w:uiPriority w:val="99"/>
    <w:rsid w:val="006B23DD"/>
    <w:rPr>
      <w:rFonts w:ascii="Tahoma" w:eastAsia="Times New Roman" w:hAnsi="Tahoma" w:cs="Tahoma"/>
      <w:sz w:val="16"/>
      <w:szCs w:val="16"/>
    </w:rPr>
  </w:style>
  <w:style w:type="character" w:customStyle="1" w:styleId="10">
    <w:name w:val="Heading 1 Char1"/>
    <w:link w:val="1"/>
    <w:uiPriority w:val="9"/>
    <w:locked/>
    <w:rsid w:val="006B23DD"/>
    <w:rPr>
      <w:rFonts w:ascii="Times New Roman" w:eastAsia="Times New Roman" w:hAnsi="Times New Roman" w:cs="Times New Roman"/>
      <w:b/>
      <w:sz w:val="24"/>
      <w:szCs w:val="20"/>
      <w:u w:val="single"/>
    </w:rPr>
  </w:style>
  <w:style w:type="table" w:styleId="af7">
    <w:name w:val="Table Grid"/>
    <w:basedOn w:val="a2"/>
    <w:uiPriority w:val="59"/>
    <w:rsid w:val="006B23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0"/>
    <w:link w:val="24"/>
    <w:uiPriority w:val="99"/>
    <w:unhideWhenUsed/>
    <w:rsid w:val="006B23DD"/>
    <w:pPr>
      <w:spacing w:after="120" w:line="480" w:lineRule="auto"/>
    </w:pPr>
    <w:rPr>
      <w:lang w:eastAsia="en-US"/>
    </w:rPr>
  </w:style>
  <w:style w:type="character" w:customStyle="1" w:styleId="24">
    <w:name w:val="Body Text 2 Char"/>
    <w:basedOn w:val="a1"/>
    <w:link w:val="23"/>
    <w:uiPriority w:val="99"/>
    <w:rsid w:val="006B23DD"/>
    <w:rPr>
      <w:rFonts w:ascii="Times New Roman" w:eastAsia="Times New Roman" w:hAnsi="Times New Roman" w:cs="Times New Roman"/>
      <w:sz w:val="24"/>
      <w:szCs w:val="24"/>
    </w:rPr>
  </w:style>
  <w:style w:type="paragraph" w:styleId="a">
    <w:name w:val="List Bullet"/>
    <w:basedOn w:val="a0"/>
    <w:rsid w:val="006B23DD"/>
    <w:pPr>
      <w:numPr>
        <w:numId w:val="1"/>
      </w:numPr>
      <w:spacing w:after="240"/>
      <w:jc w:val="both"/>
    </w:pPr>
    <w:rPr>
      <w:szCs w:val="20"/>
      <w:lang w:val="en-GB" w:eastAsia="en-US"/>
    </w:rPr>
  </w:style>
  <w:style w:type="paragraph" w:styleId="af8">
    <w:name w:val="Normal (Web)"/>
    <w:basedOn w:val="a0"/>
    <w:unhideWhenUsed/>
    <w:rsid w:val="006B23DD"/>
    <w:pPr>
      <w:spacing w:before="100" w:beforeAutospacing="1" w:after="100" w:afterAutospacing="1"/>
    </w:pPr>
  </w:style>
  <w:style w:type="paragraph" w:styleId="af9">
    <w:name w:val="Body Text Indent"/>
    <w:basedOn w:val="a0"/>
    <w:link w:val="afa"/>
    <w:rsid w:val="006B23DD"/>
    <w:pPr>
      <w:spacing w:after="120"/>
      <w:ind w:left="283"/>
    </w:pPr>
    <w:rPr>
      <w:lang w:val="en-GB" w:eastAsia="en-US"/>
    </w:rPr>
  </w:style>
  <w:style w:type="character" w:customStyle="1" w:styleId="afa">
    <w:name w:val="Body Text Indent Char"/>
    <w:basedOn w:val="a1"/>
    <w:link w:val="af9"/>
    <w:rsid w:val="006B23DD"/>
    <w:rPr>
      <w:rFonts w:ascii="Times New Roman" w:eastAsia="Times New Roman" w:hAnsi="Times New Roman" w:cs="Times New Roman"/>
      <w:sz w:val="24"/>
      <w:szCs w:val="24"/>
      <w:lang w:val="en-GB"/>
    </w:rPr>
  </w:style>
  <w:style w:type="paragraph" w:customStyle="1" w:styleId="CharCharCharCharCharChar1CharChar1">
    <w:name w:val="Char Char Char Char Char Char1 Знак Знак Char Char1"/>
    <w:basedOn w:val="a0"/>
    <w:rsid w:val="006B23DD"/>
    <w:pPr>
      <w:tabs>
        <w:tab w:val="left" w:pos="709"/>
      </w:tabs>
    </w:pPr>
    <w:rPr>
      <w:rFonts w:ascii="Tahoma" w:hAnsi="Tahoma"/>
      <w:lang w:val="pl-PL" w:eastAsia="pl-PL"/>
    </w:rPr>
  </w:style>
  <w:style w:type="paragraph" w:customStyle="1" w:styleId="normaltableau">
    <w:name w:val="normal_tableau"/>
    <w:basedOn w:val="a0"/>
    <w:rsid w:val="006B23DD"/>
    <w:pPr>
      <w:suppressAutoHyphens/>
      <w:spacing w:before="120" w:after="120"/>
      <w:jc w:val="both"/>
    </w:pPr>
    <w:rPr>
      <w:rFonts w:ascii="Optima" w:hAnsi="Optima"/>
      <w:sz w:val="22"/>
      <w:szCs w:val="20"/>
      <w:lang w:val="en-GB" w:eastAsia="ar-SA"/>
    </w:rPr>
  </w:style>
  <w:style w:type="paragraph" w:customStyle="1" w:styleId="TableContents">
    <w:name w:val="Table Contents"/>
    <w:basedOn w:val="a0"/>
    <w:rsid w:val="006B23DD"/>
    <w:pPr>
      <w:suppressLineNumbers/>
      <w:suppressAutoHyphens/>
      <w:spacing w:after="240"/>
      <w:jc w:val="both"/>
    </w:pPr>
    <w:rPr>
      <w:szCs w:val="20"/>
      <w:lang w:val="en-GB" w:eastAsia="ar-SA"/>
    </w:rPr>
  </w:style>
  <w:style w:type="paragraph" w:customStyle="1" w:styleId="CharChar3">
    <w:name w:val="Char Char3"/>
    <w:basedOn w:val="a0"/>
    <w:rsid w:val="006B23DD"/>
    <w:pPr>
      <w:tabs>
        <w:tab w:val="left" w:pos="709"/>
      </w:tabs>
    </w:pPr>
    <w:rPr>
      <w:lang w:val="en-US" w:eastAsia="pl-PL"/>
    </w:rPr>
  </w:style>
  <w:style w:type="paragraph" w:customStyle="1" w:styleId="Style">
    <w:name w:val="Style"/>
    <w:rsid w:val="00927244"/>
    <w:pPr>
      <w:suppressAutoHyphens/>
      <w:autoSpaceDE w:val="0"/>
      <w:spacing w:after="0" w:line="240" w:lineRule="auto"/>
      <w:ind w:left="140" w:right="140" w:firstLine="840"/>
      <w:jc w:val="both"/>
    </w:pPr>
    <w:rPr>
      <w:rFonts w:ascii="Times New Roman" w:eastAsia="Times New Roman" w:hAnsi="Times New Roman" w:cs="Calibri"/>
      <w:sz w:val="24"/>
      <w:szCs w:val="24"/>
      <w:lang w:eastAsia="ar-SA"/>
    </w:rPr>
  </w:style>
  <w:style w:type="paragraph" w:customStyle="1" w:styleId="buttons">
    <w:name w:val="buttons"/>
    <w:basedOn w:val="a0"/>
    <w:rsid w:val="007D0913"/>
    <w:pPr>
      <w:spacing w:before="100" w:beforeAutospacing="1" w:after="100" w:afterAutospacing="1"/>
    </w:pPr>
  </w:style>
  <w:style w:type="character" w:customStyle="1" w:styleId="Bodytext">
    <w:name w:val="Body text_"/>
    <w:link w:val="BodyText2"/>
    <w:rsid w:val="00E46A67"/>
    <w:rPr>
      <w:sz w:val="23"/>
      <w:szCs w:val="23"/>
      <w:shd w:val="clear" w:color="auto" w:fill="FFFFFF"/>
    </w:rPr>
  </w:style>
  <w:style w:type="paragraph" w:customStyle="1" w:styleId="BodyText2">
    <w:name w:val="Body Text2"/>
    <w:basedOn w:val="a0"/>
    <w:link w:val="Bodytext"/>
    <w:rsid w:val="00E46A67"/>
    <w:pPr>
      <w:shd w:val="clear" w:color="auto" w:fill="FFFFFF"/>
      <w:spacing w:before="1920" w:line="394" w:lineRule="exact"/>
      <w:ind w:hanging="900"/>
      <w:jc w:val="center"/>
    </w:pPr>
    <w:rPr>
      <w:rFonts w:asciiTheme="minorHAnsi" w:eastAsiaTheme="minorHAnsi" w:hAnsiTheme="minorHAnsi" w:cstheme="minorBidi"/>
      <w:sz w:val="23"/>
      <w:szCs w:val="23"/>
      <w:shd w:val="clear" w:color="auto" w:fill="FFFFFF"/>
      <w:lang w:eastAsia="en-US"/>
    </w:rPr>
  </w:style>
  <w:style w:type="paragraph" w:customStyle="1" w:styleId="CharChar30">
    <w:name w:val="Char Char3"/>
    <w:basedOn w:val="a0"/>
    <w:rsid w:val="007B694F"/>
    <w:pPr>
      <w:tabs>
        <w:tab w:val="left" w:pos="709"/>
      </w:tabs>
    </w:pPr>
    <w:rPr>
      <w:lang w:val="en-US" w:eastAsia="pl-PL"/>
    </w:rPr>
  </w:style>
  <w:style w:type="character" w:customStyle="1" w:styleId="33">
    <w:name w:val="Заглавие #3_"/>
    <w:link w:val="34"/>
    <w:rsid w:val="00D97727"/>
    <w:rPr>
      <w:b/>
      <w:bCs/>
      <w:shd w:val="clear" w:color="auto" w:fill="FFFFFF"/>
    </w:rPr>
  </w:style>
  <w:style w:type="paragraph" w:customStyle="1" w:styleId="34">
    <w:name w:val="Заглавие #3"/>
    <w:basedOn w:val="a0"/>
    <w:link w:val="33"/>
    <w:rsid w:val="00D97727"/>
    <w:pPr>
      <w:widowControl w:val="0"/>
      <w:shd w:val="clear" w:color="auto" w:fill="FFFFFF"/>
      <w:spacing w:line="547" w:lineRule="exact"/>
      <w:jc w:val="both"/>
      <w:outlineLvl w:val="2"/>
    </w:pPr>
    <w:rPr>
      <w:rFonts w:asciiTheme="minorHAnsi" w:eastAsiaTheme="minorHAnsi" w:hAnsiTheme="minorHAnsi" w:cstheme="minorBidi"/>
      <w:b/>
      <w:bCs/>
      <w:sz w:val="22"/>
      <w:szCs w:val="22"/>
      <w:shd w:val="clear" w:color="auto" w:fill="FFFFFF"/>
      <w:lang w:eastAsia="en-US"/>
    </w:rPr>
  </w:style>
  <w:style w:type="character" w:customStyle="1" w:styleId="50">
    <w:name w:val="Heading 5 Char"/>
    <w:basedOn w:val="a1"/>
    <w:link w:val="5"/>
    <w:uiPriority w:val="9"/>
    <w:rsid w:val="00D17BAF"/>
    <w:rPr>
      <w:rFonts w:asciiTheme="majorHAnsi" w:eastAsiaTheme="majorEastAsia" w:hAnsiTheme="majorHAnsi" w:cstheme="majorBidi"/>
      <w:color w:val="243F60" w:themeColor="accent1" w:themeShade="7F"/>
      <w:sz w:val="24"/>
      <w:szCs w:val="24"/>
      <w:lang w:eastAsia="bg-BG"/>
    </w:rPr>
  </w:style>
  <w:style w:type="character" w:customStyle="1" w:styleId="FootnoteTextChar2">
    <w:name w:val="Footnote Text Char2"/>
    <w:rsid w:val="00D17BAF"/>
    <w:rPr>
      <w:rFonts w:cs="Calibri"/>
      <w:lang w:eastAsia="ar-SA" w:bidi="ar-SA"/>
    </w:rPr>
  </w:style>
  <w:style w:type="paragraph" w:styleId="35">
    <w:name w:val="Body Text 3"/>
    <w:basedOn w:val="a0"/>
    <w:link w:val="36"/>
    <w:uiPriority w:val="99"/>
    <w:semiHidden/>
    <w:unhideWhenUsed/>
    <w:rsid w:val="00D43155"/>
    <w:pPr>
      <w:spacing w:after="120"/>
    </w:pPr>
    <w:rPr>
      <w:sz w:val="16"/>
      <w:szCs w:val="16"/>
    </w:rPr>
  </w:style>
  <w:style w:type="character" w:customStyle="1" w:styleId="36">
    <w:name w:val="Body Text 3 Char"/>
    <w:basedOn w:val="a1"/>
    <w:link w:val="35"/>
    <w:uiPriority w:val="99"/>
    <w:semiHidden/>
    <w:rsid w:val="00D43155"/>
    <w:rPr>
      <w:rFonts w:ascii="Times New Roman" w:eastAsia="Times New Roman" w:hAnsi="Times New Roman" w:cs="Times New Roman"/>
      <w:sz w:val="16"/>
      <w:szCs w:val="16"/>
      <w:lang w:eastAsia="bg-BG"/>
    </w:rPr>
  </w:style>
  <w:style w:type="paragraph" w:styleId="afb">
    <w:name w:val="annotation text"/>
    <w:basedOn w:val="a0"/>
    <w:link w:val="afc"/>
    <w:uiPriority w:val="99"/>
    <w:semiHidden/>
    <w:rsid w:val="00392A67"/>
    <w:rPr>
      <w:sz w:val="20"/>
      <w:szCs w:val="20"/>
    </w:rPr>
  </w:style>
  <w:style w:type="character" w:customStyle="1" w:styleId="afc">
    <w:name w:val="Comment Text Char"/>
    <w:basedOn w:val="a1"/>
    <w:link w:val="afb"/>
    <w:uiPriority w:val="99"/>
    <w:semiHidden/>
    <w:rsid w:val="00392A67"/>
    <w:rPr>
      <w:rFonts w:ascii="Times New Roman" w:eastAsia="Times New Roman" w:hAnsi="Times New Roman" w:cs="Times New Roman"/>
      <w:sz w:val="20"/>
      <w:szCs w:val="20"/>
      <w:lang w:eastAsia="bg-BG"/>
    </w:rPr>
  </w:style>
  <w:style w:type="paragraph" w:customStyle="1" w:styleId="CharChar1CharChar">
    <w:name w:val="Char Char1 Знак Знак Char Char"/>
    <w:basedOn w:val="a0"/>
    <w:rsid w:val="00392A67"/>
    <w:pPr>
      <w:tabs>
        <w:tab w:val="left" w:pos="709"/>
      </w:tabs>
    </w:pPr>
    <w:rPr>
      <w:rFonts w:ascii="Tahoma" w:hAnsi="Tahoma"/>
      <w:lang w:val="pl-PL" w:eastAsia="pl-PL"/>
    </w:rPr>
  </w:style>
  <w:style w:type="paragraph" w:styleId="afd">
    <w:name w:val="Plain Text"/>
    <w:basedOn w:val="a0"/>
    <w:link w:val="afe"/>
    <w:rsid w:val="007458D1"/>
    <w:pPr>
      <w:suppressAutoHyphens/>
    </w:pPr>
    <w:rPr>
      <w:rFonts w:ascii="Courier New" w:hAnsi="Courier New" w:cs="Calibri"/>
      <w:sz w:val="20"/>
      <w:szCs w:val="20"/>
      <w:lang w:eastAsia="ar-SA"/>
    </w:rPr>
  </w:style>
  <w:style w:type="character" w:customStyle="1" w:styleId="PlainTextChar">
    <w:name w:val="Plain Text Char"/>
    <w:basedOn w:val="a1"/>
    <w:rsid w:val="007458D1"/>
    <w:rPr>
      <w:rFonts w:ascii="Consolas" w:eastAsia="Times New Roman" w:hAnsi="Consolas" w:cs="Consolas"/>
      <w:sz w:val="21"/>
      <w:szCs w:val="21"/>
      <w:lang w:eastAsia="bg-BG"/>
    </w:rPr>
  </w:style>
  <w:style w:type="character" w:customStyle="1" w:styleId="afe">
    <w:name w:val="Plain Text Char1"/>
    <w:link w:val="afd"/>
    <w:rsid w:val="007458D1"/>
    <w:rPr>
      <w:rFonts w:ascii="Courier New" w:eastAsia="Times New Roman" w:hAnsi="Courier New" w:cs="Calibri"/>
      <w:sz w:val="20"/>
      <w:szCs w:val="20"/>
      <w:lang w:eastAsia="ar-SA"/>
    </w:rPr>
  </w:style>
  <w:style w:type="character" w:customStyle="1" w:styleId="61">
    <w:name w:val="Заглавие #6_"/>
    <w:link w:val="62"/>
    <w:locked/>
    <w:rsid w:val="007458D1"/>
    <w:rPr>
      <w:shd w:val="clear" w:color="auto" w:fill="FFFFFF"/>
    </w:rPr>
  </w:style>
  <w:style w:type="paragraph" w:customStyle="1" w:styleId="62">
    <w:name w:val="Заглавие #6"/>
    <w:basedOn w:val="a0"/>
    <w:link w:val="61"/>
    <w:rsid w:val="007458D1"/>
    <w:pPr>
      <w:shd w:val="clear" w:color="auto" w:fill="FFFFFF"/>
      <w:spacing w:after="480" w:line="278" w:lineRule="exact"/>
      <w:ind w:hanging="360"/>
      <w:jc w:val="center"/>
      <w:outlineLvl w:val="5"/>
    </w:pPr>
    <w:rPr>
      <w:rFonts w:asciiTheme="minorHAnsi" w:eastAsiaTheme="minorHAnsi" w:hAnsiTheme="minorHAnsi" w:cstheme="minorBidi"/>
      <w:sz w:val="22"/>
      <w:szCs w:val="22"/>
      <w:shd w:val="clear" w:color="auto" w:fill="FFFFFF"/>
      <w:lang w:eastAsia="en-US"/>
    </w:rPr>
  </w:style>
  <w:style w:type="character" w:customStyle="1" w:styleId="20">
    <w:name w:val="Heading 2 Char"/>
    <w:basedOn w:val="a1"/>
    <w:link w:val="2"/>
    <w:rsid w:val="00FE5CF7"/>
    <w:rPr>
      <w:rFonts w:ascii="Arial" w:eastAsia="Times New Roman" w:hAnsi="Arial" w:cs="Arial"/>
      <w:b/>
      <w:bCs/>
      <w:i/>
      <w:iCs/>
      <w:sz w:val="28"/>
      <w:szCs w:val="28"/>
      <w:lang w:val="en-GB"/>
    </w:rPr>
  </w:style>
  <w:style w:type="paragraph" w:customStyle="1" w:styleId="BodyText21">
    <w:name w:val="Body Text 21"/>
    <w:basedOn w:val="a0"/>
    <w:uiPriority w:val="99"/>
    <w:rsid w:val="002309D0"/>
    <w:pPr>
      <w:widowControl w:val="0"/>
      <w:overflowPunct w:val="0"/>
      <w:autoSpaceDE w:val="0"/>
      <w:autoSpaceDN w:val="0"/>
      <w:adjustRightInd w:val="0"/>
      <w:jc w:val="center"/>
      <w:textAlignment w:val="baseline"/>
    </w:pPr>
    <w:rPr>
      <w:b/>
      <w:szCs w:val="20"/>
      <w:lang w:val="en-US" w:eastAsia="en-US"/>
    </w:rPr>
  </w:style>
  <w:style w:type="paragraph" w:customStyle="1" w:styleId="Text1">
    <w:name w:val="Text 1"/>
    <w:basedOn w:val="a0"/>
    <w:rsid w:val="002309D0"/>
    <w:pPr>
      <w:spacing w:after="240"/>
      <w:ind w:left="482"/>
      <w:jc w:val="both"/>
    </w:pPr>
    <w:rPr>
      <w:lang w:val="en-GB"/>
    </w:rPr>
  </w:style>
  <w:style w:type="paragraph" w:customStyle="1" w:styleId="BodyText16">
    <w:name w:val="Body Text16"/>
    <w:basedOn w:val="a0"/>
    <w:rsid w:val="002309D0"/>
    <w:pPr>
      <w:shd w:val="clear" w:color="auto" w:fill="FFFFFF"/>
      <w:spacing w:before="180" w:line="245" w:lineRule="exact"/>
      <w:ind w:hanging="560"/>
      <w:jc w:val="both"/>
    </w:pPr>
    <w:rPr>
      <w:sz w:val="22"/>
      <w:szCs w:val="20"/>
    </w:rPr>
  </w:style>
  <w:style w:type="character" w:customStyle="1" w:styleId="FontStyle43">
    <w:name w:val="Font Style43"/>
    <w:rsid w:val="00024BB4"/>
    <w:rPr>
      <w:rFonts w:ascii="Arial" w:hAnsi="Arial" w:cs="Arial"/>
      <w:sz w:val="22"/>
      <w:szCs w:val="22"/>
    </w:rPr>
  </w:style>
  <w:style w:type="paragraph" w:customStyle="1" w:styleId="Style7">
    <w:name w:val="Style7"/>
    <w:basedOn w:val="a0"/>
    <w:uiPriority w:val="99"/>
    <w:rsid w:val="00024BB4"/>
    <w:pPr>
      <w:widowControl w:val="0"/>
      <w:autoSpaceDE w:val="0"/>
      <w:autoSpaceDN w:val="0"/>
      <w:adjustRightInd w:val="0"/>
      <w:spacing w:line="288" w:lineRule="exact"/>
      <w:jc w:val="center"/>
    </w:pPr>
  </w:style>
  <w:style w:type="paragraph" w:customStyle="1" w:styleId="Style10">
    <w:name w:val="Style10"/>
    <w:basedOn w:val="a0"/>
    <w:rsid w:val="00024BB4"/>
    <w:pPr>
      <w:widowControl w:val="0"/>
      <w:autoSpaceDE w:val="0"/>
      <w:autoSpaceDN w:val="0"/>
      <w:adjustRightInd w:val="0"/>
      <w:spacing w:line="283" w:lineRule="exact"/>
      <w:jc w:val="both"/>
    </w:pPr>
  </w:style>
  <w:style w:type="paragraph" w:customStyle="1" w:styleId="Style8">
    <w:name w:val="Style8"/>
    <w:basedOn w:val="a0"/>
    <w:rsid w:val="00643B82"/>
    <w:pPr>
      <w:widowControl w:val="0"/>
      <w:autoSpaceDE w:val="0"/>
      <w:autoSpaceDN w:val="0"/>
      <w:adjustRightInd w:val="0"/>
      <w:jc w:val="both"/>
    </w:pPr>
  </w:style>
  <w:style w:type="paragraph" w:customStyle="1" w:styleId="Style11">
    <w:name w:val="Style11"/>
    <w:basedOn w:val="a0"/>
    <w:rsid w:val="00643B82"/>
    <w:pPr>
      <w:widowControl w:val="0"/>
      <w:autoSpaceDE w:val="0"/>
      <w:autoSpaceDN w:val="0"/>
      <w:adjustRightInd w:val="0"/>
      <w:spacing w:line="269" w:lineRule="exact"/>
      <w:jc w:val="both"/>
    </w:pPr>
  </w:style>
  <w:style w:type="paragraph" w:customStyle="1" w:styleId="Style14">
    <w:name w:val="Style14"/>
    <w:basedOn w:val="a0"/>
    <w:rsid w:val="00643B82"/>
    <w:pPr>
      <w:widowControl w:val="0"/>
      <w:autoSpaceDE w:val="0"/>
      <w:autoSpaceDN w:val="0"/>
      <w:adjustRightInd w:val="0"/>
      <w:spacing w:line="269" w:lineRule="exact"/>
      <w:jc w:val="both"/>
    </w:pPr>
  </w:style>
  <w:style w:type="character" w:customStyle="1" w:styleId="FontStyle44">
    <w:name w:val="Font Style44"/>
    <w:rsid w:val="00643B82"/>
    <w:rPr>
      <w:rFonts w:ascii="Arial" w:hAnsi="Arial" w:cs="Arial"/>
      <w:b/>
      <w:bCs/>
      <w:sz w:val="22"/>
      <w:szCs w:val="22"/>
    </w:rPr>
  </w:style>
  <w:style w:type="character" w:customStyle="1" w:styleId="aff">
    <w:name w:val="Основен текст_"/>
    <w:link w:val="12"/>
    <w:rsid w:val="00F9251E"/>
    <w:rPr>
      <w:rFonts w:ascii="Times New Roman" w:hAnsi="Times New Roman" w:cs="Times New Roman"/>
      <w:shd w:val="clear" w:color="auto" w:fill="FFFFFF"/>
    </w:rPr>
  </w:style>
  <w:style w:type="paragraph" w:customStyle="1" w:styleId="12">
    <w:name w:val="Основен текст1"/>
    <w:basedOn w:val="a0"/>
    <w:link w:val="aff"/>
    <w:rsid w:val="00F9251E"/>
    <w:pPr>
      <w:widowControl w:val="0"/>
      <w:shd w:val="clear" w:color="auto" w:fill="FFFFFF"/>
      <w:spacing w:before="360" w:after="240" w:line="274" w:lineRule="exact"/>
      <w:jc w:val="both"/>
    </w:pPr>
    <w:rPr>
      <w:rFonts w:eastAsiaTheme="minorHAnsi"/>
      <w:sz w:val="22"/>
      <w:szCs w:val="22"/>
      <w:lang w:eastAsia="en-US"/>
    </w:rPr>
  </w:style>
  <w:style w:type="character" w:customStyle="1" w:styleId="25">
    <w:name w:val="Заглавие #2_"/>
    <w:link w:val="26"/>
    <w:rsid w:val="00F9251E"/>
    <w:rPr>
      <w:rFonts w:ascii="Times New Roman" w:hAnsi="Times New Roman" w:cs="Times New Roman"/>
      <w:b/>
      <w:bCs/>
      <w:sz w:val="26"/>
      <w:szCs w:val="26"/>
      <w:shd w:val="clear" w:color="auto" w:fill="FFFFFF"/>
    </w:rPr>
  </w:style>
  <w:style w:type="character" w:customStyle="1" w:styleId="27">
    <w:name w:val="Основен текст (2)_"/>
    <w:link w:val="28"/>
    <w:rsid w:val="00F9251E"/>
    <w:rPr>
      <w:rFonts w:ascii="Times New Roman" w:hAnsi="Times New Roman" w:cs="Times New Roman"/>
      <w:b/>
      <w:bCs/>
      <w:shd w:val="clear" w:color="auto" w:fill="FFFFFF"/>
    </w:rPr>
  </w:style>
  <w:style w:type="character" w:customStyle="1" w:styleId="aff0">
    <w:name w:val="Основен текст + Удебелен"/>
    <w:rsid w:val="00F9251E"/>
    <w:rPr>
      <w:rFonts w:ascii="Times New Roman" w:hAnsi="Times New Roman" w:cs="Times New Roman"/>
      <w:b/>
      <w:bCs/>
      <w:shd w:val="clear" w:color="auto" w:fill="FFFFFF"/>
    </w:rPr>
  </w:style>
  <w:style w:type="character" w:customStyle="1" w:styleId="13">
    <w:name w:val="Основен текст + Удебелен1"/>
    <w:rsid w:val="00F9251E"/>
    <w:rPr>
      <w:rFonts w:ascii="Times New Roman" w:hAnsi="Times New Roman" w:cs="Times New Roman"/>
      <w:b/>
      <w:bCs/>
      <w:u w:val="single"/>
      <w:shd w:val="clear" w:color="auto" w:fill="FFFFFF"/>
    </w:rPr>
  </w:style>
  <w:style w:type="character" w:customStyle="1" w:styleId="37">
    <w:name w:val="Основен текст (3)_"/>
    <w:link w:val="38"/>
    <w:rsid w:val="00F9251E"/>
    <w:rPr>
      <w:rFonts w:ascii="Times New Roman" w:hAnsi="Times New Roman" w:cs="Times New Roman"/>
      <w:b/>
      <w:bCs/>
      <w:shd w:val="clear" w:color="auto" w:fill="FFFFFF"/>
    </w:rPr>
  </w:style>
  <w:style w:type="character" w:customStyle="1" w:styleId="320">
    <w:name w:val="Заглавие #3 (2)_"/>
    <w:link w:val="321"/>
    <w:rsid w:val="00F9251E"/>
    <w:rPr>
      <w:rFonts w:ascii="Times New Roman" w:hAnsi="Times New Roman" w:cs="Times New Roman"/>
      <w:b/>
      <w:bCs/>
      <w:shd w:val="clear" w:color="auto" w:fill="FFFFFF"/>
    </w:rPr>
  </w:style>
  <w:style w:type="character" w:customStyle="1" w:styleId="41">
    <w:name w:val="Основен текст (4)_"/>
    <w:link w:val="42"/>
    <w:rsid w:val="00F9251E"/>
    <w:rPr>
      <w:rFonts w:ascii="Times New Roman" w:hAnsi="Times New Roman" w:cs="Times New Roman"/>
      <w:i/>
      <w:iCs/>
      <w:shd w:val="clear" w:color="auto" w:fill="FFFFFF"/>
    </w:rPr>
  </w:style>
  <w:style w:type="character" w:customStyle="1" w:styleId="43">
    <w:name w:val="Основен текст (4) + Удебелен"/>
    <w:rsid w:val="00F9251E"/>
    <w:rPr>
      <w:rFonts w:ascii="Times New Roman" w:hAnsi="Times New Roman" w:cs="Times New Roman"/>
      <w:b/>
      <w:bCs/>
      <w:i/>
      <w:iCs/>
      <w:shd w:val="clear" w:color="auto" w:fill="FFFFFF"/>
    </w:rPr>
  </w:style>
  <w:style w:type="paragraph" w:customStyle="1" w:styleId="26">
    <w:name w:val="Заглавие #2"/>
    <w:basedOn w:val="a0"/>
    <w:link w:val="25"/>
    <w:rsid w:val="00F9251E"/>
    <w:pPr>
      <w:widowControl w:val="0"/>
      <w:shd w:val="clear" w:color="auto" w:fill="FFFFFF"/>
      <w:spacing w:after="360" w:line="240" w:lineRule="atLeast"/>
      <w:outlineLvl w:val="1"/>
    </w:pPr>
    <w:rPr>
      <w:rFonts w:eastAsiaTheme="minorHAnsi"/>
      <w:b/>
      <w:bCs/>
      <w:sz w:val="26"/>
      <w:szCs w:val="26"/>
      <w:lang w:eastAsia="en-US"/>
    </w:rPr>
  </w:style>
  <w:style w:type="paragraph" w:customStyle="1" w:styleId="28">
    <w:name w:val="Основен текст (2)"/>
    <w:basedOn w:val="a0"/>
    <w:link w:val="27"/>
    <w:rsid w:val="00F9251E"/>
    <w:pPr>
      <w:widowControl w:val="0"/>
      <w:shd w:val="clear" w:color="auto" w:fill="FFFFFF"/>
      <w:spacing w:before="480" w:line="274" w:lineRule="exact"/>
      <w:jc w:val="both"/>
    </w:pPr>
    <w:rPr>
      <w:rFonts w:eastAsiaTheme="minorHAnsi"/>
      <w:b/>
      <w:bCs/>
      <w:sz w:val="22"/>
      <w:szCs w:val="22"/>
      <w:lang w:eastAsia="en-US"/>
    </w:rPr>
  </w:style>
  <w:style w:type="paragraph" w:customStyle="1" w:styleId="38">
    <w:name w:val="Основен текст (3)"/>
    <w:basedOn w:val="a0"/>
    <w:link w:val="37"/>
    <w:rsid w:val="00F9251E"/>
    <w:pPr>
      <w:widowControl w:val="0"/>
      <w:shd w:val="clear" w:color="auto" w:fill="FFFFFF"/>
      <w:spacing w:before="480" w:line="547" w:lineRule="exact"/>
    </w:pPr>
    <w:rPr>
      <w:rFonts w:eastAsiaTheme="minorHAnsi"/>
      <w:b/>
      <w:bCs/>
      <w:sz w:val="22"/>
      <w:szCs w:val="22"/>
      <w:lang w:eastAsia="en-US"/>
    </w:rPr>
  </w:style>
  <w:style w:type="paragraph" w:customStyle="1" w:styleId="321">
    <w:name w:val="Заглавие #3 (2)"/>
    <w:basedOn w:val="a0"/>
    <w:link w:val="320"/>
    <w:rsid w:val="00F9251E"/>
    <w:pPr>
      <w:widowControl w:val="0"/>
      <w:shd w:val="clear" w:color="auto" w:fill="FFFFFF"/>
      <w:spacing w:before="1080" w:line="824" w:lineRule="exact"/>
      <w:ind w:hanging="1420"/>
      <w:outlineLvl w:val="2"/>
    </w:pPr>
    <w:rPr>
      <w:rFonts w:eastAsiaTheme="minorHAnsi"/>
      <w:b/>
      <w:bCs/>
      <w:sz w:val="22"/>
      <w:szCs w:val="22"/>
      <w:lang w:eastAsia="en-US"/>
    </w:rPr>
  </w:style>
  <w:style w:type="paragraph" w:customStyle="1" w:styleId="42">
    <w:name w:val="Основен текст (4)"/>
    <w:basedOn w:val="a0"/>
    <w:link w:val="41"/>
    <w:rsid w:val="00F9251E"/>
    <w:pPr>
      <w:widowControl w:val="0"/>
      <w:shd w:val="clear" w:color="auto" w:fill="FFFFFF"/>
      <w:spacing w:line="317" w:lineRule="exact"/>
      <w:ind w:firstLine="620"/>
      <w:jc w:val="both"/>
    </w:pPr>
    <w:rPr>
      <w:rFonts w:eastAsiaTheme="minorHAnsi"/>
      <w:i/>
      <w:iCs/>
      <w:sz w:val="22"/>
      <w:szCs w:val="22"/>
      <w:lang w:eastAsia="en-US"/>
    </w:rPr>
  </w:style>
  <w:style w:type="paragraph" w:customStyle="1" w:styleId="29">
    <w:name w:val="Основен текст2"/>
    <w:basedOn w:val="a0"/>
    <w:rsid w:val="008618CA"/>
    <w:pPr>
      <w:shd w:val="clear" w:color="auto" w:fill="FFFFFF"/>
      <w:spacing w:before="480" w:after="360" w:line="240" w:lineRule="atLeast"/>
      <w:ind w:hanging="360"/>
      <w:jc w:val="both"/>
    </w:pPr>
    <w:rPr>
      <w:sz w:val="20"/>
      <w:szCs w:val="20"/>
      <w:lang w:val="en-US" w:eastAsia="en-US"/>
    </w:rPr>
  </w:style>
  <w:style w:type="paragraph" w:customStyle="1" w:styleId="CharChar">
    <w:name w:val="Знак Знак Char Char Знак Знак"/>
    <w:basedOn w:val="a0"/>
    <w:rsid w:val="00CF6ABA"/>
    <w:pPr>
      <w:tabs>
        <w:tab w:val="left" w:pos="709"/>
      </w:tabs>
    </w:pPr>
    <w:rPr>
      <w:rFonts w:ascii="Tahoma" w:hAnsi="Tahoma"/>
      <w:lang w:val="pl-PL" w:eastAsia="pl-PL"/>
    </w:rPr>
  </w:style>
  <w:style w:type="character" w:customStyle="1" w:styleId="FontStyle82">
    <w:name w:val="Font Style82"/>
    <w:uiPriority w:val="99"/>
    <w:rsid w:val="00705F6F"/>
    <w:rPr>
      <w:rFonts w:ascii="Times New Roman" w:hAnsi="Times New Roman" w:cs="Times New Roman"/>
      <w:sz w:val="22"/>
      <w:szCs w:val="22"/>
    </w:rPr>
  </w:style>
  <w:style w:type="character" w:customStyle="1" w:styleId="FontStyle20">
    <w:name w:val="Font Style20"/>
    <w:rsid w:val="003D7BE3"/>
    <w:rPr>
      <w:rFonts w:ascii="Times New Roman" w:hAnsi="Times New Roman"/>
      <w:b/>
      <w:sz w:val="20"/>
    </w:rPr>
  </w:style>
  <w:style w:type="paragraph" w:customStyle="1" w:styleId="Style1">
    <w:name w:val="Style1"/>
    <w:basedOn w:val="a0"/>
    <w:rsid w:val="003D7BE3"/>
    <w:pPr>
      <w:widowControl w:val="0"/>
      <w:autoSpaceDE w:val="0"/>
      <w:autoSpaceDN w:val="0"/>
      <w:adjustRightInd w:val="0"/>
      <w:spacing w:line="240" w:lineRule="exact"/>
      <w:jc w:val="both"/>
    </w:pPr>
  </w:style>
  <w:style w:type="paragraph" w:customStyle="1" w:styleId="Style2">
    <w:name w:val="Style2"/>
    <w:basedOn w:val="a0"/>
    <w:rsid w:val="003D7BE3"/>
    <w:pPr>
      <w:widowControl w:val="0"/>
      <w:autoSpaceDE w:val="0"/>
      <w:autoSpaceDN w:val="0"/>
      <w:adjustRightInd w:val="0"/>
      <w:spacing w:line="245" w:lineRule="exact"/>
      <w:jc w:val="center"/>
    </w:pPr>
  </w:style>
  <w:style w:type="paragraph" w:customStyle="1" w:styleId="Style3">
    <w:name w:val="Style3"/>
    <w:basedOn w:val="a0"/>
    <w:rsid w:val="003D7BE3"/>
    <w:pPr>
      <w:widowControl w:val="0"/>
      <w:autoSpaceDE w:val="0"/>
      <w:autoSpaceDN w:val="0"/>
      <w:adjustRightInd w:val="0"/>
    </w:pPr>
  </w:style>
  <w:style w:type="paragraph" w:customStyle="1" w:styleId="Style4">
    <w:name w:val="Style4"/>
    <w:basedOn w:val="a0"/>
    <w:rsid w:val="003D7BE3"/>
    <w:pPr>
      <w:widowControl w:val="0"/>
      <w:autoSpaceDE w:val="0"/>
      <w:autoSpaceDN w:val="0"/>
      <w:adjustRightInd w:val="0"/>
    </w:pPr>
  </w:style>
  <w:style w:type="paragraph" w:customStyle="1" w:styleId="Style9">
    <w:name w:val="Style9"/>
    <w:basedOn w:val="a0"/>
    <w:rsid w:val="003D7BE3"/>
    <w:pPr>
      <w:widowControl w:val="0"/>
      <w:autoSpaceDE w:val="0"/>
      <w:autoSpaceDN w:val="0"/>
      <w:adjustRightInd w:val="0"/>
      <w:spacing w:line="182" w:lineRule="exact"/>
      <w:ind w:hanging="1008"/>
    </w:pPr>
  </w:style>
  <w:style w:type="paragraph" w:customStyle="1" w:styleId="Style12">
    <w:name w:val="Style12"/>
    <w:basedOn w:val="a0"/>
    <w:rsid w:val="003D7BE3"/>
    <w:pPr>
      <w:widowControl w:val="0"/>
      <w:autoSpaceDE w:val="0"/>
      <w:autoSpaceDN w:val="0"/>
      <w:adjustRightInd w:val="0"/>
      <w:spacing w:line="250" w:lineRule="exact"/>
      <w:jc w:val="both"/>
    </w:pPr>
  </w:style>
  <w:style w:type="paragraph" w:customStyle="1" w:styleId="Style13">
    <w:name w:val="Style13"/>
    <w:basedOn w:val="a0"/>
    <w:rsid w:val="003D7BE3"/>
    <w:pPr>
      <w:widowControl w:val="0"/>
      <w:autoSpaceDE w:val="0"/>
      <w:autoSpaceDN w:val="0"/>
      <w:adjustRightInd w:val="0"/>
      <w:spacing w:line="240" w:lineRule="exact"/>
      <w:ind w:hanging="835"/>
    </w:pPr>
  </w:style>
  <w:style w:type="paragraph" w:customStyle="1" w:styleId="Style15">
    <w:name w:val="Style15"/>
    <w:basedOn w:val="a0"/>
    <w:rsid w:val="003D7BE3"/>
    <w:pPr>
      <w:widowControl w:val="0"/>
      <w:autoSpaceDE w:val="0"/>
      <w:autoSpaceDN w:val="0"/>
      <w:adjustRightInd w:val="0"/>
      <w:spacing w:line="192" w:lineRule="exact"/>
      <w:ind w:hanging="1181"/>
    </w:pPr>
  </w:style>
  <w:style w:type="paragraph" w:customStyle="1" w:styleId="Style16">
    <w:name w:val="Style16"/>
    <w:basedOn w:val="a0"/>
    <w:rsid w:val="003D7BE3"/>
    <w:pPr>
      <w:widowControl w:val="0"/>
      <w:autoSpaceDE w:val="0"/>
      <w:autoSpaceDN w:val="0"/>
      <w:adjustRightInd w:val="0"/>
    </w:pPr>
  </w:style>
  <w:style w:type="paragraph" w:customStyle="1" w:styleId="Style17">
    <w:name w:val="Style17"/>
    <w:basedOn w:val="a0"/>
    <w:rsid w:val="003D7BE3"/>
    <w:pPr>
      <w:widowControl w:val="0"/>
      <w:autoSpaceDE w:val="0"/>
      <w:autoSpaceDN w:val="0"/>
      <w:adjustRightInd w:val="0"/>
      <w:spacing w:line="202" w:lineRule="exact"/>
      <w:ind w:hanging="1546"/>
    </w:pPr>
  </w:style>
  <w:style w:type="paragraph" w:customStyle="1" w:styleId="Style18">
    <w:name w:val="Style18"/>
    <w:basedOn w:val="a0"/>
    <w:rsid w:val="003D7BE3"/>
    <w:pPr>
      <w:widowControl w:val="0"/>
      <w:autoSpaceDE w:val="0"/>
      <w:autoSpaceDN w:val="0"/>
      <w:adjustRightInd w:val="0"/>
      <w:spacing w:line="365" w:lineRule="exact"/>
      <w:ind w:hanging="826"/>
    </w:pPr>
  </w:style>
  <w:style w:type="character" w:customStyle="1" w:styleId="FontStyle21">
    <w:name w:val="Font Style21"/>
    <w:rsid w:val="003D7BE3"/>
    <w:rPr>
      <w:rFonts w:ascii="Times New Roman" w:hAnsi="Times New Roman" w:cs="Times New Roman" w:hint="default"/>
      <w:b/>
      <w:bCs w:val="0"/>
      <w:sz w:val="20"/>
    </w:rPr>
  </w:style>
  <w:style w:type="character" w:customStyle="1" w:styleId="FontStyle22">
    <w:name w:val="Font Style22"/>
    <w:rsid w:val="003D7BE3"/>
    <w:rPr>
      <w:rFonts w:ascii="Times New Roman" w:hAnsi="Times New Roman" w:cs="Times New Roman" w:hint="default"/>
      <w:sz w:val="20"/>
    </w:rPr>
  </w:style>
  <w:style w:type="character" w:customStyle="1" w:styleId="FontStyle23">
    <w:name w:val="Font Style23"/>
    <w:rsid w:val="003D7BE3"/>
    <w:rPr>
      <w:rFonts w:ascii="Times New Roman" w:hAnsi="Times New Roman" w:cs="Times New Roman" w:hint="default"/>
      <w:b/>
      <w:bCs w:val="0"/>
      <w:spacing w:val="10"/>
      <w:sz w:val="20"/>
    </w:rPr>
  </w:style>
  <w:style w:type="character" w:customStyle="1" w:styleId="FontStyle24">
    <w:name w:val="Font Style24"/>
    <w:rsid w:val="003D7BE3"/>
    <w:rPr>
      <w:rFonts w:ascii="Franklin Gothic Medium" w:hAnsi="Franklin Gothic Medium" w:hint="default"/>
      <w:sz w:val="14"/>
    </w:rPr>
  </w:style>
  <w:style w:type="character" w:customStyle="1" w:styleId="FontStyle25">
    <w:name w:val="Font Style25"/>
    <w:rsid w:val="003D7BE3"/>
    <w:rPr>
      <w:rFonts w:ascii="Franklin Gothic Medium" w:hAnsi="Franklin Gothic Medium" w:hint="default"/>
      <w:b/>
      <w:bCs w:val="0"/>
      <w:sz w:val="16"/>
    </w:rPr>
  </w:style>
  <w:style w:type="character" w:customStyle="1" w:styleId="FontStyle26">
    <w:name w:val="Font Style26"/>
    <w:rsid w:val="003D7BE3"/>
    <w:rPr>
      <w:rFonts w:ascii="Times New Roman" w:hAnsi="Times New Roman" w:cs="Times New Roman" w:hint="default"/>
      <w:b/>
      <w:bCs w:val="0"/>
      <w:i/>
      <w:iCs w:val="0"/>
      <w:sz w:val="20"/>
    </w:rPr>
  </w:style>
  <w:style w:type="paragraph" w:customStyle="1" w:styleId="WW-Default">
    <w:name w:val="WW-Default"/>
    <w:uiPriority w:val="99"/>
    <w:rsid w:val="000F177A"/>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bg-BG"/>
    </w:rPr>
  </w:style>
  <w:style w:type="character" w:customStyle="1" w:styleId="alcapt1">
    <w:name w:val="al_capt1"/>
    <w:rsid w:val="004255F6"/>
    <w:rPr>
      <w:rFonts w:cs="Times New Roman"/>
      <w:i/>
      <w:iCs/>
    </w:rPr>
  </w:style>
  <w:style w:type="character" w:customStyle="1" w:styleId="hiddenref1">
    <w:name w:val="hiddenref1"/>
    <w:rsid w:val="004255F6"/>
    <w:rPr>
      <w:rFonts w:cs="Times New Roman"/>
      <w:color w:val="000000"/>
      <w:u w:val="single"/>
    </w:rPr>
  </w:style>
  <w:style w:type="character" w:styleId="aff1">
    <w:name w:val="Strong"/>
    <w:uiPriority w:val="22"/>
    <w:qFormat/>
    <w:rsid w:val="004255F6"/>
    <w:rPr>
      <w:b/>
      <w:bCs/>
    </w:rPr>
  </w:style>
  <w:style w:type="character" w:customStyle="1" w:styleId="alcapt2">
    <w:name w:val="al_capt2"/>
    <w:rsid w:val="004255F6"/>
    <w:rPr>
      <w:rFonts w:cs="Times New Roman"/>
      <w:i/>
      <w:iCs/>
    </w:rPr>
  </w:style>
  <w:style w:type="character" w:customStyle="1" w:styleId="parcapt2">
    <w:name w:val="par_capt2"/>
    <w:rsid w:val="004255F6"/>
    <w:rPr>
      <w:rFonts w:cs="Times New Roman"/>
      <w:b/>
      <w:bCs/>
    </w:rPr>
  </w:style>
  <w:style w:type="character" w:customStyle="1" w:styleId="ala54">
    <w:name w:val="al_a54"/>
    <w:rsid w:val="004255F6"/>
    <w:rPr>
      <w:rFonts w:cs="Times New Roman"/>
    </w:rPr>
  </w:style>
  <w:style w:type="character" w:customStyle="1" w:styleId="spelle">
    <w:name w:val="spelle"/>
    <w:rsid w:val="004255F6"/>
    <w:rPr>
      <w:rFonts w:cs="Times New Roman"/>
    </w:rPr>
  </w:style>
  <w:style w:type="paragraph" w:styleId="aff2">
    <w:name w:val="No Spacing"/>
    <w:uiPriority w:val="1"/>
    <w:qFormat/>
    <w:rsid w:val="00EE2ACE"/>
    <w:pPr>
      <w:spacing w:after="0" w:line="240" w:lineRule="auto"/>
    </w:pPr>
  </w:style>
  <w:style w:type="paragraph" w:customStyle="1" w:styleId="footnotedescription">
    <w:name w:val="footnote description"/>
    <w:next w:val="a0"/>
    <w:link w:val="footnotedescriptionChar"/>
    <w:hidden/>
    <w:rsid w:val="00110CCF"/>
    <w:pPr>
      <w:spacing w:after="0" w:line="274" w:lineRule="auto"/>
      <w:jc w:val="both"/>
    </w:pPr>
    <w:rPr>
      <w:rFonts w:ascii="Calibri" w:eastAsia="Calibri" w:hAnsi="Calibri" w:cs="Calibri"/>
      <w:color w:val="000000"/>
      <w:sz w:val="20"/>
      <w:lang w:eastAsia="bg-BG"/>
    </w:rPr>
  </w:style>
  <w:style w:type="character" w:customStyle="1" w:styleId="footnotedescriptionChar">
    <w:name w:val="footnote description Char"/>
    <w:link w:val="footnotedescription"/>
    <w:rsid w:val="00110CCF"/>
    <w:rPr>
      <w:rFonts w:ascii="Calibri" w:eastAsia="Calibri" w:hAnsi="Calibri" w:cs="Calibri"/>
      <w:color w:val="000000"/>
      <w:sz w:val="20"/>
      <w:lang w:eastAsia="bg-BG"/>
    </w:rPr>
  </w:style>
  <w:style w:type="character" w:customStyle="1" w:styleId="footnotemark">
    <w:name w:val="footnote mark"/>
    <w:hidden/>
    <w:rsid w:val="00110CCF"/>
    <w:rPr>
      <w:rFonts w:ascii="Calibri" w:eastAsia="Calibri" w:hAnsi="Calibri" w:cs="Calibri"/>
      <w:color w:val="000000"/>
      <w:sz w:val="20"/>
      <w:vertAlign w:val="superscript"/>
    </w:rPr>
  </w:style>
  <w:style w:type="character" w:customStyle="1" w:styleId="14">
    <w:name w:val="Заглавие #1_"/>
    <w:link w:val="15"/>
    <w:rsid w:val="00690F8C"/>
    <w:rPr>
      <w:shd w:val="clear" w:color="auto" w:fill="FFFFFF"/>
    </w:rPr>
  </w:style>
  <w:style w:type="character" w:customStyle="1" w:styleId="6pt">
    <w:name w:val="Основен текст + 6 pt;Удебелен"/>
    <w:rsid w:val="00690F8C"/>
    <w:rPr>
      <w:rFonts w:ascii="Times New Roman" w:eastAsia="Times New Roman" w:hAnsi="Times New Roman" w:cs="Times New Roman"/>
      <w:b/>
      <w:bCs/>
      <w:i w:val="0"/>
      <w:iCs w:val="0"/>
      <w:smallCaps w:val="0"/>
      <w:strike w:val="0"/>
      <w:color w:val="000000"/>
      <w:spacing w:val="0"/>
      <w:w w:val="100"/>
      <w:position w:val="0"/>
      <w:sz w:val="12"/>
      <w:szCs w:val="12"/>
      <w:u w:val="none"/>
      <w:lang w:val="bg-BG"/>
    </w:rPr>
  </w:style>
  <w:style w:type="paragraph" w:customStyle="1" w:styleId="15">
    <w:name w:val="Заглавие #1"/>
    <w:basedOn w:val="a0"/>
    <w:link w:val="14"/>
    <w:rsid w:val="00690F8C"/>
    <w:pPr>
      <w:widowControl w:val="0"/>
      <w:shd w:val="clear" w:color="auto" w:fill="FFFFFF"/>
      <w:spacing w:before="180" w:line="0" w:lineRule="atLeast"/>
      <w:outlineLvl w:val="0"/>
    </w:pPr>
    <w:rPr>
      <w:rFonts w:asciiTheme="minorHAnsi" w:eastAsiaTheme="minorHAnsi" w:hAnsiTheme="minorHAnsi" w:cstheme="minorBidi"/>
      <w:sz w:val="22"/>
      <w:szCs w:val="22"/>
      <w:lang w:eastAsia="en-US"/>
    </w:rPr>
  </w:style>
  <w:style w:type="character" w:customStyle="1" w:styleId="FontStyle63">
    <w:name w:val="Font Style63"/>
    <w:rsid w:val="00382BA5"/>
    <w:rPr>
      <w:rFonts w:ascii="Verdana" w:hAnsi="Verdana" w:cs="Verdana"/>
      <w:sz w:val="20"/>
      <w:szCs w:val="20"/>
    </w:rPr>
  </w:style>
  <w:style w:type="character" w:styleId="aff3">
    <w:name w:val="Emphasis"/>
    <w:basedOn w:val="a1"/>
    <w:qFormat/>
    <w:rsid w:val="006848F5"/>
    <w:rPr>
      <w:i/>
      <w:iCs/>
    </w:rPr>
  </w:style>
  <w:style w:type="character" w:styleId="aff4">
    <w:name w:val="annotation reference"/>
    <w:basedOn w:val="a1"/>
    <w:uiPriority w:val="99"/>
    <w:semiHidden/>
    <w:unhideWhenUsed/>
    <w:rsid w:val="005A1E5D"/>
    <w:rPr>
      <w:sz w:val="16"/>
      <w:szCs w:val="16"/>
    </w:rPr>
  </w:style>
  <w:style w:type="character" w:customStyle="1" w:styleId="FootnoteTextChar1">
    <w:name w:val="Footnote Text Char1"/>
    <w:aliases w:val="Podrozdział Char1,stile 1 Char1,Footnote Char1,Footnote1 Char1,Footnote2 Char1,Footnote3 Char1,Footnote4 Char1,Footnote5 Char1,Footnote6 Char1,Footnote7 Char1,Footnote8 Char1,Footnote9 Char1,Footnote10 Char1,Footnote11 Char1"/>
    <w:locked/>
    <w:rsid w:val="009D15E8"/>
    <w:rPr>
      <w:rFonts w:eastAsia="Batang"/>
      <w:spacing w:val="-2"/>
      <w:lang w:val="en-GB" w:eastAsia="en-US" w:bidi="ar-SA"/>
    </w:rPr>
  </w:style>
  <w:style w:type="paragraph" w:styleId="HTML">
    <w:name w:val="HTML Preformatted"/>
    <w:basedOn w:val="a0"/>
    <w:link w:val="HTML0"/>
    <w:rsid w:val="009D15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sz w:val="20"/>
      <w:szCs w:val="20"/>
      <w:lang w:val="en-GB" w:eastAsia="en-US"/>
    </w:rPr>
  </w:style>
  <w:style w:type="character" w:customStyle="1" w:styleId="HTML0">
    <w:name w:val="HTML Preformatted Char"/>
    <w:basedOn w:val="a1"/>
    <w:link w:val="HTML"/>
    <w:rsid w:val="009D15E8"/>
    <w:rPr>
      <w:rFonts w:ascii="Courier New" w:eastAsia="Batang" w:hAnsi="Courier New" w:cs="Times New Roman"/>
      <w:sz w:val="20"/>
      <w:szCs w:val="20"/>
      <w:lang w:val="en-GB"/>
    </w:rPr>
  </w:style>
  <w:style w:type="paragraph" w:customStyle="1" w:styleId="c01pointnumerotealtn">
    <w:name w:val="c01pointnumerotealtn"/>
    <w:basedOn w:val="a0"/>
    <w:rsid w:val="009D15E8"/>
    <w:pPr>
      <w:spacing w:before="100" w:beforeAutospacing="1" w:after="100" w:afterAutospacing="1"/>
    </w:pPr>
  </w:style>
  <w:style w:type="paragraph" w:customStyle="1" w:styleId="CM1">
    <w:name w:val="CM1"/>
    <w:basedOn w:val="a0"/>
    <w:next w:val="a0"/>
    <w:rsid w:val="009D15E8"/>
    <w:pPr>
      <w:autoSpaceDE w:val="0"/>
      <w:autoSpaceDN w:val="0"/>
      <w:adjustRightInd w:val="0"/>
    </w:pPr>
    <w:rPr>
      <w:rFonts w:ascii="EUAlbertina" w:hAnsi="EUAlbertina"/>
    </w:rPr>
  </w:style>
  <w:style w:type="paragraph" w:styleId="aff5">
    <w:name w:val="annotation subject"/>
    <w:basedOn w:val="afb"/>
    <w:next w:val="afb"/>
    <w:link w:val="aff6"/>
    <w:uiPriority w:val="99"/>
    <w:semiHidden/>
    <w:unhideWhenUsed/>
    <w:rsid w:val="005A75CD"/>
    <w:rPr>
      <w:b/>
      <w:bCs/>
    </w:rPr>
  </w:style>
  <w:style w:type="character" w:customStyle="1" w:styleId="aff6">
    <w:name w:val="Comment Subject Char"/>
    <w:basedOn w:val="afc"/>
    <w:link w:val="aff5"/>
    <w:uiPriority w:val="99"/>
    <w:semiHidden/>
    <w:rsid w:val="005A75CD"/>
    <w:rPr>
      <w:rFonts w:ascii="Times New Roman" w:eastAsia="Times New Roman" w:hAnsi="Times New Roman" w:cs="Times New Roman"/>
      <w:b/>
      <w:bCs/>
      <w:sz w:val="20"/>
      <w:szCs w:val="20"/>
      <w:lang w:eastAsia="bg-BG"/>
    </w:rPr>
  </w:style>
  <w:style w:type="paragraph" w:customStyle="1" w:styleId="16">
    <w:name w:val="Списък на абзаци1"/>
    <w:basedOn w:val="a0"/>
    <w:qFormat/>
    <w:rsid w:val="00C56EF7"/>
    <w:pPr>
      <w:ind w:left="720"/>
      <w:contextualSpacing/>
    </w:pPr>
    <w:rPr>
      <w:sz w:val="20"/>
      <w:szCs w:val="20"/>
      <w:lang w:val="en-AU"/>
    </w:rPr>
  </w:style>
  <w:style w:type="character" w:customStyle="1" w:styleId="60">
    <w:name w:val="Heading 6 Char"/>
    <w:basedOn w:val="a1"/>
    <w:link w:val="6"/>
    <w:uiPriority w:val="9"/>
    <w:semiHidden/>
    <w:rsid w:val="0045048C"/>
    <w:rPr>
      <w:rFonts w:asciiTheme="majorHAnsi" w:eastAsiaTheme="majorEastAsia" w:hAnsiTheme="majorHAnsi" w:cstheme="majorBidi"/>
      <w:i/>
      <w:iCs/>
      <w:color w:val="243F60" w:themeColor="accent1" w:themeShade="7F"/>
      <w:sz w:val="24"/>
      <w:szCs w:val="24"/>
      <w:lang w:eastAsia="bg-BG"/>
    </w:rPr>
  </w:style>
  <w:style w:type="character" w:customStyle="1" w:styleId="inputvalue">
    <w:name w:val="input_value"/>
    <w:basedOn w:val="a1"/>
    <w:rsid w:val="00927848"/>
  </w:style>
  <w:style w:type="paragraph" w:customStyle="1" w:styleId="ListParagraph1">
    <w:name w:val="List Paragraph1"/>
    <w:basedOn w:val="a0"/>
    <w:uiPriority w:val="99"/>
    <w:qFormat/>
    <w:rsid w:val="00520196"/>
    <w:pPr>
      <w:ind w:left="720"/>
    </w:pPr>
    <w:rPr>
      <w:rFonts w:eastAsia="Calibri"/>
      <w:lang w:val="x-none" w:eastAsia="x-none"/>
    </w:rPr>
  </w:style>
</w:styles>
</file>

<file path=word/webSettings.xml><?xml version="1.0" encoding="utf-8"?>
<w:webSettings xmlns:r="http://schemas.openxmlformats.org/officeDocument/2006/relationships" xmlns:w="http://schemas.openxmlformats.org/wordprocessingml/2006/main">
  <w:divs>
    <w:div w:id="222444714">
      <w:bodyDiv w:val="1"/>
      <w:marLeft w:val="0"/>
      <w:marRight w:val="0"/>
      <w:marTop w:val="0"/>
      <w:marBottom w:val="0"/>
      <w:divBdr>
        <w:top w:val="none" w:sz="0" w:space="0" w:color="auto"/>
        <w:left w:val="none" w:sz="0" w:space="0" w:color="auto"/>
        <w:bottom w:val="none" w:sz="0" w:space="0" w:color="auto"/>
        <w:right w:val="none" w:sz="0" w:space="0" w:color="auto"/>
      </w:divBdr>
    </w:div>
    <w:div w:id="265963434">
      <w:bodyDiv w:val="1"/>
      <w:marLeft w:val="0"/>
      <w:marRight w:val="0"/>
      <w:marTop w:val="0"/>
      <w:marBottom w:val="0"/>
      <w:divBdr>
        <w:top w:val="none" w:sz="0" w:space="0" w:color="auto"/>
        <w:left w:val="none" w:sz="0" w:space="0" w:color="auto"/>
        <w:bottom w:val="none" w:sz="0" w:space="0" w:color="auto"/>
        <w:right w:val="none" w:sz="0" w:space="0" w:color="auto"/>
      </w:divBdr>
    </w:div>
    <w:div w:id="275213719">
      <w:bodyDiv w:val="1"/>
      <w:marLeft w:val="0"/>
      <w:marRight w:val="0"/>
      <w:marTop w:val="0"/>
      <w:marBottom w:val="0"/>
      <w:divBdr>
        <w:top w:val="none" w:sz="0" w:space="0" w:color="auto"/>
        <w:left w:val="none" w:sz="0" w:space="0" w:color="auto"/>
        <w:bottom w:val="none" w:sz="0" w:space="0" w:color="auto"/>
        <w:right w:val="none" w:sz="0" w:space="0" w:color="auto"/>
      </w:divBdr>
    </w:div>
    <w:div w:id="282926840">
      <w:bodyDiv w:val="1"/>
      <w:marLeft w:val="0"/>
      <w:marRight w:val="0"/>
      <w:marTop w:val="0"/>
      <w:marBottom w:val="0"/>
      <w:divBdr>
        <w:top w:val="none" w:sz="0" w:space="0" w:color="auto"/>
        <w:left w:val="none" w:sz="0" w:space="0" w:color="auto"/>
        <w:bottom w:val="none" w:sz="0" w:space="0" w:color="auto"/>
        <w:right w:val="none" w:sz="0" w:space="0" w:color="auto"/>
      </w:divBdr>
    </w:div>
    <w:div w:id="349912788">
      <w:bodyDiv w:val="1"/>
      <w:marLeft w:val="0"/>
      <w:marRight w:val="0"/>
      <w:marTop w:val="0"/>
      <w:marBottom w:val="0"/>
      <w:divBdr>
        <w:top w:val="none" w:sz="0" w:space="0" w:color="auto"/>
        <w:left w:val="none" w:sz="0" w:space="0" w:color="auto"/>
        <w:bottom w:val="none" w:sz="0" w:space="0" w:color="auto"/>
        <w:right w:val="none" w:sz="0" w:space="0" w:color="auto"/>
      </w:divBdr>
    </w:div>
    <w:div w:id="428039528">
      <w:bodyDiv w:val="1"/>
      <w:marLeft w:val="0"/>
      <w:marRight w:val="0"/>
      <w:marTop w:val="0"/>
      <w:marBottom w:val="0"/>
      <w:divBdr>
        <w:top w:val="none" w:sz="0" w:space="0" w:color="auto"/>
        <w:left w:val="none" w:sz="0" w:space="0" w:color="auto"/>
        <w:bottom w:val="none" w:sz="0" w:space="0" w:color="auto"/>
        <w:right w:val="none" w:sz="0" w:space="0" w:color="auto"/>
      </w:divBdr>
    </w:div>
    <w:div w:id="432477973">
      <w:bodyDiv w:val="1"/>
      <w:marLeft w:val="0"/>
      <w:marRight w:val="0"/>
      <w:marTop w:val="0"/>
      <w:marBottom w:val="0"/>
      <w:divBdr>
        <w:top w:val="none" w:sz="0" w:space="0" w:color="auto"/>
        <w:left w:val="none" w:sz="0" w:space="0" w:color="auto"/>
        <w:bottom w:val="none" w:sz="0" w:space="0" w:color="auto"/>
        <w:right w:val="none" w:sz="0" w:space="0" w:color="auto"/>
      </w:divBdr>
    </w:div>
    <w:div w:id="699624866">
      <w:bodyDiv w:val="1"/>
      <w:marLeft w:val="0"/>
      <w:marRight w:val="0"/>
      <w:marTop w:val="0"/>
      <w:marBottom w:val="0"/>
      <w:divBdr>
        <w:top w:val="none" w:sz="0" w:space="0" w:color="auto"/>
        <w:left w:val="none" w:sz="0" w:space="0" w:color="auto"/>
        <w:bottom w:val="none" w:sz="0" w:space="0" w:color="auto"/>
        <w:right w:val="none" w:sz="0" w:space="0" w:color="auto"/>
      </w:divBdr>
    </w:div>
    <w:div w:id="831798657">
      <w:bodyDiv w:val="1"/>
      <w:marLeft w:val="0"/>
      <w:marRight w:val="0"/>
      <w:marTop w:val="0"/>
      <w:marBottom w:val="0"/>
      <w:divBdr>
        <w:top w:val="none" w:sz="0" w:space="0" w:color="auto"/>
        <w:left w:val="none" w:sz="0" w:space="0" w:color="auto"/>
        <w:bottom w:val="none" w:sz="0" w:space="0" w:color="auto"/>
        <w:right w:val="none" w:sz="0" w:space="0" w:color="auto"/>
      </w:divBdr>
    </w:div>
    <w:div w:id="925456631">
      <w:bodyDiv w:val="1"/>
      <w:marLeft w:val="0"/>
      <w:marRight w:val="0"/>
      <w:marTop w:val="0"/>
      <w:marBottom w:val="0"/>
      <w:divBdr>
        <w:top w:val="none" w:sz="0" w:space="0" w:color="auto"/>
        <w:left w:val="none" w:sz="0" w:space="0" w:color="auto"/>
        <w:bottom w:val="none" w:sz="0" w:space="0" w:color="auto"/>
        <w:right w:val="none" w:sz="0" w:space="0" w:color="auto"/>
      </w:divBdr>
    </w:div>
    <w:div w:id="1009530072">
      <w:bodyDiv w:val="1"/>
      <w:marLeft w:val="0"/>
      <w:marRight w:val="0"/>
      <w:marTop w:val="0"/>
      <w:marBottom w:val="0"/>
      <w:divBdr>
        <w:top w:val="none" w:sz="0" w:space="0" w:color="auto"/>
        <w:left w:val="none" w:sz="0" w:space="0" w:color="auto"/>
        <w:bottom w:val="none" w:sz="0" w:space="0" w:color="auto"/>
        <w:right w:val="none" w:sz="0" w:space="0" w:color="auto"/>
      </w:divBdr>
    </w:div>
    <w:div w:id="1038239946">
      <w:bodyDiv w:val="1"/>
      <w:marLeft w:val="0"/>
      <w:marRight w:val="0"/>
      <w:marTop w:val="0"/>
      <w:marBottom w:val="0"/>
      <w:divBdr>
        <w:top w:val="none" w:sz="0" w:space="0" w:color="auto"/>
        <w:left w:val="none" w:sz="0" w:space="0" w:color="auto"/>
        <w:bottom w:val="none" w:sz="0" w:space="0" w:color="auto"/>
        <w:right w:val="none" w:sz="0" w:space="0" w:color="auto"/>
      </w:divBdr>
    </w:div>
    <w:div w:id="1195576896">
      <w:bodyDiv w:val="1"/>
      <w:marLeft w:val="0"/>
      <w:marRight w:val="0"/>
      <w:marTop w:val="0"/>
      <w:marBottom w:val="0"/>
      <w:divBdr>
        <w:top w:val="none" w:sz="0" w:space="0" w:color="auto"/>
        <w:left w:val="none" w:sz="0" w:space="0" w:color="auto"/>
        <w:bottom w:val="none" w:sz="0" w:space="0" w:color="auto"/>
        <w:right w:val="none" w:sz="0" w:space="0" w:color="auto"/>
      </w:divBdr>
    </w:div>
    <w:div w:id="1257979585">
      <w:bodyDiv w:val="1"/>
      <w:marLeft w:val="0"/>
      <w:marRight w:val="0"/>
      <w:marTop w:val="0"/>
      <w:marBottom w:val="0"/>
      <w:divBdr>
        <w:top w:val="none" w:sz="0" w:space="0" w:color="auto"/>
        <w:left w:val="none" w:sz="0" w:space="0" w:color="auto"/>
        <w:bottom w:val="none" w:sz="0" w:space="0" w:color="auto"/>
        <w:right w:val="none" w:sz="0" w:space="0" w:color="auto"/>
      </w:divBdr>
    </w:div>
    <w:div w:id="1296640607">
      <w:bodyDiv w:val="1"/>
      <w:marLeft w:val="0"/>
      <w:marRight w:val="0"/>
      <w:marTop w:val="0"/>
      <w:marBottom w:val="0"/>
      <w:divBdr>
        <w:top w:val="none" w:sz="0" w:space="0" w:color="auto"/>
        <w:left w:val="none" w:sz="0" w:space="0" w:color="auto"/>
        <w:bottom w:val="none" w:sz="0" w:space="0" w:color="auto"/>
        <w:right w:val="none" w:sz="0" w:space="0" w:color="auto"/>
      </w:divBdr>
    </w:div>
    <w:div w:id="1411460394">
      <w:bodyDiv w:val="1"/>
      <w:marLeft w:val="0"/>
      <w:marRight w:val="0"/>
      <w:marTop w:val="0"/>
      <w:marBottom w:val="0"/>
      <w:divBdr>
        <w:top w:val="none" w:sz="0" w:space="0" w:color="auto"/>
        <w:left w:val="none" w:sz="0" w:space="0" w:color="auto"/>
        <w:bottom w:val="none" w:sz="0" w:space="0" w:color="auto"/>
        <w:right w:val="none" w:sz="0" w:space="0" w:color="auto"/>
      </w:divBdr>
    </w:div>
    <w:div w:id="1444809106">
      <w:bodyDiv w:val="1"/>
      <w:marLeft w:val="0"/>
      <w:marRight w:val="0"/>
      <w:marTop w:val="0"/>
      <w:marBottom w:val="0"/>
      <w:divBdr>
        <w:top w:val="none" w:sz="0" w:space="0" w:color="auto"/>
        <w:left w:val="none" w:sz="0" w:space="0" w:color="auto"/>
        <w:bottom w:val="none" w:sz="0" w:space="0" w:color="auto"/>
        <w:right w:val="none" w:sz="0" w:space="0" w:color="auto"/>
      </w:divBdr>
    </w:div>
    <w:div w:id="1464349486">
      <w:bodyDiv w:val="1"/>
      <w:marLeft w:val="0"/>
      <w:marRight w:val="0"/>
      <w:marTop w:val="0"/>
      <w:marBottom w:val="0"/>
      <w:divBdr>
        <w:top w:val="none" w:sz="0" w:space="0" w:color="auto"/>
        <w:left w:val="none" w:sz="0" w:space="0" w:color="auto"/>
        <w:bottom w:val="none" w:sz="0" w:space="0" w:color="auto"/>
        <w:right w:val="none" w:sz="0" w:space="0" w:color="auto"/>
      </w:divBdr>
    </w:div>
    <w:div w:id="1657489499">
      <w:bodyDiv w:val="1"/>
      <w:marLeft w:val="0"/>
      <w:marRight w:val="0"/>
      <w:marTop w:val="0"/>
      <w:marBottom w:val="0"/>
      <w:divBdr>
        <w:top w:val="none" w:sz="0" w:space="0" w:color="auto"/>
        <w:left w:val="none" w:sz="0" w:space="0" w:color="auto"/>
        <w:bottom w:val="none" w:sz="0" w:space="0" w:color="auto"/>
        <w:right w:val="none" w:sz="0" w:space="0" w:color="auto"/>
      </w:divBdr>
    </w:div>
    <w:div w:id="1657956647">
      <w:bodyDiv w:val="1"/>
      <w:marLeft w:val="0"/>
      <w:marRight w:val="0"/>
      <w:marTop w:val="0"/>
      <w:marBottom w:val="0"/>
      <w:divBdr>
        <w:top w:val="none" w:sz="0" w:space="0" w:color="auto"/>
        <w:left w:val="none" w:sz="0" w:space="0" w:color="auto"/>
        <w:bottom w:val="none" w:sz="0" w:space="0" w:color="auto"/>
        <w:right w:val="none" w:sz="0" w:space="0" w:color="auto"/>
      </w:divBdr>
      <w:divsChild>
        <w:div w:id="934023805">
          <w:marLeft w:val="0"/>
          <w:marRight w:val="0"/>
          <w:marTop w:val="0"/>
          <w:marBottom w:val="0"/>
          <w:divBdr>
            <w:top w:val="none" w:sz="0" w:space="0" w:color="auto"/>
            <w:left w:val="none" w:sz="0" w:space="0" w:color="auto"/>
            <w:bottom w:val="none" w:sz="0" w:space="0" w:color="auto"/>
            <w:right w:val="none" w:sz="0" w:space="0" w:color="auto"/>
          </w:divBdr>
          <w:divsChild>
            <w:div w:id="1515000431">
              <w:marLeft w:val="0"/>
              <w:marRight w:val="0"/>
              <w:marTop w:val="0"/>
              <w:marBottom w:val="0"/>
              <w:divBdr>
                <w:top w:val="none" w:sz="0" w:space="0" w:color="auto"/>
                <w:left w:val="none" w:sz="0" w:space="0" w:color="auto"/>
                <w:bottom w:val="none" w:sz="0" w:space="0" w:color="auto"/>
                <w:right w:val="none" w:sz="0" w:space="0" w:color="auto"/>
              </w:divBdr>
              <w:divsChild>
                <w:div w:id="370769481">
                  <w:marLeft w:val="0"/>
                  <w:marRight w:val="0"/>
                  <w:marTop w:val="0"/>
                  <w:marBottom w:val="0"/>
                  <w:divBdr>
                    <w:top w:val="none" w:sz="0" w:space="0" w:color="auto"/>
                    <w:left w:val="none" w:sz="0" w:space="0" w:color="auto"/>
                    <w:bottom w:val="none" w:sz="0" w:space="0" w:color="auto"/>
                    <w:right w:val="none" w:sz="0" w:space="0" w:color="auto"/>
                  </w:divBdr>
                  <w:divsChild>
                    <w:div w:id="1937707216">
                      <w:marLeft w:val="0"/>
                      <w:marRight w:val="0"/>
                      <w:marTop w:val="0"/>
                      <w:marBottom w:val="0"/>
                      <w:divBdr>
                        <w:top w:val="none" w:sz="0" w:space="0" w:color="auto"/>
                        <w:left w:val="none" w:sz="0" w:space="0" w:color="auto"/>
                        <w:bottom w:val="none" w:sz="0" w:space="0" w:color="auto"/>
                        <w:right w:val="none" w:sz="0" w:space="0" w:color="auto"/>
                      </w:divBdr>
                      <w:divsChild>
                        <w:div w:id="1489905486">
                          <w:marLeft w:val="0"/>
                          <w:marRight w:val="0"/>
                          <w:marTop w:val="0"/>
                          <w:marBottom w:val="0"/>
                          <w:divBdr>
                            <w:top w:val="none" w:sz="0" w:space="0" w:color="auto"/>
                            <w:left w:val="none" w:sz="0" w:space="0" w:color="auto"/>
                            <w:bottom w:val="none" w:sz="0" w:space="0" w:color="auto"/>
                            <w:right w:val="none" w:sz="0" w:space="0" w:color="auto"/>
                          </w:divBdr>
                          <w:divsChild>
                            <w:div w:id="1604144516">
                              <w:marLeft w:val="0"/>
                              <w:marRight w:val="0"/>
                              <w:marTop w:val="0"/>
                              <w:marBottom w:val="0"/>
                              <w:divBdr>
                                <w:top w:val="none" w:sz="0" w:space="0" w:color="auto"/>
                                <w:left w:val="none" w:sz="0" w:space="0" w:color="auto"/>
                                <w:bottom w:val="none" w:sz="0" w:space="0" w:color="auto"/>
                                <w:right w:val="none" w:sz="0" w:space="0" w:color="auto"/>
                              </w:divBdr>
                              <w:divsChild>
                                <w:div w:id="21637499">
                                  <w:marLeft w:val="0"/>
                                  <w:marRight w:val="0"/>
                                  <w:marTop w:val="0"/>
                                  <w:marBottom w:val="0"/>
                                  <w:divBdr>
                                    <w:top w:val="none" w:sz="0" w:space="0" w:color="auto"/>
                                    <w:left w:val="none" w:sz="0" w:space="0" w:color="auto"/>
                                    <w:bottom w:val="none" w:sz="0" w:space="0" w:color="auto"/>
                                    <w:right w:val="none" w:sz="0" w:space="0" w:color="auto"/>
                                  </w:divBdr>
                                  <w:divsChild>
                                    <w:div w:id="442845399">
                                      <w:marLeft w:val="0"/>
                                      <w:marRight w:val="0"/>
                                      <w:marTop w:val="0"/>
                                      <w:marBottom w:val="0"/>
                                      <w:divBdr>
                                        <w:top w:val="none" w:sz="0" w:space="0" w:color="auto"/>
                                        <w:left w:val="none" w:sz="0" w:space="0" w:color="auto"/>
                                        <w:bottom w:val="none" w:sz="0" w:space="0" w:color="auto"/>
                                        <w:right w:val="none" w:sz="0" w:space="0" w:color="auto"/>
                                      </w:divBdr>
                                      <w:divsChild>
                                        <w:div w:id="1242643011">
                                          <w:marLeft w:val="0"/>
                                          <w:marRight w:val="0"/>
                                          <w:marTop w:val="0"/>
                                          <w:marBottom w:val="0"/>
                                          <w:divBdr>
                                            <w:top w:val="none" w:sz="0" w:space="0" w:color="auto"/>
                                            <w:left w:val="none" w:sz="0" w:space="0" w:color="auto"/>
                                            <w:bottom w:val="none" w:sz="0" w:space="0" w:color="auto"/>
                                            <w:right w:val="none" w:sz="0" w:space="0" w:color="auto"/>
                                          </w:divBdr>
                                          <w:divsChild>
                                            <w:div w:id="1160341578">
                                              <w:marLeft w:val="0"/>
                                              <w:marRight w:val="0"/>
                                              <w:marTop w:val="0"/>
                                              <w:marBottom w:val="0"/>
                                              <w:divBdr>
                                                <w:top w:val="none" w:sz="0" w:space="0" w:color="auto"/>
                                                <w:left w:val="none" w:sz="0" w:space="0" w:color="auto"/>
                                                <w:bottom w:val="none" w:sz="0" w:space="0" w:color="auto"/>
                                                <w:right w:val="none" w:sz="0" w:space="0" w:color="auto"/>
                                              </w:divBdr>
                                            </w:div>
                                            <w:div w:id="1955015749">
                                              <w:marLeft w:val="0"/>
                                              <w:marRight w:val="0"/>
                                              <w:marTop w:val="0"/>
                                              <w:marBottom w:val="0"/>
                                              <w:divBdr>
                                                <w:top w:val="none" w:sz="0" w:space="0" w:color="auto"/>
                                                <w:left w:val="none" w:sz="0" w:space="0" w:color="auto"/>
                                                <w:bottom w:val="none" w:sz="0" w:space="0" w:color="auto"/>
                                                <w:right w:val="none" w:sz="0" w:space="0" w:color="auto"/>
                                              </w:divBdr>
                                            </w:div>
                                            <w:div w:id="1691642026">
                                              <w:marLeft w:val="0"/>
                                              <w:marRight w:val="0"/>
                                              <w:marTop w:val="0"/>
                                              <w:marBottom w:val="0"/>
                                              <w:divBdr>
                                                <w:top w:val="none" w:sz="0" w:space="0" w:color="auto"/>
                                                <w:left w:val="none" w:sz="0" w:space="0" w:color="auto"/>
                                                <w:bottom w:val="none" w:sz="0" w:space="0" w:color="auto"/>
                                                <w:right w:val="none" w:sz="0" w:space="0" w:color="auto"/>
                                              </w:divBdr>
                                            </w:div>
                                            <w:div w:id="1501235543">
                                              <w:marLeft w:val="0"/>
                                              <w:marRight w:val="0"/>
                                              <w:marTop w:val="0"/>
                                              <w:marBottom w:val="0"/>
                                              <w:divBdr>
                                                <w:top w:val="none" w:sz="0" w:space="0" w:color="auto"/>
                                                <w:left w:val="none" w:sz="0" w:space="0" w:color="auto"/>
                                                <w:bottom w:val="none" w:sz="0" w:space="0" w:color="auto"/>
                                                <w:right w:val="none" w:sz="0" w:space="0" w:color="auto"/>
                                              </w:divBdr>
                                            </w:div>
                                            <w:div w:id="1286082234">
                                              <w:marLeft w:val="0"/>
                                              <w:marRight w:val="0"/>
                                              <w:marTop w:val="0"/>
                                              <w:marBottom w:val="0"/>
                                              <w:divBdr>
                                                <w:top w:val="none" w:sz="0" w:space="0" w:color="auto"/>
                                                <w:left w:val="none" w:sz="0" w:space="0" w:color="auto"/>
                                                <w:bottom w:val="none" w:sz="0" w:space="0" w:color="auto"/>
                                                <w:right w:val="none" w:sz="0" w:space="0" w:color="auto"/>
                                              </w:divBdr>
                                            </w:div>
                                            <w:div w:id="1933008427">
                                              <w:marLeft w:val="0"/>
                                              <w:marRight w:val="0"/>
                                              <w:marTop w:val="0"/>
                                              <w:marBottom w:val="0"/>
                                              <w:divBdr>
                                                <w:top w:val="none" w:sz="0" w:space="0" w:color="auto"/>
                                                <w:left w:val="none" w:sz="0" w:space="0" w:color="auto"/>
                                                <w:bottom w:val="none" w:sz="0" w:space="0" w:color="auto"/>
                                                <w:right w:val="none" w:sz="0" w:space="0" w:color="auto"/>
                                              </w:divBdr>
                                            </w:div>
                                          </w:divsChild>
                                        </w:div>
                                        <w:div w:id="1200048897">
                                          <w:marLeft w:val="0"/>
                                          <w:marRight w:val="0"/>
                                          <w:marTop w:val="0"/>
                                          <w:marBottom w:val="0"/>
                                          <w:divBdr>
                                            <w:top w:val="none" w:sz="0" w:space="0" w:color="auto"/>
                                            <w:left w:val="none" w:sz="0" w:space="0" w:color="auto"/>
                                            <w:bottom w:val="none" w:sz="0" w:space="0" w:color="auto"/>
                                            <w:right w:val="none" w:sz="0" w:space="0" w:color="auto"/>
                                          </w:divBdr>
                                        </w:div>
                                        <w:div w:id="25830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1655328">
      <w:bodyDiv w:val="1"/>
      <w:marLeft w:val="0"/>
      <w:marRight w:val="0"/>
      <w:marTop w:val="0"/>
      <w:marBottom w:val="0"/>
      <w:divBdr>
        <w:top w:val="none" w:sz="0" w:space="0" w:color="auto"/>
        <w:left w:val="none" w:sz="0" w:space="0" w:color="auto"/>
        <w:bottom w:val="none" w:sz="0" w:space="0" w:color="auto"/>
        <w:right w:val="none" w:sz="0" w:space="0" w:color="auto"/>
      </w:divBdr>
    </w:div>
    <w:div w:id="1773626424">
      <w:bodyDiv w:val="1"/>
      <w:marLeft w:val="0"/>
      <w:marRight w:val="0"/>
      <w:marTop w:val="0"/>
      <w:marBottom w:val="0"/>
      <w:divBdr>
        <w:top w:val="none" w:sz="0" w:space="0" w:color="auto"/>
        <w:left w:val="none" w:sz="0" w:space="0" w:color="auto"/>
        <w:bottom w:val="none" w:sz="0" w:space="0" w:color="auto"/>
        <w:right w:val="none" w:sz="0" w:space="0" w:color="auto"/>
      </w:divBdr>
    </w:div>
    <w:div w:id="178854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AEA95-246C-4587-A218-56ACACDA9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19</Pages>
  <Words>4873</Words>
  <Characters>27779</Characters>
  <Application>Microsoft Office Word</Application>
  <DocSecurity>0</DocSecurity>
  <Lines>231</Lines>
  <Paragraphs>65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Pehlivanova</cp:lastModifiedBy>
  <cp:revision>189</cp:revision>
  <cp:lastPrinted>2018-01-22T11:59:00Z</cp:lastPrinted>
  <dcterms:created xsi:type="dcterms:W3CDTF">2017-10-13T10:56:00Z</dcterms:created>
  <dcterms:modified xsi:type="dcterms:W3CDTF">2018-01-22T13:57:00Z</dcterms:modified>
</cp:coreProperties>
</file>