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E5C" w:rsidRPr="00726EC3" w:rsidRDefault="007F7E5C" w:rsidP="007F7E5C">
      <w:pPr>
        <w:pStyle w:val="Default"/>
        <w:keepNext/>
        <w:keepLines/>
        <w:spacing w:after="120"/>
        <w:ind w:left="2832" w:firstLine="708"/>
        <w:rPr>
          <w:b/>
          <w:bCs/>
          <w:color w:val="auto"/>
        </w:rPr>
      </w:pPr>
      <w:r w:rsidRPr="00726EC3">
        <w:rPr>
          <w:rFonts w:eastAsia="Times New Roman"/>
          <w:color w:val="auto"/>
          <w:lang w:eastAsia="bg-BG"/>
        </w:rPr>
        <w:t xml:space="preserve">      </w:t>
      </w:r>
      <w:r w:rsidRPr="00726EC3">
        <w:rPr>
          <w:b/>
          <w:bCs/>
          <w:color w:val="auto"/>
        </w:rPr>
        <w:t xml:space="preserve"> ОДОБРЯВАМ: </w:t>
      </w:r>
    </w:p>
    <w:p w:rsidR="007F7E5C" w:rsidRPr="00726EC3" w:rsidRDefault="007F7E5C" w:rsidP="007F7E5C">
      <w:pPr>
        <w:pStyle w:val="Default"/>
        <w:keepNext/>
        <w:keepLines/>
        <w:spacing w:after="120"/>
        <w:ind w:left="4248"/>
        <w:rPr>
          <w:b/>
          <w:bCs/>
          <w:color w:val="auto"/>
        </w:rPr>
      </w:pPr>
    </w:p>
    <w:p w:rsidR="007F7E5C" w:rsidRPr="00726EC3" w:rsidRDefault="007F7E5C" w:rsidP="007F7E5C">
      <w:pPr>
        <w:pStyle w:val="Default"/>
        <w:keepNext/>
        <w:keepLines/>
        <w:spacing w:after="120"/>
        <w:ind w:left="5954" w:hanging="1706"/>
        <w:jc w:val="center"/>
        <w:rPr>
          <w:b/>
          <w:bCs/>
          <w:color w:val="auto"/>
        </w:rPr>
      </w:pPr>
      <w:r w:rsidRPr="00557BCC">
        <w:rPr>
          <w:b/>
          <w:bCs/>
          <w:color w:val="auto"/>
        </w:rPr>
        <w:t xml:space="preserve">                            …………</w:t>
      </w:r>
      <w:r>
        <w:rPr>
          <w:b/>
          <w:bCs/>
          <w:color w:val="auto"/>
        </w:rPr>
        <w:t>..</w:t>
      </w:r>
      <w:r w:rsidRPr="00557BCC">
        <w:rPr>
          <w:b/>
          <w:bCs/>
          <w:color w:val="auto"/>
        </w:rPr>
        <w:t>/п/………………</w:t>
      </w:r>
      <w:r w:rsidRPr="00726EC3">
        <w:rPr>
          <w:b/>
          <w:bCs/>
          <w:color w:val="auto"/>
        </w:rPr>
        <w:t xml:space="preserve">                                       СЕБИХАН МЕХМЕД</w:t>
      </w:r>
    </w:p>
    <w:p w:rsidR="007F7E5C" w:rsidRPr="00726EC3" w:rsidRDefault="007F7E5C" w:rsidP="007F7E5C">
      <w:pPr>
        <w:pStyle w:val="Default"/>
        <w:keepNext/>
        <w:keepLines/>
        <w:spacing w:after="120"/>
        <w:ind w:left="5672" w:firstLine="282"/>
        <w:jc w:val="center"/>
        <w:rPr>
          <w:b/>
          <w:bCs/>
          <w:color w:val="auto"/>
        </w:rPr>
      </w:pPr>
      <w:r w:rsidRPr="00726EC3">
        <w:rPr>
          <w:b/>
          <w:bCs/>
          <w:color w:val="auto"/>
        </w:rPr>
        <w:t>КМЕТ НА ОБЩИНА КРУМОВГРАД</w:t>
      </w:r>
    </w:p>
    <w:p w:rsidR="007F7E5C" w:rsidRPr="00726EC3" w:rsidRDefault="007F7E5C" w:rsidP="007F7E5C">
      <w:pPr>
        <w:pStyle w:val="Default"/>
        <w:keepNext/>
        <w:keepLines/>
        <w:spacing w:after="120"/>
        <w:ind w:left="5672" w:firstLine="282"/>
        <w:jc w:val="center"/>
        <w:rPr>
          <w:color w:val="auto"/>
          <w:highlight w:val="yellow"/>
        </w:rPr>
      </w:pPr>
      <w:r w:rsidRPr="00726EC3">
        <w:rPr>
          <w:b/>
          <w:bCs/>
          <w:color w:val="auto"/>
          <w:highlight w:val="yellow"/>
        </w:rPr>
        <w:t xml:space="preserve"> </w:t>
      </w:r>
    </w:p>
    <w:p w:rsidR="007F7E5C" w:rsidRPr="00726EC3" w:rsidRDefault="007F7E5C" w:rsidP="007F7E5C">
      <w:pPr>
        <w:keepNext/>
        <w:keepLines/>
        <w:spacing w:after="120"/>
        <w:jc w:val="right"/>
        <w:rPr>
          <w:b/>
          <w:sz w:val="28"/>
          <w:szCs w:val="28"/>
        </w:rPr>
      </w:pPr>
    </w:p>
    <w:p w:rsidR="007F7E5C" w:rsidRPr="000C26A6" w:rsidRDefault="007F7E5C" w:rsidP="007F7E5C">
      <w:pPr>
        <w:pStyle w:val="Title"/>
        <w:keepNext/>
        <w:keepLines/>
        <w:spacing w:before="120" w:after="120"/>
        <w:rPr>
          <w:sz w:val="40"/>
          <w:szCs w:val="40"/>
        </w:rPr>
      </w:pPr>
      <w:r w:rsidRPr="000C26A6">
        <w:rPr>
          <w:sz w:val="40"/>
          <w:szCs w:val="40"/>
        </w:rPr>
        <w:t>ДОКУМЕНТАЦИЯ</w:t>
      </w:r>
    </w:p>
    <w:p w:rsidR="007F7E5C" w:rsidRPr="000C26A6" w:rsidRDefault="007F7E5C" w:rsidP="007F7E5C">
      <w:pPr>
        <w:pStyle w:val="Title-head-text"/>
        <w:keepNext/>
        <w:keepLines/>
        <w:spacing w:before="120" w:after="120"/>
        <w:rPr>
          <w:rFonts w:ascii="Times New Roman" w:hAnsi="Times New Roman"/>
          <w:sz w:val="24"/>
          <w:szCs w:val="24"/>
          <w:lang w:val="bg-BG" w:eastAsia="en-US"/>
        </w:rPr>
      </w:pPr>
      <w:r w:rsidRPr="000C26A6">
        <w:rPr>
          <w:rFonts w:ascii="Times New Roman" w:hAnsi="Times New Roman"/>
          <w:b w:val="0"/>
          <w:sz w:val="24"/>
          <w:szCs w:val="24"/>
          <w:lang w:val="bg-BG" w:eastAsia="en-US"/>
        </w:rPr>
        <w:t>за участие в събиране на оферти с обява за възлагане на обществена поръчка  по реда на чл. 20, ал. 3, т. 2  от  Закона за обществените поръчки с предмет:</w:t>
      </w:r>
      <w:r w:rsidRPr="000C26A6">
        <w:rPr>
          <w:rFonts w:ascii="Times New Roman" w:hAnsi="Times New Roman"/>
          <w:sz w:val="24"/>
          <w:szCs w:val="24"/>
          <w:lang w:val="bg-BG" w:eastAsia="en-US"/>
        </w:rPr>
        <w:t xml:space="preserve"> </w:t>
      </w:r>
    </w:p>
    <w:p w:rsidR="007F7E5C" w:rsidRPr="000C26A6" w:rsidRDefault="007F7E5C" w:rsidP="007F7E5C">
      <w:pPr>
        <w:keepNext/>
        <w:keepLines/>
        <w:spacing w:after="120"/>
        <w:jc w:val="center"/>
        <w:rPr>
          <w:b/>
          <w:shd w:val="clear" w:color="auto" w:fill="FFFFFF"/>
        </w:rPr>
      </w:pPr>
      <w:r w:rsidRPr="000C26A6">
        <w:rPr>
          <w:b/>
          <w:bCs/>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Pr="006B2A7C">
        <w:rPr>
          <w:b/>
          <w:bCs/>
          <w:lang w:val="ru-RU"/>
        </w:rPr>
        <w:t>,</w:t>
      </w:r>
      <w:r w:rsidRPr="000C26A6">
        <w:rPr>
          <w:sz w:val="26"/>
          <w:szCs w:val="26"/>
        </w:rPr>
        <w:t xml:space="preserve"> </w:t>
      </w:r>
      <w:r w:rsidRPr="006B2A7C">
        <w:rPr>
          <w:b/>
        </w:rPr>
        <w:t>с акроним</w:t>
      </w:r>
      <w:r w:rsidRPr="006B2A7C">
        <w:rPr>
          <w:b/>
          <w:bCs/>
        </w:rPr>
        <w:t xml:space="preserve"> „ACCESS FOR ALL“,</w:t>
      </w:r>
      <w:bookmarkStart w:id="0" w:name="_GoBack"/>
      <w:bookmarkEnd w:id="0"/>
      <w:r w:rsidRPr="000C26A6">
        <w:rPr>
          <w:b/>
          <w:bCs/>
        </w:rPr>
        <w:t xml:space="preserve"> финансиран по Програма за сътрудничество INTERREG V-A „Гърция-България, 2014-2020“</w:t>
      </w:r>
      <w:r>
        <w:rPr>
          <w:b/>
          <w:bCs/>
        </w:rPr>
        <w:t xml:space="preserve">, </w:t>
      </w:r>
      <w:r>
        <w:rPr>
          <w:b/>
          <w:shd w:val="clear" w:color="auto" w:fill="FFFFFF"/>
        </w:rPr>
        <w:t>по обособени позиции:</w:t>
      </w:r>
    </w:p>
    <w:p w:rsidR="007F7E5C" w:rsidRPr="000C26A6" w:rsidRDefault="007F7E5C" w:rsidP="007F7E5C">
      <w:pPr>
        <w:keepNext/>
        <w:keepLines/>
        <w:spacing w:after="120"/>
        <w:jc w:val="center"/>
        <w:rPr>
          <w:b/>
          <w:shd w:val="clear" w:color="auto" w:fill="FFFFFF"/>
        </w:rPr>
      </w:pPr>
      <w:r>
        <w:rPr>
          <w:b/>
          <w:shd w:val="clear" w:color="auto" w:fill="FFFFFF"/>
        </w:rPr>
        <w:t>обособена позиция № 1: „Организиране на събития, разработване на уебсайт и изготвяне на публикации“;</w:t>
      </w:r>
    </w:p>
    <w:p w:rsidR="007F7E5C" w:rsidRPr="00726EC3" w:rsidRDefault="007F7E5C" w:rsidP="007F7E5C">
      <w:pPr>
        <w:keepNext/>
        <w:keepLines/>
        <w:spacing w:after="120"/>
        <w:jc w:val="center"/>
        <w:rPr>
          <w:b/>
        </w:rPr>
      </w:pPr>
      <w:r>
        <w:rPr>
          <w:b/>
          <w:shd w:val="clear" w:color="auto" w:fill="FFFFFF"/>
        </w:rPr>
        <w:t xml:space="preserve">обособена позиция № 2: „Изработване и разпространение на информационни материали“, </w:t>
      </w:r>
      <w:r>
        <w:rPr>
          <w:rStyle w:val="inputvalue"/>
          <w:b/>
        </w:rPr>
        <w:t>запазена на основание чл. 80, ал.1 от ППЗОП</w:t>
      </w:r>
    </w:p>
    <w:p w:rsidR="007F7E5C" w:rsidRPr="00726EC3" w:rsidRDefault="007F7E5C" w:rsidP="007F7E5C">
      <w:pPr>
        <w:keepNext/>
        <w:keepLines/>
        <w:shd w:val="clear" w:color="auto" w:fill="FFFFFF"/>
        <w:spacing w:after="120"/>
        <w:ind w:firstLine="726"/>
        <w:jc w:val="center"/>
        <w:rPr>
          <w:szCs w:val="28"/>
        </w:rPr>
      </w:pPr>
    </w:p>
    <w:p w:rsidR="007F7E5C" w:rsidRPr="00726EC3" w:rsidRDefault="007F7E5C" w:rsidP="007F7E5C">
      <w:pPr>
        <w:keepNext/>
        <w:keepLines/>
        <w:spacing w:before="120" w:after="120"/>
        <w:jc w:val="center"/>
        <w:rPr>
          <w:highlight w:val="yellow"/>
        </w:rPr>
      </w:pPr>
    </w:p>
    <w:p w:rsidR="007F7E5C" w:rsidRPr="00726EC3" w:rsidRDefault="007F7E5C" w:rsidP="007F7E5C">
      <w:pPr>
        <w:keepNext/>
        <w:keepLines/>
        <w:spacing w:before="120" w:after="120"/>
        <w:jc w:val="center"/>
        <w:rPr>
          <w:highlight w:val="yellow"/>
        </w:rPr>
      </w:pPr>
    </w:p>
    <w:p w:rsidR="007F7E5C" w:rsidRPr="00726EC3" w:rsidRDefault="007F7E5C" w:rsidP="007F7E5C">
      <w:pPr>
        <w:keepNext/>
        <w:keepLines/>
        <w:spacing w:before="120" w:after="120"/>
        <w:jc w:val="center"/>
      </w:pPr>
    </w:p>
    <w:p w:rsidR="007F7E5C" w:rsidRPr="00726EC3" w:rsidRDefault="007F7E5C" w:rsidP="007F7E5C">
      <w:pPr>
        <w:keepNext/>
        <w:keepLines/>
        <w:spacing w:before="120" w:after="120"/>
        <w:jc w:val="center"/>
      </w:pPr>
    </w:p>
    <w:p w:rsidR="007F7E5C" w:rsidRPr="00726EC3" w:rsidRDefault="007F7E5C" w:rsidP="007F7E5C">
      <w:pPr>
        <w:keepNext/>
        <w:keepLines/>
        <w:spacing w:before="120" w:after="120"/>
        <w:jc w:val="center"/>
      </w:pPr>
    </w:p>
    <w:p w:rsidR="007F7E5C" w:rsidRPr="00726EC3" w:rsidRDefault="007F7E5C" w:rsidP="007F7E5C">
      <w:pPr>
        <w:keepNext/>
        <w:keepLines/>
        <w:spacing w:before="120" w:after="120"/>
        <w:jc w:val="center"/>
      </w:pPr>
      <w:r w:rsidRPr="00726EC3">
        <w:t>гр. Крумовград, 2017 г.</w:t>
      </w:r>
    </w:p>
    <w:p w:rsidR="007F7E5C" w:rsidRPr="00726EC3" w:rsidRDefault="007F7E5C" w:rsidP="007F7E5C">
      <w:pPr>
        <w:keepNext/>
        <w:keepLines/>
        <w:pageBreakBefore/>
        <w:spacing w:before="120" w:after="120"/>
        <w:jc w:val="center"/>
      </w:pPr>
      <w:r w:rsidRPr="00726EC3">
        <w:rPr>
          <w:b/>
          <w:bCs/>
          <w:iCs/>
        </w:rPr>
        <w:lastRenderedPageBreak/>
        <w:t>С Ъ Д Ъ Р Ж А Н И Е:</w:t>
      </w:r>
    </w:p>
    <w:p w:rsidR="007F7E5C" w:rsidRPr="00726EC3" w:rsidRDefault="007F7E5C" w:rsidP="007F7E5C">
      <w:pPr>
        <w:pStyle w:val="Default"/>
        <w:keepNext/>
        <w:keepLines/>
        <w:spacing w:after="120"/>
        <w:jc w:val="center"/>
        <w:rPr>
          <w:rFonts w:eastAsia="Times New Roman"/>
          <w:b/>
          <w:color w:val="auto"/>
          <w:sz w:val="28"/>
          <w:szCs w:val="28"/>
          <w:lang w:eastAsia="bg-BG"/>
        </w:rPr>
      </w:pPr>
    </w:p>
    <w:p w:rsidR="007F7E5C" w:rsidRPr="00726EC3" w:rsidRDefault="007F7E5C" w:rsidP="007F7E5C">
      <w:pPr>
        <w:pStyle w:val="Default"/>
        <w:keepNext/>
        <w:keepLines/>
        <w:numPr>
          <w:ilvl w:val="0"/>
          <w:numId w:val="2"/>
        </w:numPr>
        <w:spacing w:after="120"/>
        <w:ind w:left="0" w:firstLine="360"/>
        <w:jc w:val="both"/>
        <w:rPr>
          <w:rFonts w:eastAsia="Times New Roman"/>
          <w:color w:val="auto"/>
          <w:lang w:eastAsia="bg-BG"/>
        </w:rPr>
      </w:pPr>
      <w:r w:rsidRPr="00726EC3">
        <w:rPr>
          <w:rFonts w:eastAsia="Times New Roman"/>
          <w:color w:val="auto"/>
          <w:lang w:eastAsia="bg-BG"/>
        </w:rPr>
        <w:t xml:space="preserve">Обява за обществена поръчка на стойност по чл. 20, ал. 3 от ЗОП с изх. №  </w:t>
      </w:r>
      <w:r>
        <w:rPr>
          <w:rFonts w:eastAsia="Times New Roman"/>
          <w:color w:val="auto"/>
          <w:lang w:eastAsia="bg-BG"/>
        </w:rPr>
        <w:t>04-00-296/07.11.</w:t>
      </w:r>
      <w:r w:rsidRPr="00726EC3">
        <w:rPr>
          <w:rFonts w:eastAsia="Times New Roman"/>
          <w:color w:val="auto"/>
          <w:lang w:eastAsia="bg-BG"/>
        </w:rPr>
        <w:t>2017 г. на Кмета на Община Крумовград.</w:t>
      </w:r>
    </w:p>
    <w:p w:rsidR="007F7E5C" w:rsidRPr="00726EC3" w:rsidRDefault="007F7E5C" w:rsidP="007F7E5C">
      <w:pPr>
        <w:pStyle w:val="Default"/>
        <w:keepNext/>
        <w:keepLines/>
        <w:numPr>
          <w:ilvl w:val="1"/>
          <w:numId w:val="2"/>
        </w:numPr>
        <w:spacing w:after="120"/>
        <w:jc w:val="both"/>
        <w:rPr>
          <w:rFonts w:eastAsia="Times New Roman"/>
          <w:color w:val="auto"/>
          <w:lang w:eastAsia="bg-BG"/>
        </w:rPr>
      </w:pPr>
      <w:r w:rsidRPr="00726EC3">
        <w:rPr>
          <w:rFonts w:eastAsia="Times New Roman"/>
          <w:color w:val="auto"/>
          <w:lang w:eastAsia="bg-BG"/>
        </w:rPr>
        <w:t xml:space="preserve">Информация до АОП за публикувана обява в профила на купувача за обществена поръчка на стойност по чл. 20, ал. 3 от ЗОП; </w:t>
      </w:r>
    </w:p>
    <w:p w:rsidR="007F7E5C" w:rsidRPr="00726EC3" w:rsidRDefault="007F7E5C" w:rsidP="007F7E5C">
      <w:pPr>
        <w:pStyle w:val="Default"/>
        <w:keepNext/>
        <w:keepLines/>
        <w:numPr>
          <w:ilvl w:val="0"/>
          <w:numId w:val="2"/>
        </w:numPr>
        <w:spacing w:after="120"/>
        <w:ind w:left="0" w:firstLine="360"/>
        <w:jc w:val="both"/>
        <w:rPr>
          <w:rFonts w:eastAsia="Times New Roman"/>
          <w:color w:val="auto"/>
          <w:lang w:eastAsia="bg-BG"/>
        </w:rPr>
      </w:pPr>
      <w:r w:rsidRPr="00726EC3">
        <w:rPr>
          <w:rFonts w:eastAsia="Times New Roman"/>
          <w:color w:val="auto"/>
          <w:lang w:eastAsia="bg-BG"/>
        </w:rPr>
        <w:t>Приложения към обявата за обществена поръчка на стойност по чл. 20, ал. 3 от ЗОП;</w:t>
      </w:r>
    </w:p>
    <w:p w:rsidR="007F7E5C" w:rsidRPr="00726EC3" w:rsidRDefault="007F7E5C" w:rsidP="007F7E5C">
      <w:pPr>
        <w:pStyle w:val="Default"/>
        <w:keepNext/>
        <w:keepLines/>
        <w:numPr>
          <w:ilvl w:val="1"/>
          <w:numId w:val="2"/>
        </w:numPr>
        <w:spacing w:after="120"/>
        <w:jc w:val="both"/>
        <w:rPr>
          <w:rFonts w:eastAsia="Times New Roman"/>
          <w:color w:val="auto"/>
          <w:lang w:eastAsia="bg-BG"/>
        </w:rPr>
      </w:pPr>
      <w:r w:rsidRPr="00726EC3">
        <w:rPr>
          <w:rFonts w:eastAsia="Times New Roman"/>
          <w:color w:val="auto"/>
          <w:lang w:eastAsia="bg-BG"/>
        </w:rPr>
        <w:t xml:space="preserve"> Технически спецификации;</w:t>
      </w:r>
    </w:p>
    <w:p w:rsidR="007F7E5C" w:rsidRPr="00726EC3" w:rsidRDefault="007F7E5C" w:rsidP="007F7E5C">
      <w:pPr>
        <w:pStyle w:val="Default"/>
        <w:keepNext/>
        <w:keepLines/>
        <w:numPr>
          <w:ilvl w:val="1"/>
          <w:numId w:val="2"/>
        </w:numPr>
        <w:spacing w:after="120"/>
        <w:jc w:val="both"/>
        <w:rPr>
          <w:rFonts w:eastAsia="Times New Roman"/>
          <w:color w:val="auto"/>
          <w:lang w:eastAsia="bg-BG"/>
        </w:rPr>
      </w:pPr>
      <w:r w:rsidRPr="00726EC3">
        <w:rPr>
          <w:rFonts w:eastAsia="Times New Roman"/>
          <w:color w:val="auto"/>
          <w:lang w:eastAsia="bg-BG"/>
        </w:rPr>
        <w:t xml:space="preserve"> </w:t>
      </w:r>
      <w:r w:rsidRPr="00726EC3">
        <w:rPr>
          <w:color w:val="auto"/>
        </w:rPr>
        <w:t>Критерий за възлагане на поръчката</w:t>
      </w:r>
      <w:r w:rsidRPr="00726EC3">
        <w:rPr>
          <w:rFonts w:eastAsia="Times New Roman"/>
          <w:color w:val="auto"/>
          <w:lang w:eastAsia="bg-BG"/>
        </w:rPr>
        <w:t>;</w:t>
      </w:r>
    </w:p>
    <w:p w:rsidR="007F7E5C" w:rsidRPr="00726EC3" w:rsidRDefault="007F7E5C" w:rsidP="007F7E5C">
      <w:pPr>
        <w:pStyle w:val="Default"/>
        <w:keepNext/>
        <w:keepLines/>
        <w:numPr>
          <w:ilvl w:val="1"/>
          <w:numId w:val="2"/>
        </w:numPr>
        <w:spacing w:after="120"/>
        <w:jc w:val="both"/>
        <w:rPr>
          <w:rFonts w:eastAsia="Times New Roman"/>
          <w:color w:val="auto"/>
          <w:lang w:eastAsia="bg-BG"/>
        </w:rPr>
      </w:pPr>
      <w:r w:rsidRPr="00726EC3">
        <w:rPr>
          <w:rFonts w:eastAsia="Times New Roman"/>
          <w:color w:val="auto"/>
          <w:lang w:eastAsia="bg-BG"/>
        </w:rPr>
        <w:t xml:space="preserve"> Изисквания към изготвяне на офертата и към участниците</w:t>
      </w:r>
    </w:p>
    <w:p w:rsidR="007F7E5C" w:rsidRPr="00726EC3" w:rsidRDefault="007F7E5C" w:rsidP="007F7E5C">
      <w:pPr>
        <w:pStyle w:val="Default"/>
        <w:keepNext/>
        <w:keepLines/>
        <w:numPr>
          <w:ilvl w:val="0"/>
          <w:numId w:val="2"/>
        </w:numPr>
        <w:spacing w:after="120"/>
        <w:ind w:left="0" w:firstLine="360"/>
        <w:jc w:val="both"/>
        <w:rPr>
          <w:rFonts w:eastAsia="Times New Roman"/>
          <w:color w:val="auto"/>
          <w:lang w:eastAsia="bg-BG"/>
        </w:rPr>
      </w:pPr>
      <w:r w:rsidRPr="00726EC3">
        <w:rPr>
          <w:rFonts w:eastAsia="Times New Roman"/>
          <w:color w:val="auto"/>
          <w:lang w:eastAsia="bg-BG"/>
        </w:rPr>
        <w:t>Проект на договор</w:t>
      </w:r>
    </w:p>
    <w:p w:rsidR="007F7E5C" w:rsidRPr="00726EC3" w:rsidRDefault="007F7E5C" w:rsidP="007F7E5C">
      <w:pPr>
        <w:pStyle w:val="Default"/>
        <w:keepNext/>
        <w:keepLines/>
        <w:numPr>
          <w:ilvl w:val="0"/>
          <w:numId w:val="2"/>
        </w:numPr>
        <w:spacing w:after="120"/>
        <w:jc w:val="both"/>
        <w:rPr>
          <w:rFonts w:eastAsia="Times New Roman"/>
          <w:color w:val="auto"/>
          <w:lang w:eastAsia="bg-BG"/>
        </w:rPr>
      </w:pPr>
      <w:r w:rsidRPr="00726EC3">
        <w:rPr>
          <w:rFonts w:eastAsia="Times New Roman"/>
          <w:color w:val="auto"/>
          <w:lang w:eastAsia="bg-BG"/>
        </w:rPr>
        <w:t>Образци на документи</w:t>
      </w:r>
    </w:p>
    <w:p w:rsidR="007F7E5C" w:rsidRPr="00726EC3" w:rsidRDefault="007F7E5C" w:rsidP="007F7E5C">
      <w:pPr>
        <w:pStyle w:val="Default"/>
        <w:keepNext/>
        <w:keepLines/>
        <w:spacing w:after="120"/>
        <w:jc w:val="center"/>
        <w:rPr>
          <w:rFonts w:eastAsia="Times New Roman"/>
          <w:b/>
          <w:color w:val="auto"/>
          <w:sz w:val="28"/>
          <w:szCs w:val="28"/>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pageBreakBefore/>
        <w:numPr>
          <w:ilvl w:val="0"/>
          <w:numId w:val="3"/>
        </w:numPr>
        <w:spacing w:after="120"/>
        <w:ind w:left="714" w:hanging="357"/>
        <w:jc w:val="center"/>
        <w:rPr>
          <w:rFonts w:eastAsia="Times New Roman"/>
          <w:b/>
          <w:color w:val="auto"/>
          <w:lang w:eastAsia="bg-BG"/>
        </w:rPr>
      </w:pPr>
      <w:r w:rsidRPr="00726EC3">
        <w:rPr>
          <w:rFonts w:eastAsia="Times New Roman"/>
          <w:b/>
          <w:color w:val="auto"/>
          <w:lang w:eastAsia="bg-BG"/>
        </w:rPr>
        <w:lastRenderedPageBreak/>
        <w:t>ОБЯВА ЗА ОБЩЕСТВЕНА ПОРЪЧКА НА СТОЙНОСТ ПО ЧЛ. 20, АЛ. 3 ОТ ЗОП</w:t>
      </w:r>
      <w:r w:rsidRPr="00726EC3">
        <w:rPr>
          <w:rFonts w:eastAsia="Times New Roman"/>
          <w:color w:val="auto"/>
          <w:lang w:eastAsia="bg-BG"/>
        </w:rPr>
        <w:t xml:space="preserve"> </w:t>
      </w:r>
      <w:r w:rsidRPr="00726EC3">
        <w:rPr>
          <w:rFonts w:eastAsia="Times New Roman"/>
          <w:b/>
          <w:color w:val="auto"/>
          <w:lang w:eastAsia="bg-BG"/>
        </w:rPr>
        <w:t>*</w:t>
      </w:r>
    </w:p>
    <w:p w:rsidR="007F7E5C" w:rsidRPr="00726EC3" w:rsidRDefault="007F7E5C" w:rsidP="007F7E5C">
      <w:pPr>
        <w:pStyle w:val="Default"/>
        <w:keepNext/>
        <w:keepLines/>
        <w:spacing w:after="120"/>
        <w:jc w:val="center"/>
        <w:rPr>
          <w:rFonts w:eastAsia="Times New Roman"/>
          <w:b/>
          <w:color w:val="auto"/>
          <w:sz w:val="28"/>
          <w:szCs w:val="28"/>
          <w:lang w:eastAsia="bg-BG"/>
        </w:rPr>
      </w:pPr>
    </w:p>
    <w:p w:rsidR="007F7E5C" w:rsidRPr="00726EC3" w:rsidRDefault="007F7E5C" w:rsidP="007F7E5C">
      <w:pPr>
        <w:pStyle w:val="Default"/>
        <w:keepNext/>
        <w:keepLines/>
        <w:spacing w:after="120"/>
        <w:jc w:val="center"/>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color w:val="auto"/>
          <w:highlight w:val="yellow"/>
        </w:rPr>
      </w:pPr>
    </w:p>
    <w:p w:rsidR="007F7E5C" w:rsidRPr="00726EC3" w:rsidRDefault="007F7E5C" w:rsidP="007F7E5C">
      <w:pPr>
        <w:pStyle w:val="Default"/>
        <w:keepNext/>
        <w:keepLines/>
        <w:spacing w:after="120"/>
        <w:rPr>
          <w:rFonts w:eastAsia="Times New Roman"/>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r w:rsidRPr="00726EC3">
        <w:rPr>
          <w:rFonts w:eastAsia="Times New Roman"/>
          <w:b/>
          <w:color w:val="auto"/>
          <w:sz w:val="28"/>
          <w:szCs w:val="28"/>
          <w:lang w:eastAsia="bg-BG"/>
        </w:rPr>
        <w:t>________</w:t>
      </w:r>
    </w:p>
    <w:p w:rsidR="007F7E5C" w:rsidRPr="00726EC3" w:rsidRDefault="007F7E5C" w:rsidP="007F7E5C">
      <w:pPr>
        <w:pStyle w:val="Default"/>
        <w:keepNext/>
        <w:keepLines/>
        <w:spacing w:after="120"/>
        <w:rPr>
          <w:rFonts w:eastAsia="Times New Roman"/>
          <w:color w:val="auto"/>
          <w:sz w:val="20"/>
          <w:szCs w:val="20"/>
          <w:lang w:eastAsia="bg-BG"/>
        </w:rPr>
      </w:pPr>
      <w:r w:rsidRPr="00726EC3">
        <w:rPr>
          <w:rFonts w:eastAsia="Times New Roman"/>
          <w:color w:val="auto"/>
          <w:sz w:val="20"/>
          <w:szCs w:val="20"/>
          <w:lang w:eastAsia="bg-BG"/>
        </w:rPr>
        <w:t>*Приложена като отделен файл</w:t>
      </w:r>
    </w:p>
    <w:p w:rsidR="007F7E5C" w:rsidRPr="00726EC3" w:rsidRDefault="007F7E5C" w:rsidP="007F7E5C">
      <w:pPr>
        <w:pStyle w:val="Default"/>
        <w:keepNext/>
        <w:keepLines/>
        <w:spacing w:after="120"/>
        <w:rPr>
          <w:rFonts w:eastAsia="Times New Roman"/>
          <w:color w:val="auto"/>
          <w:sz w:val="20"/>
          <w:szCs w:val="20"/>
          <w:lang w:eastAsia="bg-BG"/>
        </w:rPr>
      </w:pPr>
    </w:p>
    <w:p w:rsidR="007F7E5C" w:rsidRPr="00726EC3" w:rsidRDefault="007F7E5C" w:rsidP="007F7E5C">
      <w:pPr>
        <w:pStyle w:val="Default"/>
        <w:keepNext/>
        <w:keepLines/>
        <w:spacing w:after="120"/>
        <w:ind w:left="720"/>
        <w:jc w:val="both"/>
        <w:rPr>
          <w:rFonts w:eastAsia="Times New Roman"/>
          <w:b/>
          <w:color w:val="auto"/>
          <w:lang w:eastAsia="bg-BG"/>
        </w:rPr>
      </w:pPr>
      <w:r w:rsidRPr="00726EC3">
        <w:rPr>
          <w:rFonts w:eastAsia="Times New Roman"/>
          <w:b/>
          <w:color w:val="auto"/>
          <w:lang w:eastAsia="bg-BG"/>
        </w:rPr>
        <w:lastRenderedPageBreak/>
        <w:t>1.1.</w:t>
      </w:r>
      <w:r w:rsidRPr="00726EC3">
        <w:rPr>
          <w:rFonts w:eastAsia="Times New Roman"/>
          <w:b/>
          <w:color w:val="auto"/>
          <w:lang w:eastAsia="bg-BG"/>
        </w:rPr>
        <w:tab/>
        <w:t>ИНФОРМАЦИЯ ДО АОП ЗА ПУБЛИКУВАНА ОБЯВА В ПРОФИЛА НА КУПУВАЧА ЗА ОБЩЕСТВЕНА ПОРЪЧКА НА СТОЙНОСТ ПО ЧЛ. 20, АЛ. 3 ОТ ЗОП*</w:t>
      </w:r>
    </w:p>
    <w:p w:rsidR="007F7E5C" w:rsidRPr="00726EC3" w:rsidRDefault="007F7E5C" w:rsidP="007F7E5C">
      <w:pPr>
        <w:pStyle w:val="Default"/>
        <w:keepNext/>
        <w:keepLines/>
        <w:spacing w:after="120"/>
        <w:jc w:val="center"/>
        <w:rPr>
          <w:rFonts w:eastAsia="Times New Roman"/>
          <w:b/>
          <w:color w:val="auto"/>
          <w:lang w:eastAsia="bg-BG"/>
        </w:rPr>
      </w:pPr>
    </w:p>
    <w:p w:rsidR="007F7E5C" w:rsidRPr="00726EC3" w:rsidRDefault="007F7E5C" w:rsidP="007F7E5C">
      <w:pPr>
        <w:pStyle w:val="Default"/>
        <w:keepNext/>
        <w:keepLines/>
        <w:spacing w:after="120"/>
        <w:jc w:val="center"/>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color w:val="auto"/>
          <w:highlight w:val="yellow"/>
        </w:rPr>
      </w:pPr>
    </w:p>
    <w:p w:rsidR="007F7E5C" w:rsidRPr="00726EC3" w:rsidRDefault="007F7E5C" w:rsidP="007F7E5C">
      <w:pPr>
        <w:pStyle w:val="Default"/>
        <w:keepNext/>
        <w:keepLines/>
        <w:spacing w:after="120"/>
        <w:rPr>
          <w:rFonts w:eastAsia="Times New Roman"/>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jc w:val="center"/>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highlight w:val="yellow"/>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p>
    <w:p w:rsidR="007F7E5C" w:rsidRPr="00726EC3" w:rsidRDefault="007F7E5C" w:rsidP="007F7E5C">
      <w:pPr>
        <w:pStyle w:val="Default"/>
        <w:keepNext/>
        <w:keepLines/>
        <w:spacing w:after="120"/>
        <w:rPr>
          <w:rFonts w:eastAsia="Times New Roman"/>
          <w:b/>
          <w:color w:val="auto"/>
          <w:sz w:val="28"/>
          <w:szCs w:val="28"/>
          <w:lang w:eastAsia="bg-BG"/>
        </w:rPr>
      </w:pPr>
      <w:r w:rsidRPr="00726EC3">
        <w:rPr>
          <w:rFonts w:eastAsia="Times New Roman"/>
          <w:b/>
          <w:color w:val="auto"/>
          <w:sz w:val="28"/>
          <w:szCs w:val="28"/>
          <w:lang w:eastAsia="bg-BG"/>
        </w:rPr>
        <w:t>________</w:t>
      </w:r>
    </w:p>
    <w:p w:rsidR="007F7E5C" w:rsidRPr="00726EC3" w:rsidRDefault="007F7E5C" w:rsidP="007F7E5C">
      <w:pPr>
        <w:pStyle w:val="Default"/>
        <w:keepNext/>
        <w:keepLines/>
        <w:spacing w:after="120"/>
        <w:rPr>
          <w:rFonts w:eastAsia="Times New Roman"/>
          <w:color w:val="auto"/>
          <w:sz w:val="20"/>
          <w:szCs w:val="20"/>
          <w:lang w:eastAsia="bg-BG"/>
        </w:rPr>
      </w:pPr>
      <w:r w:rsidRPr="00726EC3">
        <w:rPr>
          <w:rFonts w:eastAsia="Times New Roman"/>
          <w:color w:val="auto"/>
          <w:sz w:val="20"/>
          <w:szCs w:val="20"/>
          <w:lang w:eastAsia="bg-BG"/>
        </w:rPr>
        <w:t>*Приложена като отделен файл</w:t>
      </w:r>
    </w:p>
    <w:p w:rsidR="007F7E5C" w:rsidRPr="00726EC3" w:rsidRDefault="007F7E5C" w:rsidP="007F7E5C">
      <w:pPr>
        <w:pStyle w:val="Default"/>
        <w:keepNext/>
        <w:keepLines/>
        <w:pageBreakBefore/>
        <w:numPr>
          <w:ilvl w:val="0"/>
          <w:numId w:val="3"/>
        </w:numPr>
        <w:spacing w:after="120"/>
        <w:jc w:val="center"/>
        <w:rPr>
          <w:rFonts w:eastAsia="Times New Roman"/>
          <w:b/>
          <w:color w:val="auto"/>
          <w:lang w:eastAsia="bg-BG"/>
        </w:rPr>
      </w:pPr>
      <w:r w:rsidRPr="00726EC3">
        <w:rPr>
          <w:rFonts w:eastAsia="Times New Roman"/>
          <w:b/>
          <w:color w:val="auto"/>
          <w:lang w:eastAsia="bg-BG"/>
        </w:rPr>
        <w:lastRenderedPageBreak/>
        <w:t>ПРИЛОЖЕНИЯ КЪМ ОБЯВАТА ЗА СЪБИРАНЕ НА ОФЕРТИ</w:t>
      </w:r>
    </w:p>
    <w:p w:rsidR="007F7E5C" w:rsidRPr="00726EC3" w:rsidRDefault="007F7E5C" w:rsidP="007F7E5C">
      <w:pPr>
        <w:keepNext/>
        <w:keepLines/>
        <w:spacing w:after="120"/>
        <w:jc w:val="center"/>
        <w:rPr>
          <w:b/>
          <w:bCs/>
          <w:iCs/>
        </w:rPr>
      </w:pPr>
    </w:p>
    <w:p w:rsidR="007F7E5C" w:rsidRPr="00726EC3" w:rsidRDefault="007F7E5C" w:rsidP="007F7E5C">
      <w:pPr>
        <w:pStyle w:val="ListParagraph"/>
        <w:keepNext/>
        <w:keepLines/>
        <w:numPr>
          <w:ilvl w:val="1"/>
          <w:numId w:val="3"/>
        </w:numPr>
        <w:spacing w:after="120"/>
        <w:contextualSpacing w:val="0"/>
        <w:jc w:val="center"/>
        <w:rPr>
          <w:rFonts w:eastAsia="TimesNewRoman,Bold"/>
          <w:b/>
          <w:bCs/>
        </w:rPr>
      </w:pPr>
      <w:r w:rsidRPr="00726EC3">
        <w:rPr>
          <w:b/>
        </w:rPr>
        <w:t>ТЕХНИЧЕСКИ СПЕЦИФИКАЦИИ</w:t>
      </w:r>
      <w:r w:rsidRPr="00726EC3">
        <w:rPr>
          <w:rFonts w:eastAsia="TimesNewRoman,Bold"/>
          <w:b/>
          <w:bCs/>
        </w:rPr>
        <w:t xml:space="preserve"> </w:t>
      </w:r>
    </w:p>
    <w:p w:rsidR="007F7E5C" w:rsidRPr="00726EC3" w:rsidRDefault="007F7E5C" w:rsidP="007F7E5C">
      <w:pPr>
        <w:keepNext/>
        <w:keepLines/>
        <w:spacing w:after="120"/>
        <w:jc w:val="both"/>
        <w:rPr>
          <w:b/>
          <w:u w:val="single"/>
        </w:rPr>
      </w:pPr>
    </w:p>
    <w:p w:rsidR="007F7E5C" w:rsidRPr="00726EC3" w:rsidRDefault="007F7E5C" w:rsidP="007F7E5C">
      <w:pPr>
        <w:pStyle w:val="ListParagraph"/>
        <w:keepNext/>
        <w:keepLines/>
        <w:numPr>
          <w:ilvl w:val="0"/>
          <w:numId w:val="4"/>
        </w:numPr>
        <w:tabs>
          <w:tab w:val="left" w:pos="4830"/>
        </w:tabs>
        <w:spacing w:after="120"/>
        <w:ind w:left="426"/>
        <w:contextualSpacing w:val="0"/>
        <w:jc w:val="both"/>
        <w:rPr>
          <w:rFonts w:eastAsia="TimesNewRoman,Bold"/>
          <w:bCs/>
        </w:rPr>
      </w:pPr>
      <w:r w:rsidRPr="00726EC3">
        <w:rPr>
          <w:b/>
        </w:rPr>
        <w:t xml:space="preserve">Предмет на обществената поръчка: </w:t>
      </w:r>
      <w:r w:rsidRPr="00726EC3">
        <w:rPr>
          <w:rFonts w:eastAsia="TimesNewRoman,Bold"/>
          <w:bCs/>
        </w:rPr>
        <w:t xml:space="preserve">„Изпълнение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w:t>
      </w:r>
      <w:r>
        <w:rPr>
          <w:rFonts w:eastAsia="TimesNewRoman,Bold"/>
          <w:bCs/>
        </w:rPr>
        <w:t>предприемачество“,</w:t>
      </w:r>
      <w:r>
        <w:rPr>
          <w:sz w:val="26"/>
          <w:szCs w:val="26"/>
        </w:rPr>
        <w:t xml:space="preserve"> </w:t>
      </w:r>
      <w:r w:rsidRPr="006B2A7C">
        <w:t>с акроним</w:t>
      </w:r>
      <w:r w:rsidRPr="006B2A7C">
        <w:rPr>
          <w:rFonts w:eastAsia="TimesNewRoman,Bold"/>
          <w:bCs/>
        </w:rPr>
        <w:t xml:space="preserve"> „ACCESS FOR ALL“,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w:t>
      </w:r>
      <w:r w:rsidRPr="00726EC3">
        <w:rPr>
          <w:rFonts w:eastAsia="TimesNewRoman,Bold"/>
          <w:bCs/>
        </w:rPr>
        <w:t xml:space="preserve"> разпространение на информационни материали“, запазена на основание чл. 80, ал.1 от ППЗОП.</w:t>
      </w:r>
    </w:p>
    <w:p w:rsidR="007F7E5C" w:rsidRPr="00726EC3" w:rsidRDefault="007F7E5C" w:rsidP="007F7E5C">
      <w:pPr>
        <w:pStyle w:val="ListParagraph"/>
        <w:keepNext/>
        <w:keepLines/>
        <w:numPr>
          <w:ilvl w:val="0"/>
          <w:numId w:val="4"/>
        </w:numPr>
        <w:tabs>
          <w:tab w:val="left" w:pos="4830"/>
        </w:tabs>
        <w:spacing w:after="120"/>
        <w:ind w:left="426"/>
        <w:contextualSpacing w:val="0"/>
        <w:jc w:val="both"/>
        <w:rPr>
          <w:rFonts w:eastAsia="TimesNewRoman,Bold"/>
          <w:bCs/>
        </w:rPr>
      </w:pPr>
      <w:r w:rsidRPr="00726EC3">
        <w:rPr>
          <w:b/>
        </w:rPr>
        <w:t xml:space="preserve">Обект на обществената поръчка: </w:t>
      </w:r>
      <w:r w:rsidRPr="00726EC3">
        <w:t>услуга по смисъла на чл. 3, ал. 1, т. 3 от Закона за обществените поръчки (ЗОП)</w:t>
      </w:r>
    </w:p>
    <w:p w:rsidR="007F7E5C" w:rsidRPr="00726EC3" w:rsidRDefault="007F7E5C" w:rsidP="007F7E5C">
      <w:pPr>
        <w:pStyle w:val="ListParagraph"/>
        <w:keepNext/>
        <w:keepLines/>
        <w:numPr>
          <w:ilvl w:val="0"/>
          <w:numId w:val="4"/>
        </w:numPr>
        <w:tabs>
          <w:tab w:val="left" w:pos="4830"/>
        </w:tabs>
        <w:spacing w:after="120"/>
        <w:ind w:left="426"/>
        <w:contextualSpacing w:val="0"/>
        <w:jc w:val="both"/>
        <w:rPr>
          <w:rFonts w:eastAsia="TimesNewRoman,Bold"/>
          <w:bCs/>
        </w:rPr>
      </w:pPr>
      <w:r w:rsidRPr="00726EC3">
        <w:rPr>
          <w:b/>
        </w:rPr>
        <w:t>Вид на обществената поръчка:</w:t>
      </w:r>
      <w:r w:rsidRPr="00726EC3">
        <w:t xml:space="preserve"> по реда на чл. 20, ал. 3, т. 2  и чл. 186 от ЗОП</w:t>
      </w:r>
    </w:p>
    <w:p w:rsidR="007F7E5C" w:rsidRPr="00726EC3" w:rsidRDefault="007F7E5C" w:rsidP="007F7E5C">
      <w:pPr>
        <w:pStyle w:val="ListParagraph"/>
        <w:keepNext/>
        <w:keepLines/>
        <w:numPr>
          <w:ilvl w:val="0"/>
          <w:numId w:val="4"/>
        </w:numPr>
        <w:tabs>
          <w:tab w:val="left" w:pos="4830"/>
        </w:tabs>
        <w:spacing w:after="120"/>
        <w:ind w:left="426"/>
        <w:contextualSpacing w:val="0"/>
        <w:jc w:val="both"/>
        <w:rPr>
          <w:rFonts w:eastAsia="TimesNewRoman,Bold"/>
          <w:bCs/>
        </w:rPr>
      </w:pPr>
      <w:r w:rsidRPr="00726EC3">
        <w:rPr>
          <w:b/>
        </w:rPr>
        <w:t>Обособени позиции:</w:t>
      </w:r>
      <w:r w:rsidRPr="00726EC3">
        <w:t xml:space="preserve"> о</w:t>
      </w:r>
      <w:r w:rsidRPr="00726EC3">
        <w:rPr>
          <w:rFonts w:eastAsia="MS ??"/>
        </w:rPr>
        <w:t>бществената поръчка е разделена в две самостоятелно обособени позиции:</w:t>
      </w:r>
    </w:p>
    <w:p w:rsidR="007F7E5C" w:rsidRPr="00726EC3" w:rsidRDefault="007F7E5C" w:rsidP="007F7E5C">
      <w:pPr>
        <w:pStyle w:val="ListParagraph"/>
        <w:keepNext/>
        <w:keepLines/>
        <w:numPr>
          <w:ilvl w:val="0"/>
          <w:numId w:val="19"/>
        </w:numPr>
        <w:tabs>
          <w:tab w:val="left" w:pos="4830"/>
        </w:tabs>
        <w:spacing w:after="120"/>
        <w:ind w:left="1077" w:hanging="357"/>
        <w:contextualSpacing w:val="0"/>
        <w:jc w:val="both"/>
        <w:rPr>
          <w:rFonts w:eastAsia="TimesNewRoman,Bold"/>
          <w:bCs/>
        </w:rPr>
      </w:pPr>
      <w:r w:rsidRPr="00726EC3">
        <w:rPr>
          <w:rFonts w:eastAsia="TimesNewRoman,Bold"/>
          <w:bCs/>
        </w:rPr>
        <w:t xml:space="preserve">Обособена позиция № 1: „Организиране на събития, разработване на уебсайт и изготвяне на публикации“; </w:t>
      </w:r>
    </w:p>
    <w:p w:rsidR="007F7E5C" w:rsidRPr="00726EC3" w:rsidRDefault="007F7E5C" w:rsidP="007F7E5C">
      <w:pPr>
        <w:pStyle w:val="ListParagraph"/>
        <w:keepNext/>
        <w:keepLines/>
        <w:numPr>
          <w:ilvl w:val="0"/>
          <w:numId w:val="19"/>
        </w:numPr>
        <w:tabs>
          <w:tab w:val="left" w:pos="4830"/>
        </w:tabs>
        <w:spacing w:after="120"/>
        <w:ind w:left="1077" w:hanging="357"/>
        <w:contextualSpacing w:val="0"/>
        <w:jc w:val="both"/>
        <w:rPr>
          <w:rFonts w:eastAsia="TimesNewRoman,Bold"/>
          <w:bCs/>
        </w:rPr>
      </w:pPr>
      <w:r w:rsidRPr="00726EC3">
        <w:rPr>
          <w:rFonts w:eastAsia="TimesNewRoman,Bold"/>
          <w:bCs/>
        </w:rPr>
        <w:t>Обособена позиция № 2: „Изработване и разпространение на информационни материали“, запазена на основание чл. 80, ал.1 от ППЗОП</w:t>
      </w:r>
    </w:p>
    <w:p w:rsidR="007F7E5C" w:rsidRPr="00726EC3" w:rsidRDefault="007F7E5C" w:rsidP="007F7E5C">
      <w:pPr>
        <w:pStyle w:val="ListParagraph"/>
        <w:keepNext/>
        <w:keepLines/>
        <w:numPr>
          <w:ilvl w:val="0"/>
          <w:numId w:val="4"/>
        </w:numPr>
        <w:tabs>
          <w:tab w:val="left" w:pos="4830"/>
        </w:tabs>
        <w:spacing w:after="120"/>
        <w:ind w:left="426" w:hanging="284"/>
        <w:jc w:val="both"/>
      </w:pPr>
      <w:r w:rsidRPr="00726EC3">
        <w:rPr>
          <w:b/>
        </w:rPr>
        <w:t>Обхват на поръчката и технически изисквания към изпълнението:</w:t>
      </w:r>
      <w:r w:rsidRPr="00726EC3">
        <w:t xml:space="preserve"> </w:t>
      </w:r>
    </w:p>
    <w:p w:rsidR="007F7E5C" w:rsidRPr="00726EC3" w:rsidRDefault="007F7E5C" w:rsidP="007F7E5C">
      <w:pPr>
        <w:keepNext/>
        <w:keepLines/>
        <w:spacing w:after="120"/>
        <w:ind w:right="415"/>
        <w:jc w:val="both"/>
        <w:rPr>
          <w:b/>
          <w:bCs/>
        </w:rPr>
      </w:pPr>
      <w:r w:rsidRPr="00726EC3">
        <w:rPr>
          <w:b/>
          <w:bCs/>
        </w:rPr>
        <w:t>5.1. Място на изпълнение.</w:t>
      </w:r>
    </w:p>
    <w:p w:rsidR="007F7E5C" w:rsidRPr="00726EC3" w:rsidRDefault="007F7E5C" w:rsidP="007F7E5C">
      <w:pPr>
        <w:keepNext/>
        <w:keepLines/>
        <w:spacing w:after="120"/>
        <w:jc w:val="both"/>
      </w:pPr>
      <w:r w:rsidRPr="00726EC3">
        <w:t>Община Крумовград, Област Кърджали, Република България</w:t>
      </w:r>
      <w:bookmarkStart w:id="1" w:name="_Toc329087310"/>
      <w:r w:rsidRPr="00726EC3">
        <w:t>. Някои от видовете работи могат да се извършват в офиса на изпълнителя или на друго място, ако това е целесъобразно или се налага от спецификата на изпълнение на съответната дейност.</w:t>
      </w:r>
    </w:p>
    <w:p w:rsidR="007F7E5C" w:rsidRPr="00726EC3" w:rsidRDefault="007F7E5C" w:rsidP="007F7E5C">
      <w:pPr>
        <w:keepNext/>
        <w:keepLines/>
        <w:spacing w:after="120"/>
        <w:jc w:val="both"/>
        <w:rPr>
          <w:b/>
          <w:bCs/>
        </w:rPr>
      </w:pPr>
      <w:r w:rsidRPr="00726EC3">
        <w:rPr>
          <w:b/>
          <w:bCs/>
        </w:rPr>
        <w:t>5.2. Възложител.</w:t>
      </w:r>
      <w:bookmarkEnd w:id="1"/>
    </w:p>
    <w:p w:rsidR="007F7E5C" w:rsidRPr="00726EC3" w:rsidRDefault="007F7E5C" w:rsidP="007F7E5C">
      <w:pPr>
        <w:keepNext/>
        <w:keepLines/>
        <w:tabs>
          <w:tab w:val="left" w:pos="8931"/>
        </w:tabs>
        <w:overflowPunct w:val="0"/>
        <w:autoSpaceDE w:val="0"/>
        <w:autoSpaceDN w:val="0"/>
        <w:adjustRightInd w:val="0"/>
        <w:spacing w:after="120"/>
        <w:jc w:val="both"/>
      </w:pPr>
      <w:bookmarkStart w:id="2" w:name="_Toc329087311"/>
      <w:r w:rsidRPr="00726EC3">
        <w:t xml:space="preserve">Възложител на настоящата открита процедура за избор на изпълнител на обществена поръчка, възлагана по реда на Закона за обществените поръчки (ЗОП) е </w:t>
      </w:r>
      <w:r w:rsidRPr="00726EC3">
        <w:rPr>
          <w:b/>
        </w:rPr>
        <w:t>Кметът на Община Крумовград</w:t>
      </w:r>
      <w:r w:rsidRPr="00726EC3">
        <w:t>, с адрес: гр. Крумовград, пл. „България“ № 5.</w:t>
      </w:r>
    </w:p>
    <w:p w:rsidR="007F7E5C" w:rsidRPr="00726EC3" w:rsidRDefault="007F7E5C" w:rsidP="007F7E5C">
      <w:pPr>
        <w:keepNext/>
        <w:keepLines/>
        <w:tabs>
          <w:tab w:val="left" w:pos="8931"/>
        </w:tabs>
        <w:overflowPunct w:val="0"/>
        <w:autoSpaceDE w:val="0"/>
        <w:autoSpaceDN w:val="0"/>
        <w:adjustRightInd w:val="0"/>
        <w:spacing w:after="120"/>
        <w:jc w:val="both"/>
      </w:pPr>
    </w:p>
    <w:p w:rsidR="007F7E5C" w:rsidRPr="00726EC3" w:rsidRDefault="007F7E5C" w:rsidP="007F7E5C">
      <w:pPr>
        <w:keepNext/>
        <w:keepLines/>
        <w:tabs>
          <w:tab w:val="left" w:pos="8931"/>
        </w:tabs>
        <w:spacing w:after="120"/>
        <w:jc w:val="both"/>
        <w:rPr>
          <w:b/>
          <w:u w:val="single"/>
        </w:rPr>
      </w:pPr>
      <w:r w:rsidRPr="00726EC3">
        <w:rPr>
          <w:b/>
          <w:u w:val="single"/>
        </w:rPr>
        <w:t>Общи положения:</w:t>
      </w:r>
    </w:p>
    <w:p w:rsidR="007F7E5C" w:rsidRPr="00726EC3" w:rsidRDefault="007F7E5C" w:rsidP="007F7E5C">
      <w:pPr>
        <w:pStyle w:val="Title"/>
        <w:keepNext/>
        <w:keepLines/>
        <w:tabs>
          <w:tab w:val="left" w:pos="8931"/>
        </w:tabs>
        <w:spacing w:after="120"/>
        <w:jc w:val="both"/>
        <w:rPr>
          <w:i/>
          <w:sz w:val="24"/>
          <w:szCs w:val="24"/>
        </w:rPr>
      </w:pPr>
      <w:r w:rsidRPr="00726EC3">
        <w:rPr>
          <w:i/>
          <w:sz w:val="24"/>
          <w:szCs w:val="24"/>
        </w:rPr>
        <w:t>Забележка:</w:t>
      </w:r>
      <w:r w:rsidRPr="00726EC3">
        <w:rPr>
          <w:b w:val="0"/>
          <w:i/>
          <w:sz w:val="24"/>
          <w:szCs w:val="24"/>
        </w:rPr>
        <w:t xml:space="preserve"> Всички изисквания в настоящия раздел следва да се считат за минимални и задължителни. </w:t>
      </w:r>
      <w:r w:rsidRPr="00726EC3">
        <w:rPr>
          <w:i/>
          <w:sz w:val="24"/>
          <w:szCs w:val="24"/>
        </w:rPr>
        <w:t>Съдържанието му се прилага като приложение към договора с определения изпълнител в поръчката и представлява неразделна част от него.</w:t>
      </w:r>
    </w:p>
    <w:p w:rsidR="007F7E5C" w:rsidRPr="00726EC3" w:rsidRDefault="007F7E5C" w:rsidP="007F7E5C">
      <w:pPr>
        <w:keepNext/>
        <w:keepLines/>
        <w:tabs>
          <w:tab w:val="left" w:pos="8931"/>
        </w:tabs>
        <w:overflowPunct w:val="0"/>
        <w:autoSpaceDE w:val="0"/>
        <w:autoSpaceDN w:val="0"/>
        <w:adjustRightInd w:val="0"/>
        <w:spacing w:after="120"/>
        <w:jc w:val="both"/>
      </w:pPr>
      <w:r w:rsidRPr="00726EC3">
        <w:lastRenderedPageBreak/>
        <w:t>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w:t>
      </w:r>
    </w:p>
    <w:p w:rsidR="007F7E5C" w:rsidRPr="00726EC3" w:rsidRDefault="007F7E5C" w:rsidP="007F7E5C">
      <w:pPr>
        <w:keepNext/>
        <w:keepLines/>
        <w:tabs>
          <w:tab w:val="left" w:pos="8931"/>
        </w:tabs>
        <w:spacing w:after="120"/>
        <w:jc w:val="both"/>
        <w:rPr>
          <w:b/>
          <w:bCs/>
        </w:rPr>
      </w:pPr>
    </w:p>
    <w:p w:rsidR="007F7E5C" w:rsidRPr="00726EC3" w:rsidRDefault="007F7E5C" w:rsidP="007F7E5C">
      <w:pPr>
        <w:keepNext/>
        <w:keepLines/>
        <w:spacing w:after="120"/>
        <w:ind w:right="415"/>
        <w:jc w:val="both"/>
        <w:rPr>
          <w:bCs/>
        </w:rPr>
      </w:pPr>
      <w:r w:rsidRPr="00726EC3">
        <w:rPr>
          <w:b/>
          <w:bCs/>
        </w:rPr>
        <w:t>5.3. Обща информация за проекта</w:t>
      </w:r>
      <w:r w:rsidRPr="00726EC3">
        <w:t>.</w:t>
      </w:r>
      <w:bookmarkEnd w:id="2"/>
    </w:p>
    <w:p w:rsidR="007F7E5C" w:rsidRPr="00726EC3" w:rsidRDefault="007F7E5C" w:rsidP="007F7E5C">
      <w:pPr>
        <w:keepNext/>
        <w:keepLines/>
        <w:spacing w:after="120"/>
        <w:ind w:right="415"/>
        <w:jc w:val="both"/>
      </w:pPr>
      <w:r w:rsidRPr="00726EC3">
        <w:t xml:space="preserve">Предметът на настоящата поръчка е </w:t>
      </w:r>
      <w:r w:rsidRPr="00726EC3">
        <w:rPr>
          <w:rFonts w:eastAsia="TimesNewRoman,Bold"/>
          <w:b/>
          <w:bCs/>
          <w:u w:val="single"/>
        </w:rPr>
        <w:t>изпълнение на дейности по информация и публичност</w:t>
      </w:r>
      <w:r w:rsidRPr="00726EC3">
        <w:rPr>
          <w:rFonts w:eastAsia="TimesNewRoman,Bold"/>
          <w:bCs/>
        </w:rPr>
        <w:t xml:space="preserve"> по проект: „Интегриран подход за социално включване в българо-</w:t>
      </w:r>
      <w:r>
        <w:rPr>
          <w:rFonts w:eastAsia="TimesNewRoman,Bold"/>
          <w:bCs/>
        </w:rPr>
        <w:t>гръцкия регион чрез подкрепа за заетост и развитие на социално предприемачество“,</w:t>
      </w:r>
      <w:r>
        <w:rPr>
          <w:sz w:val="26"/>
          <w:szCs w:val="26"/>
        </w:rPr>
        <w:t xml:space="preserve"> </w:t>
      </w:r>
      <w:r w:rsidRPr="006B2A7C">
        <w:t>с акроним</w:t>
      </w:r>
      <w:r w:rsidRPr="006B2A7C">
        <w:rPr>
          <w:rFonts w:eastAsia="TimesNewRoman,Bold"/>
          <w:bCs/>
        </w:rPr>
        <w:t xml:space="preserve"> „ACCESS FOR ALL“, финансиран по Програма за сътрудничество INTERREG V-A „Гърция-България, 2014-2020“</w:t>
      </w:r>
      <w:r>
        <w:rPr>
          <w:rFonts w:eastAsia="TimesNewRoman,Bold"/>
          <w:bCs/>
        </w:rPr>
        <w:t xml:space="preserve">. За изпълнението му е сключен договор за субсидия № </w:t>
      </w:r>
      <w:r>
        <w:rPr>
          <w:color w:val="222222"/>
          <w:shd w:val="clear" w:color="auto" w:fill="FFFFFF"/>
        </w:rPr>
        <w:t>B2.9c.10 от 31.08.2017 г.</w:t>
      </w:r>
      <w:r>
        <w:rPr>
          <w:rFonts w:eastAsia="TimesNewRoman,Bold"/>
          <w:bCs/>
        </w:rPr>
        <w:t xml:space="preserve"> със срок на изпълнение</w:t>
      </w:r>
      <w:r w:rsidRPr="00726EC3">
        <w:rPr>
          <w:rFonts w:eastAsia="TimesNewRoman,Bold"/>
          <w:bCs/>
        </w:rPr>
        <w:t xml:space="preserve"> 24 месеца, но не по-късно от 31.12.2023 г.</w:t>
      </w:r>
    </w:p>
    <w:p w:rsidR="007F7E5C" w:rsidRPr="00726EC3" w:rsidRDefault="007F7E5C" w:rsidP="007F7E5C">
      <w:pPr>
        <w:keepNext/>
        <w:keepLines/>
        <w:spacing w:after="120"/>
        <w:ind w:right="415"/>
        <w:jc w:val="both"/>
        <w:rPr>
          <w:b/>
        </w:rPr>
      </w:pPr>
      <w:r w:rsidRPr="00726EC3">
        <w:rPr>
          <w:b/>
        </w:rPr>
        <w:t>Общата цел на проекта</w:t>
      </w:r>
      <w:r w:rsidRPr="00726EC3">
        <w:t xml:space="preserve"> е да допринесе за разширяване на социалното предприемачество в трансграничния регион България-Гърция чрез осигуряване на подкрепа за социалното приобщаване на уязвимите групи и чрез създаване на общ инструмент за насърчаване на социалното предприемачество. Тя е в съответствие с Програма TO 09: „Насърчаване на социалното приобщаване, борбата срещу бедността и срещу всякаква дискриминация“. Проектът предвижда действия за създаване на едно ново социално предприятие в Крумовград - Център за временно настаняване на нуждаещи се хора, който ще предоставя услуги на местната общност, възползвайки се от обмяната на опит с Гърция. Центърът ще допринесе за подобряване на качеството на живот на нуждаещите се от дом, нуждаещи се от помощ, за да си намерят дом, да си намерят работа, да придобият нови умения за социално предприемачество. Това социално предприятие ще бъде подходяща алтернатива за решаване на проблеми на определена група в общността - тя ще задоволява специфичните ежедневни нужди, ще организира свободното време и ще осигури ефективна защита и социална интеграция.</w:t>
      </w:r>
    </w:p>
    <w:p w:rsidR="007F7E5C" w:rsidRPr="00726EC3" w:rsidRDefault="007F7E5C" w:rsidP="007F7E5C">
      <w:pPr>
        <w:keepNext/>
        <w:keepLines/>
        <w:spacing w:after="120"/>
        <w:ind w:right="415" w:firstLine="708"/>
        <w:jc w:val="both"/>
        <w:rPr>
          <w:b/>
        </w:rPr>
      </w:pPr>
    </w:p>
    <w:p w:rsidR="007F7E5C" w:rsidRPr="00726EC3" w:rsidRDefault="007F7E5C" w:rsidP="007F7E5C">
      <w:pPr>
        <w:keepNext/>
        <w:keepLines/>
        <w:spacing w:after="120"/>
        <w:ind w:right="415" w:firstLine="708"/>
        <w:jc w:val="both"/>
      </w:pPr>
      <w:r w:rsidRPr="00726EC3">
        <w:rPr>
          <w:b/>
        </w:rPr>
        <w:t>Специфичните цели на проекта</w:t>
      </w:r>
      <w:r w:rsidRPr="00726EC3">
        <w:t xml:space="preserve"> са: </w:t>
      </w:r>
    </w:p>
    <w:p w:rsidR="007F7E5C" w:rsidRPr="00726EC3" w:rsidRDefault="007F7E5C" w:rsidP="007F7E5C">
      <w:pPr>
        <w:pStyle w:val="ListParagraph"/>
        <w:keepNext/>
        <w:keepLines/>
        <w:numPr>
          <w:ilvl w:val="0"/>
          <w:numId w:val="28"/>
        </w:numPr>
        <w:spacing w:after="120"/>
        <w:ind w:right="415"/>
        <w:jc w:val="both"/>
      </w:pPr>
      <w:bookmarkStart w:id="3" w:name="_Toc329087312"/>
      <w:r w:rsidRPr="00726EC3">
        <w:t xml:space="preserve">Осигуряване на възможности за жилище и услуги от ежедневието за хора в нужда в Крумовград чрез създаване и функциониране на Център за временно настаняване в Крумовград за 21 лица; </w:t>
      </w:r>
    </w:p>
    <w:p w:rsidR="007F7E5C" w:rsidRPr="00726EC3" w:rsidRDefault="007F7E5C" w:rsidP="007F7E5C">
      <w:pPr>
        <w:pStyle w:val="ListParagraph"/>
        <w:keepNext/>
        <w:keepLines/>
        <w:numPr>
          <w:ilvl w:val="0"/>
          <w:numId w:val="28"/>
        </w:numPr>
        <w:spacing w:after="120"/>
        <w:ind w:right="415"/>
        <w:jc w:val="both"/>
      </w:pPr>
      <w:r w:rsidRPr="00726EC3">
        <w:t xml:space="preserve">Предоставяне на допълнителна възможност на професионално и финансово затруднените уязвими групи да навлязат на пазара на труда чрез развиване на умения за социално предприемачество; </w:t>
      </w:r>
    </w:p>
    <w:p w:rsidR="007F7E5C" w:rsidRPr="00726EC3" w:rsidRDefault="007F7E5C" w:rsidP="007F7E5C">
      <w:pPr>
        <w:pStyle w:val="ListParagraph"/>
        <w:keepNext/>
        <w:keepLines/>
        <w:numPr>
          <w:ilvl w:val="0"/>
          <w:numId w:val="28"/>
        </w:numPr>
        <w:spacing w:after="120"/>
        <w:ind w:right="415"/>
        <w:jc w:val="both"/>
      </w:pPr>
      <w:r w:rsidRPr="00726EC3">
        <w:t>Изграждане на капацитет за предоставяне на услуги за временно жилищно настаняване и за развитие на социалното предприемачество в региона чрез обучение на експерти;</w:t>
      </w:r>
    </w:p>
    <w:p w:rsidR="007F7E5C" w:rsidRPr="00726EC3" w:rsidRDefault="007F7E5C" w:rsidP="007F7E5C">
      <w:pPr>
        <w:pStyle w:val="ListParagraph"/>
        <w:keepNext/>
        <w:keepLines/>
        <w:numPr>
          <w:ilvl w:val="0"/>
          <w:numId w:val="28"/>
        </w:numPr>
        <w:spacing w:after="120"/>
        <w:ind w:right="415"/>
        <w:jc w:val="both"/>
      </w:pPr>
      <w:r w:rsidRPr="00726EC3">
        <w:t xml:space="preserve">Насърчаване на социалното предприемачество чрез създаване на 2 офиса в трансграничния регион; </w:t>
      </w:r>
    </w:p>
    <w:p w:rsidR="007F7E5C" w:rsidRPr="00726EC3" w:rsidRDefault="007F7E5C" w:rsidP="007F7E5C">
      <w:pPr>
        <w:pStyle w:val="ListParagraph"/>
        <w:keepNext/>
        <w:keepLines/>
        <w:numPr>
          <w:ilvl w:val="0"/>
          <w:numId w:val="28"/>
        </w:numPr>
        <w:spacing w:after="120"/>
        <w:ind w:right="415"/>
        <w:jc w:val="both"/>
        <w:rPr>
          <w:b/>
          <w:bCs/>
        </w:rPr>
      </w:pPr>
      <w:r w:rsidRPr="00726EC3">
        <w:lastRenderedPageBreak/>
        <w:t xml:space="preserve">Популяризиране на политиката на ЕС за предоставяне на социални услуги и развитие на социалното предприемачество чрез планирани информационни инструменти. </w:t>
      </w:r>
    </w:p>
    <w:p w:rsidR="007F7E5C" w:rsidRPr="00726EC3" w:rsidRDefault="007F7E5C" w:rsidP="007F7E5C">
      <w:pPr>
        <w:keepNext/>
        <w:keepLines/>
        <w:spacing w:after="120"/>
        <w:ind w:left="360" w:right="415"/>
        <w:jc w:val="both"/>
        <w:rPr>
          <w:b/>
          <w:bCs/>
        </w:rPr>
      </w:pPr>
      <w:r w:rsidRPr="00726EC3">
        <w:rPr>
          <w:b/>
          <w:bCs/>
        </w:rPr>
        <w:t>5.4. Обхват на дейностите, предмет на обществената поръчка</w:t>
      </w:r>
    </w:p>
    <w:p w:rsidR="007F7E5C" w:rsidRPr="00726EC3" w:rsidRDefault="007F7E5C" w:rsidP="007F7E5C">
      <w:pPr>
        <w:keepNext/>
        <w:keepLines/>
        <w:tabs>
          <w:tab w:val="left" w:pos="4830"/>
        </w:tabs>
        <w:spacing w:after="120"/>
        <w:jc w:val="center"/>
        <w:rPr>
          <w:rFonts w:eastAsia="TimesNewRoman,Bold"/>
          <w:b/>
          <w:bCs/>
          <w:highlight w:val="yellow"/>
        </w:rPr>
      </w:pPr>
      <w:r w:rsidRPr="00726EC3">
        <w:rPr>
          <w:rFonts w:eastAsia="TimesNewRoman,Bold"/>
          <w:b/>
          <w:bCs/>
        </w:rPr>
        <w:t>Обособена позиция № 1: „Организиране на събития, разработване на уебсайт и изготвяне на публикации“</w:t>
      </w:r>
    </w:p>
    <w:p w:rsidR="007F7E5C" w:rsidRPr="00C8169C" w:rsidRDefault="007F7E5C" w:rsidP="007F7E5C">
      <w:pPr>
        <w:pStyle w:val="ListParagraph"/>
        <w:keepNext/>
        <w:keepLines/>
        <w:numPr>
          <w:ilvl w:val="2"/>
          <w:numId w:val="30"/>
        </w:numPr>
        <w:autoSpaceDE w:val="0"/>
        <w:autoSpaceDN w:val="0"/>
        <w:adjustRightInd w:val="0"/>
        <w:jc w:val="both"/>
      </w:pPr>
      <w:r w:rsidRPr="00726EC3">
        <w:t xml:space="preserve">Организиране на две еднодневни партньорски срещи в Крумовград за 10 участника всяка. Организацията включва: </w:t>
      </w:r>
      <w:r>
        <w:t>1. Н</w:t>
      </w:r>
      <w:r w:rsidRPr="00726EC3">
        <w:t>аем на зала</w:t>
      </w:r>
      <w:r>
        <w:t>; 2. Осигуряване на м</w:t>
      </w:r>
      <w:r w:rsidRPr="00726EC3">
        <w:t>атериали за всички участници</w:t>
      </w:r>
      <w:r>
        <w:t>; 3. Осигуряване на една</w:t>
      </w:r>
      <w:r w:rsidRPr="00726EC3">
        <w:t xml:space="preserve"> кафе пауза, кетъринг – 1 обяд и 1 вечеря</w:t>
      </w:r>
      <w:r>
        <w:t xml:space="preserve"> за всяка среща;</w:t>
      </w:r>
      <w:r w:rsidRPr="00726EC3">
        <w:t xml:space="preserve"> </w:t>
      </w:r>
      <w:r>
        <w:t>4. О</w:t>
      </w:r>
      <w:r w:rsidRPr="00726EC3">
        <w:t xml:space="preserve">сигуряване на превод от и на английски и </w:t>
      </w:r>
      <w:r w:rsidRPr="00C8169C">
        <w:t>гръцки език.</w:t>
      </w:r>
    </w:p>
    <w:p w:rsidR="007F7E5C" w:rsidRPr="00C8169C" w:rsidRDefault="007F7E5C" w:rsidP="007F7E5C">
      <w:pPr>
        <w:pStyle w:val="ListParagraph"/>
        <w:keepNext/>
        <w:keepLines/>
        <w:numPr>
          <w:ilvl w:val="2"/>
          <w:numId w:val="30"/>
        </w:numPr>
        <w:autoSpaceDE w:val="0"/>
        <w:autoSpaceDN w:val="0"/>
        <w:adjustRightInd w:val="0"/>
        <w:jc w:val="both"/>
      </w:pPr>
      <w:r w:rsidRPr="00C8169C">
        <w:t>Организация на публични събития, както следва:</w:t>
      </w:r>
    </w:p>
    <w:p w:rsidR="007F7E5C" w:rsidRPr="00C8169C" w:rsidRDefault="007F7E5C" w:rsidP="007F7E5C">
      <w:pPr>
        <w:pStyle w:val="ListParagraph"/>
        <w:keepNext/>
        <w:keepLines/>
        <w:numPr>
          <w:ilvl w:val="0"/>
          <w:numId w:val="31"/>
        </w:numPr>
        <w:autoSpaceDE w:val="0"/>
        <w:autoSpaceDN w:val="0"/>
        <w:adjustRightInd w:val="0"/>
        <w:jc w:val="both"/>
      </w:pPr>
      <w:r w:rsidRPr="00C8169C">
        <w:t>Организиране на финална пресконференция за оповестяване на целите и планираните дейности по проекта. Организацията включва: 1. Подготовка и изпращане на прессъобщение до медиите; 2. Осъществяване на обратна връзка с медиите за присъствие; 3. Изготвяне на списък с участници за събитието; 4. Осигуряване на снимки от събитието.</w:t>
      </w:r>
    </w:p>
    <w:p w:rsidR="007F7E5C" w:rsidRPr="003C3B81" w:rsidRDefault="007F7E5C" w:rsidP="007F7E5C">
      <w:pPr>
        <w:pStyle w:val="ListParagraph"/>
        <w:keepNext/>
        <w:keepLines/>
        <w:numPr>
          <w:ilvl w:val="0"/>
          <w:numId w:val="31"/>
        </w:numPr>
        <w:autoSpaceDE w:val="0"/>
        <w:autoSpaceDN w:val="0"/>
        <w:adjustRightInd w:val="0"/>
        <w:jc w:val="both"/>
      </w:pPr>
      <w:r w:rsidRPr="00C8169C">
        <w:t xml:space="preserve">Организиране на церемония за 20 човека по откриване на офиса за социално предприемачество и центъра за настаняване: Организацията включва: 1. Подготовка и изпращане на покани за събитието; 2. Обратна връзка с поканените за присъствие; 3. Изготвяне на списък с участници за събитието; 4. </w:t>
      </w:r>
      <w:r w:rsidRPr="003C3B81">
        <w:t xml:space="preserve">Осигуряване на снимки от събитието; 5. Осигуряване на кетъринг – лека закуска (сладки и соленки) и кафе за участниците в церемонията. </w:t>
      </w:r>
    </w:p>
    <w:p w:rsidR="007F7E5C" w:rsidRPr="003C3B81" w:rsidRDefault="007F7E5C" w:rsidP="007F7E5C">
      <w:pPr>
        <w:pStyle w:val="ListParagraph"/>
        <w:keepNext/>
        <w:keepLines/>
        <w:numPr>
          <w:ilvl w:val="0"/>
          <w:numId w:val="31"/>
        </w:numPr>
        <w:autoSpaceDE w:val="0"/>
        <w:autoSpaceDN w:val="0"/>
        <w:adjustRightInd w:val="0"/>
        <w:jc w:val="both"/>
      </w:pPr>
      <w:r w:rsidRPr="003C3B81">
        <w:t xml:space="preserve">Организиране на финална еднодневна научна конференция за 50 участника. Организацията включва: 1. Наем на зала, технически обезпечена с озвучаване и мултимедия; 2 Осигуряване на кафе паузи (2 броя); </w:t>
      </w:r>
      <w:r>
        <w:t xml:space="preserve">3. </w:t>
      </w:r>
      <w:r w:rsidRPr="003C3B81">
        <w:t xml:space="preserve">Осигуряване на кетъринг/обяд за участниците; </w:t>
      </w:r>
      <w:r>
        <w:t>4</w:t>
      </w:r>
      <w:r w:rsidRPr="003C3B81">
        <w:t xml:space="preserve">. Осигуряване на материали за участниците (50 чанти, 50 химикали, 50 USB, 50 тефтери); </w:t>
      </w:r>
      <w:r>
        <w:t>5</w:t>
      </w:r>
      <w:r w:rsidRPr="003C3B81">
        <w:t xml:space="preserve">. Осигуряване на превод на гръцки и английски език; </w:t>
      </w:r>
      <w:r>
        <w:t>6</w:t>
      </w:r>
      <w:r w:rsidRPr="003C3B81">
        <w:t>. Осигуряване на лектори</w:t>
      </w:r>
    </w:p>
    <w:p w:rsidR="007F7E5C" w:rsidRPr="003C3B81" w:rsidRDefault="007F7E5C" w:rsidP="007F7E5C">
      <w:pPr>
        <w:pStyle w:val="ListParagraph"/>
        <w:keepNext/>
        <w:keepLines/>
        <w:numPr>
          <w:ilvl w:val="2"/>
          <w:numId w:val="30"/>
        </w:numPr>
        <w:autoSpaceDE w:val="0"/>
        <w:autoSpaceDN w:val="0"/>
        <w:adjustRightInd w:val="0"/>
        <w:jc w:val="both"/>
      </w:pPr>
      <w:r w:rsidRPr="003C3B81">
        <w:t xml:space="preserve">Организация на 3-дневно тренировъчно посещение на експерти на Центъра за настаняване, в подобен център в Гърция. Организацията включва: 1. Комуникация с Партньор 2 по проекта (Община Топейрос) за идентифициране на съответния център в Гърция за посещение; 2. Изготвяне на програма за посещението; 3. Подготовка на материали за посещението; 4. Осигуряване на пътуване и настаняване за участниците; 5. Осигуряване на превод от гръцки на български език. </w:t>
      </w:r>
    </w:p>
    <w:p w:rsidR="007F7E5C" w:rsidRPr="000532E9" w:rsidRDefault="007F7E5C" w:rsidP="007F7E5C">
      <w:pPr>
        <w:pStyle w:val="ListParagraph"/>
        <w:keepNext/>
        <w:keepLines/>
        <w:numPr>
          <w:ilvl w:val="2"/>
          <w:numId w:val="30"/>
        </w:numPr>
        <w:autoSpaceDE w:val="0"/>
        <w:autoSpaceDN w:val="0"/>
        <w:adjustRightInd w:val="0"/>
        <w:jc w:val="both"/>
      </w:pPr>
      <w:r w:rsidRPr="00B851E8">
        <w:t xml:space="preserve">Организация на кампания за социално предприемачество. Организацията включва: 1. Организация и осъществяване на 5 информационни срещи за минимум 10 участника всяка, организирани в сградата на община Крумовград; 2. Осигуряване на </w:t>
      </w:r>
      <w:r w:rsidRPr="000532E9">
        <w:t>лектори и изнасяне на лекции, свързани със социалното предприемачество за всяка среща; 3. Осигуряване на кетъринг – една кафе пауза, един обяд за всяка среща; 4. Осигуряване на материали – презентации на лекциите за всеки участник.</w:t>
      </w:r>
    </w:p>
    <w:p w:rsidR="007F7E5C" w:rsidRPr="000532E9" w:rsidRDefault="007F7E5C" w:rsidP="007F7E5C">
      <w:pPr>
        <w:pStyle w:val="ListParagraph"/>
        <w:keepNext/>
        <w:keepLines/>
        <w:numPr>
          <w:ilvl w:val="2"/>
          <w:numId w:val="30"/>
        </w:numPr>
        <w:autoSpaceDE w:val="0"/>
        <w:autoSpaceDN w:val="0"/>
        <w:adjustRightInd w:val="0"/>
        <w:jc w:val="both"/>
      </w:pPr>
      <w:r w:rsidRPr="000532E9">
        <w:t xml:space="preserve">Разработване на интернет сайтове: </w:t>
      </w:r>
    </w:p>
    <w:p w:rsidR="007F7E5C" w:rsidRPr="00710DC9" w:rsidRDefault="007F7E5C" w:rsidP="007F7E5C">
      <w:pPr>
        <w:pStyle w:val="ListParagraph"/>
        <w:keepNext/>
        <w:keepLines/>
        <w:numPr>
          <w:ilvl w:val="0"/>
          <w:numId w:val="32"/>
        </w:numPr>
        <w:autoSpaceDE w:val="0"/>
        <w:autoSpaceDN w:val="0"/>
        <w:adjustRightInd w:val="0"/>
        <w:ind w:left="1134"/>
        <w:jc w:val="both"/>
      </w:pPr>
      <w:r w:rsidRPr="000532E9">
        <w:lastRenderedPageBreak/>
        <w:t xml:space="preserve">Разработване на 1 уеб сайт за проекта, включително превод на текстовете и версии на български, </w:t>
      </w:r>
      <w:r w:rsidRPr="00710DC9">
        <w:t xml:space="preserve">гръцки и английски език; </w:t>
      </w:r>
    </w:p>
    <w:p w:rsidR="007F7E5C" w:rsidRPr="00710DC9" w:rsidRDefault="007F7E5C" w:rsidP="007F7E5C">
      <w:pPr>
        <w:pStyle w:val="ListParagraph"/>
        <w:keepNext/>
        <w:keepLines/>
        <w:numPr>
          <w:ilvl w:val="0"/>
          <w:numId w:val="32"/>
        </w:numPr>
        <w:autoSpaceDE w:val="0"/>
        <w:autoSpaceDN w:val="0"/>
        <w:adjustRightInd w:val="0"/>
        <w:ind w:left="1134"/>
        <w:jc w:val="both"/>
      </w:pPr>
      <w:r w:rsidRPr="00710DC9">
        <w:t>Разработване на 1 уеб сайт на създаденото социално предприятие с информация за проекта включително превод на текстовете и версии на български, гръцки и английски език.</w:t>
      </w:r>
    </w:p>
    <w:p w:rsidR="007F7E5C" w:rsidRDefault="007F7E5C" w:rsidP="007F7E5C">
      <w:pPr>
        <w:pStyle w:val="ListParagraph"/>
        <w:keepNext/>
        <w:keepLines/>
        <w:numPr>
          <w:ilvl w:val="2"/>
          <w:numId w:val="30"/>
        </w:numPr>
        <w:autoSpaceDE w:val="0"/>
        <w:autoSpaceDN w:val="0"/>
        <w:adjustRightInd w:val="0"/>
        <w:jc w:val="both"/>
      </w:pPr>
      <w:r>
        <w:t>Популяризиране на проекта в медиите, както следва:</w:t>
      </w:r>
    </w:p>
    <w:p w:rsidR="007F7E5C" w:rsidRDefault="007F7E5C" w:rsidP="007F7E5C">
      <w:pPr>
        <w:pStyle w:val="ListParagraph"/>
        <w:keepNext/>
        <w:keepLines/>
        <w:numPr>
          <w:ilvl w:val="0"/>
          <w:numId w:val="33"/>
        </w:numPr>
        <w:autoSpaceDE w:val="0"/>
        <w:autoSpaceDN w:val="0"/>
        <w:adjustRightInd w:val="0"/>
        <w:jc w:val="both"/>
      </w:pPr>
      <w:r w:rsidRPr="00710DC9">
        <w:t>Изготвяне и осъществяване на 5 медийни публикации, с информация за проекта в местни регионални медии.</w:t>
      </w:r>
    </w:p>
    <w:p w:rsidR="007F7E5C" w:rsidRPr="00710DC9" w:rsidRDefault="007F7E5C" w:rsidP="007F7E5C">
      <w:pPr>
        <w:pStyle w:val="ListParagraph"/>
        <w:keepNext/>
        <w:keepLines/>
        <w:numPr>
          <w:ilvl w:val="0"/>
          <w:numId w:val="33"/>
        </w:numPr>
        <w:autoSpaceDE w:val="0"/>
        <w:autoSpaceDN w:val="0"/>
        <w:adjustRightInd w:val="0"/>
        <w:jc w:val="both"/>
      </w:pPr>
      <w:r w:rsidRPr="00710DC9">
        <w:t>Изготвяне и осъществяване на 5 медийни публикации за Центъра за настаняване и Офиса за социално предприемачество в местни регионални медии.</w:t>
      </w:r>
    </w:p>
    <w:p w:rsidR="007F7E5C" w:rsidRPr="00710DC9" w:rsidRDefault="007F7E5C" w:rsidP="007F7E5C">
      <w:pPr>
        <w:keepNext/>
        <w:keepLines/>
        <w:autoSpaceDE w:val="0"/>
        <w:autoSpaceDN w:val="0"/>
        <w:adjustRightInd w:val="0"/>
        <w:jc w:val="both"/>
      </w:pPr>
    </w:p>
    <w:p w:rsidR="007F7E5C" w:rsidRPr="00726EC3" w:rsidRDefault="007F7E5C" w:rsidP="007F7E5C">
      <w:pPr>
        <w:keepNext/>
        <w:keepLines/>
        <w:autoSpaceDE w:val="0"/>
        <w:autoSpaceDN w:val="0"/>
        <w:adjustRightInd w:val="0"/>
        <w:jc w:val="center"/>
        <w:rPr>
          <w:b/>
          <w:highlight w:val="yellow"/>
        </w:rPr>
      </w:pPr>
      <w:r w:rsidRPr="00AF13E7">
        <w:rPr>
          <w:rFonts w:eastAsia="TimesNewRoman,Bold"/>
          <w:b/>
          <w:bCs/>
        </w:rPr>
        <w:t>Обособена позиция № 2: „Изработване и разпространение на информационни материали“, запазена на основание чл. 80, ал.1 от ППЗОП</w:t>
      </w:r>
    </w:p>
    <w:p w:rsidR="007F7E5C" w:rsidRDefault="007F7E5C" w:rsidP="007F7E5C">
      <w:pPr>
        <w:pStyle w:val="ListParagraph"/>
        <w:keepNext/>
        <w:keepLines/>
        <w:numPr>
          <w:ilvl w:val="0"/>
          <w:numId w:val="36"/>
        </w:numPr>
        <w:autoSpaceDE w:val="0"/>
        <w:autoSpaceDN w:val="0"/>
        <w:adjustRightInd w:val="0"/>
        <w:ind w:left="426"/>
        <w:jc w:val="both"/>
      </w:pPr>
      <w:r>
        <w:t>Изработване на информационни материали с информация за кампанията за социално предприемачество, както следва:</w:t>
      </w:r>
    </w:p>
    <w:p w:rsidR="007F7E5C" w:rsidRDefault="007F7E5C" w:rsidP="007F7E5C">
      <w:pPr>
        <w:pStyle w:val="ListParagraph"/>
        <w:keepNext/>
        <w:keepLines/>
        <w:numPr>
          <w:ilvl w:val="0"/>
          <w:numId w:val="35"/>
        </w:numPr>
        <w:autoSpaceDE w:val="0"/>
        <w:autoSpaceDN w:val="0"/>
        <w:adjustRightInd w:val="0"/>
        <w:jc w:val="both"/>
      </w:pPr>
      <w:r>
        <w:t>Дизайн и печат на 500 информационни брошури, с информация за кампанията за социално предприемачество. Минимални изисквания: Подготовка и отпечатване на 500 броя брошури; пълноцветен печат; формат А5; 2 вътрешни страници, хартия 130 гр.</w:t>
      </w:r>
    </w:p>
    <w:p w:rsidR="007F7E5C" w:rsidRDefault="007F7E5C" w:rsidP="007F7E5C">
      <w:pPr>
        <w:pStyle w:val="ListParagraph"/>
        <w:keepNext/>
        <w:keepLines/>
        <w:numPr>
          <w:ilvl w:val="0"/>
          <w:numId w:val="35"/>
        </w:numPr>
        <w:autoSpaceDE w:val="0"/>
        <w:autoSpaceDN w:val="0"/>
        <w:adjustRightInd w:val="0"/>
        <w:jc w:val="both"/>
      </w:pPr>
      <w:r>
        <w:t>Дизайн и печат на 1000 наръчници във връзка с организацията на кампанията за социално предприемачество. Минимални изисквания: Подготовка и отпечатване на 1000 броя наръчници; пълноцветен печат; формат А5; 4 вътрешни страници, хартия 130 гр.</w:t>
      </w:r>
    </w:p>
    <w:p w:rsidR="007F7E5C" w:rsidRDefault="007F7E5C" w:rsidP="007F7E5C">
      <w:pPr>
        <w:pStyle w:val="ListParagraph"/>
        <w:keepNext/>
        <w:keepLines/>
        <w:numPr>
          <w:ilvl w:val="0"/>
          <w:numId w:val="36"/>
        </w:numPr>
        <w:autoSpaceDE w:val="0"/>
        <w:autoSpaceDN w:val="0"/>
        <w:adjustRightInd w:val="0"/>
        <w:ind w:left="426"/>
        <w:jc w:val="both"/>
      </w:pPr>
      <w:r>
        <w:t>Изработване на информационни материали с информация за проекта, както следва:</w:t>
      </w:r>
    </w:p>
    <w:p w:rsidR="007F7E5C" w:rsidRDefault="007F7E5C" w:rsidP="007F7E5C">
      <w:pPr>
        <w:pStyle w:val="ListParagraph"/>
        <w:keepNext/>
        <w:keepLines/>
        <w:numPr>
          <w:ilvl w:val="0"/>
          <w:numId w:val="37"/>
        </w:numPr>
        <w:autoSpaceDE w:val="0"/>
        <w:autoSpaceDN w:val="0"/>
        <w:adjustRightInd w:val="0"/>
        <w:jc w:val="both"/>
      </w:pPr>
      <w:r>
        <w:t>Информационни брошури за проекта (500 на български език, 500 на гръцки език, 100 на английски език) Минимални изисквания: Подготовка и отпечатване на 1 100  броя брошури; пълноцветен печат; двустранни; формат А4; хартия 130 гр.</w:t>
      </w:r>
    </w:p>
    <w:p w:rsidR="007F7E5C" w:rsidRDefault="007F7E5C" w:rsidP="007F7E5C">
      <w:pPr>
        <w:pStyle w:val="ListParagraph"/>
        <w:keepNext/>
        <w:keepLines/>
        <w:numPr>
          <w:ilvl w:val="0"/>
          <w:numId w:val="37"/>
        </w:numPr>
        <w:autoSpaceDE w:val="0"/>
        <w:autoSpaceDN w:val="0"/>
        <w:adjustRightInd w:val="0"/>
        <w:jc w:val="both"/>
      </w:pPr>
      <w:r>
        <w:t xml:space="preserve">Презентации на Центъра за настаняване (1000 на български език, 50 на гръцки език, 50 на английски език) Минимални изисквания: Подготовка и отпечатване на 1 100 броя брошури; пълноцветен печат; двустранни; формат А4; тройно сгъната; хартия 130 гр.; </w:t>
      </w:r>
    </w:p>
    <w:p w:rsidR="007F7E5C" w:rsidRDefault="007F7E5C" w:rsidP="007F7E5C">
      <w:pPr>
        <w:pStyle w:val="ListParagraph"/>
        <w:keepNext/>
        <w:keepLines/>
        <w:numPr>
          <w:ilvl w:val="0"/>
          <w:numId w:val="37"/>
        </w:numPr>
        <w:autoSpaceDE w:val="0"/>
        <w:autoSpaceDN w:val="0"/>
        <w:adjustRightInd w:val="0"/>
        <w:jc w:val="both"/>
      </w:pPr>
      <w:r>
        <w:t xml:space="preserve">Презентации на офиса за социално предприемачество (1000 на български език, 50 на гръцки език, 50 на английски език) Минимални изисквания: Подготовка и отпечатване на 1 100 броя брошури; пълноцветен печат; двустранни; формат А4; тройно сгъната; хартия 130 гр. </w:t>
      </w:r>
    </w:p>
    <w:p w:rsidR="007F7E5C" w:rsidRPr="00DF6061" w:rsidRDefault="007F7E5C" w:rsidP="007F7E5C">
      <w:pPr>
        <w:pStyle w:val="ListParagraph"/>
        <w:keepNext/>
        <w:keepLines/>
        <w:numPr>
          <w:ilvl w:val="0"/>
          <w:numId w:val="37"/>
        </w:numPr>
        <w:autoSpaceDE w:val="0"/>
        <w:autoSpaceDN w:val="0"/>
        <w:adjustRightInd w:val="0"/>
        <w:jc w:val="both"/>
      </w:pPr>
      <w:r>
        <w:lastRenderedPageBreak/>
        <w:t xml:space="preserve">Две информационни табели, с информация за финансирането на проекта. Табелите се инсталират на видимо място, в Центъра за настаняване и Офиса за социално предприемачество или в непосредствена близост до тях. Минимални характеристики: Логото на Програмата покрива най-малко 25% от площта на табелата; Описана е датата на завършването на обекта; 4 цвята, поставяне на логото на програмата и отличителни характеристики на проекта, съгласно изискванията на програмата Минимален размер – 500 x 300 мм.; метална конструкция с възможност за трайно закрепване; изработени от </w:t>
      </w:r>
      <w:r w:rsidRPr="00DF6061">
        <w:t xml:space="preserve">устойчив на външно влияние материал; </w:t>
      </w:r>
    </w:p>
    <w:p w:rsidR="007F7E5C" w:rsidRPr="00DF6061" w:rsidRDefault="007F7E5C" w:rsidP="007F7E5C">
      <w:pPr>
        <w:pStyle w:val="ListParagraph"/>
        <w:keepNext/>
        <w:keepLines/>
        <w:numPr>
          <w:ilvl w:val="0"/>
          <w:numId w:val="37"/>
        </w:numPr>
        <w:autoSpaceDE w:val="0"/>
        <w:autoSpaceDN w:val="0"/>
        <w:adjustRightInd w:val="0"/>
        <w:jc w:val="both"/>
      </w:pPr>
      <w:r>
        <w:t>Един</w:t>
      </w:r>
      <w:r w:rsidRPr="00DF6061">
        <w:t xml:space="preserve"> </w:t>
      </w:r>
      <w:r>
        <w:t>б</w:t>
      </w:r>
      <w:r w:rsidRPr="00DF6061">
        <w:t>анер, с информация за събитията по проекта. Минимални изисквания: Roll-up текстилен банер. Алуминиева стойка с размери 85 см на 200 см, включително превод.</w:t>
      </w:r>
    </w:p>
    <w:p w:rsidR="007F7E5C" w:rsidRPr="00DF6061" w:rsidRDefault="007F7E5C" w:rsidP="007F7E5C">
      <w:pPr>
        <w:keepNext/>
        <w:keepLines/>
        <w:autoSpaceDE w:val="0"/>
        <w:autoSpaceDN w:val="0"/>
        <w:adjustRightInd w:val="0"/>
        <w:jc w:val="both"/>
      </w:pPr>
    </w:p>
    <w:p w:rsidR="007F7E5C" w:rsidRPr="00DF6061" w:rsidRDefault="007F7E5C" w:rsidP="007F7E5C">
      <w:pPr>
        <w:pStyle w:val="ListParagraph"/>
        <w:keepNext/>
        <w:keepLines/>
        <w:numPr>
          <w:ilvl w:val="1"/>
          <w:numId w:val="27"/>
        </w:numPr>
        <w:rPr>
          <w:b/>
        </w:rPr>
      </w:pPr>
      <w:r w:rsidRPr="00DF6061">
        <w:rPr>
          <w:b/>
        </w:rPr>
        <w:t xml:space="preserve"> Общи изисквания при изпълнението на обществената поръчка</w:t>
      </w:r>
    </w:p>
    <w:p w:rsidR="007F7E5C" w:rsidRPr="00DF6061" w:rsidRDefault="007F7E5C" w:rsidP="007F7E5C">
      <w:pPr>
        <w:keepNext/>
        <w:keepLines/>
      </w:pPr>
    </w:p>
    <w:p w:rsidR="007F7E5C" w:rsidRPr="00DF6061" w:rsidRDefault="007F7E5C" w:rsidP="007F7E5C">
      <w:pPr>
        <w:keepNext/>
        <w:keepLines/>
        <w:jc w:val="both"/>
      </w:pPr>
      <w:r w:rsidRPr="00DF6061">
        <w:t>Изпълнителят трябва да познава и стриктно да спазва изискванията за публичност на Програма За Сътрудничество INTERREG V-A „Гърция-България, 2014-2020”, описани в ръководството за публичност на програмата или на друго място.</w:t>
      </w:r>
    </w:p>
    <w:p w:rsidR="007F7E5C" w:rsidRPr="00DF6061" w:rsidRDefault="007F7E5C" w:rsidP="007F7E5C">
      <w:pPr>
        <w:keepNext/>
        <w:keepLines/>
        <w:ind w:right="-49"/>
        <w:jc w:val="both"/>
        <w:rPr>
          <w:rFonts w:eastAsia="Calibri"/>
          <w:b/>
          <w:bCs/>
          <w:i/>
        </w:rPr>
      </w:pPr>
    </w:p>
    <w:p w:rsidR="007F7E5C" w:rsidRPr="0092306E" w:rsidRDefault="007F7E5C" w:rsidP="007F7E5C">
      <w:pPr>
        <w:keepNext/>
        <w:keepLines/>
        <w:ind w:right="-49"/>
        <w:jc w:val="both"/>
        <w:rPr>
          <w:rFonts w:eastAsia="Calibri"/>
        </w:rPr>
      </w:pPr>
      <w:r w:rsidRPr="00DF6061">
        <w:rPr>
          <w:rFonts w:eastAsia="Calibri"/>
          <w:b/>
          <w:bCs/>
          <w:i/>
        </w:rPr>
        <w:t xml:space="preserve">Забележка: </w:t>
      </w:r>
      <w:r w:rsidRPr="00DF6061">
        <w:rPr>
          <w:rFonts w:eastAsia="Calibri"/>
        </w:rPr>
        <w:t xml:space="preserve">Съдържанието и дизайнът на всеки от материалите, предмет на настоящата поръчка се съгласуват предварително с Възложителя преди окончателното им изработване. Изпълнителят трябва да изготви проект на дизайн на съответния материал и да го представи на Възложителя за </w:t>
      </w:r>
      <w:r w:rsidRPr="0092306E">
        <w:rPr>
          <w:rFonts w:eastAsia="Calibri"/>
        </w:rPr>
        <w:t>одобрение. Възложителят има право да предлага, проверява и коригира текстовото съдържание и дизайна на материалите по време на тяхното разработване до окончателното им приемане.</w:t>
      </w:r>
    </w:p>
    <w:p w:rsidR="007F7E5C" w:rsidRPr="0092306E" w:rsidRDefault="007F7E5C" w:rsidP="007F7E5C">
      <w:pPr>
        <w:keepNext/>
        <w:keepLines/>
        <w:ind w:right="-49"/>
        <w:jc w:val="both"/>
        <w:rPr>
          <w:rFonts w:eastAsia="Calibri"/>
        </w:rPr>
      </w:pPr>
    </w:p>
    <w:p w:rsidR="007F7E5C" w:rsidRPr="0092306E" w:rsidRDefault="007F7E5C" w:rsidP="007F7E5C">
      <w:pPr>
        <w:keepNext/>
        <w:keepLines/>
        <w:ind w:right="-49"/>
        <w:jc w:val="both"/>
        <w:rPr>
          <w:rFonts w:eastAsia="Calibri"/>
        </w:rPr>
      </w:pPr>
      <w:r w:rsidRPr="0092306E">
        <w:rPr>
          <w:rFonts w:eastAsia="Calibri"/>
        </w:rPr>
        <w:t>Всяка от дейностите, предмет на поръчката, се възлага от страна на Възложителя с възлагателно писмо до определения изпълнител.</w:t>
      </w:r>
    </w:p>
    <w:p w:rsidR="007F7E5C" w:rsidRPr="0092306E" w:rsidRDefault="007F7E5C" w:rsidP="007F7E5C">
      <w:pPr>
        <w:keepNext/>
        <w:keepLines/>
        <w:ind w:right="-49"/>
        <w:jc w:val="both"/>
        <w:rPr>
          <w:rFonts w:eastAsia="Calibri"/>
          <w:b/>
          <w:bCs/>
          <w:i/>
          <w:iCs/>
          <w:smallCaps/>
        </w:rPr>
      </w:pPr>
      <w:r w:rsidRPr="0092306E">
        <w:rPr>
          <w:rFonts w:eastAsia="Calibri"/>
        </w:rPr>
        <w:t xml:space="preserve"> </w:t>
      </w:r>
    </w:p>
    <w:p w:rsidR="007F7E5C" w:rsidRPr="0092306E" w:rsidRDefault="007F7E5C" w:rsidP="007F7E5C">
      <w:pPr>
        <w:keepNext/>
        <w:keepLines/>
        <w:spacing w:after="120"/>
        <w:ind w:right="415"/>
        <w:jc w:val="both"/>
        <w:rPr>
          <w:b/>
          <w:bCs/>
        </w:rPr>
      </w:pPr>
      <w:bookmarkStart w:id="4" w:name="_Toc329087315"/>
      <w:bookmarkEnd w:id="3"/>
      <w:r w:rsidRPr="0092306E">
        <w:rPr>
          <w:b/>
          <w:bCs/>
        </w:rPr>
        <w:t>5.6. Прогнозна стойност.</w:t>
      </w:r>
      <w:bookmarkEnd w:id="4"/>
    </w:p>
    <w:p w:rsidR="007F7E5C" w:rsidRPr="0092306E" w:rsidRDefault="007F7E5C" w:rsidP="007F7E5C">
      <w:pPr>
        <w:keepNext/>
        <w:keepLines/>
        <w:spacing w:after="120"/>
        <w:ind w:right="415"/>
        <w:jc w:val="both"/>
      </w:pPr>
      <w:r w:rsidRPr="0092306E">
        <w:t>Прогнозната стойност на поръчката е</w:t>
      </w:r>
      <w:r w:rsidRPr="0092306E">
        <w:rPr>
          <w:b/>
          <w:bCs/>
        </w:rPr>
        <w:t xml:space="preserve"> 36 688,1</w:t>
      </w:r>
      <w:r>
        <w:rPr>
          <w:b/>
          <w:bCs/>
        </w:rPr>
        <w:t>0</w:t>
      </w:r>
      <w:r w:rsidRPr="0092306E">
        <w:rPr>
          <w:b/>
          <w:bCs/>
        </w:rPr>
        <w:t xml:space="preserve"> лева без включен ДДС</w:t>
      </w:r>
      <w:r w:rsidRPr="0092306E">
        <w:t>. Прогнозните стойности на всяка от обособените позиции са, както следва:</w:t>
      </w:r>
    </w:p>
    <w:p w:rsidR="007F7E5C" w:rsidRPr="00D07529" w:rsidRDefault="007F7E5C" w:rsidP="007F7E5C">
      <w:pPr>
        <w:pStyle w:val="ListParagraph"/>
        <w:keepNext/>
        <w:keepLines/>
        <w:numPr>
          <w:ilvl w:val="0"/>
          <w:numId w:val="22"/>
        </w:numPr>
        <w:tabs>
          <w:tab w:val="left" w:pos="851"/>
        </w:tabs>
        <w:spacing w:after="120"/>
        <w:ind w:right="51"/>
        <w:jc w:val="both"/>
        <w:rPr>
          <w:b/>
        </w:rPr>
      </w:pPr>
      <w:bookmarkStart w:id="5" w:name="_Toc329087316"/>
      <w:r w:rsidRPr="00D07529">
        <w:rPr>
          <w:rFonts w:eastAsia="TimesNewRoman,Bold"/>
          <w:bCs/>
        </w:rPr>
        <w:t xml:space="preserve">Обособена позиция № 1: „Организиране на събития, разработване на уебсайт и изготвяне на публикации: </w:t>
      </w:r>
      <w:r w:rsidRPr="00D07529">
        <w:rPr>
          <w:rFonts w:eastAsia="TimesNewRoman,Bold"/>
          <w:b/>
          <w:bCs/>
        </w:rPr>
        <w:t>26 908,9</w:t>
      </w:r>
      <w:r>
        <w:rPr>
          <w:rFonts w:eastAsia="TimesNewRoman,Bold"/>
          <w:b/>
          <w:bCs/>
        </w:rPr>
        <w:t>5</w:t>
      </w:r>
      <w:r w:rsidRPr="00D07529">
        <w:rPr>
          <w:b/>
        </w:rPr>
        <w:t xml:space="preserve"> лева без включен ДДС; </w:t>
      </w:r>
    </w:p>
    <w:p w:rsidR="007F7E5C" w:rsidRDefault="007F7E5C" w:rsidP="007F7E5C">
      <w:pPr>
        <w:keepNext/>
        <w:keepLines/>
        <w:tabs>
          <w:tab w:val="left" w:pos="9072"/>
        </w:tabs>
        <w:spacing w:after="120"/>
        <w:jc w:val="both"/>
      </w:pPr>
      <w:r>
        <w:t>Прогнозната стойност на дейностите, включени в обхвата на обособената позиция, определена в бюджета на проекта е, както следва:</w:t>
      </w:r>
    </w:p>
    <w:p w:rsidR="007F7E5C" w:rsidRPr="00D22770" w:rsidRDefault="007F7E5C" w:rsidP="007F7E5C">
      <w:pPr>
        <w:pStyle w:val="ListParagraph"/>
        <w:keepNext/>
        <w:keepLines/>
        <w:numPr>
          <w:ilvl w:val="0"/>
          <w:numId w:val="38"/>
        </w:numPr>
        <w:spacing w:after="120"/>
        <w:ind w:right="415"/>
        <w:jc w:val="both"/>
      </w:pPr>
      <w:r w:rsidRPr="00726EC3">
        <w:t>Организиране на две еднодневни партньорски срещи в Крумовград за 10 участника</w:t>
      </w:r>
      <w:r>
        <w:t>:</w:t>
      </w:r>
      <w:r w:rsidRPr="00726EC3">
        <w:t xml:space="preserve"> </w:t>
      </w:r>
      <w:r w:rsidRPr="00D22770">
        <w:rPr>
          <w:rFonts w:eastAsia="TimesNewRoman,Bold"/>
          <w:bCs/>
        </w:rPr>
        <w:t>831,2</w:t>
      </w:r>
      <w:r>
        <w:rPr>
          <w:rFonts w:eastAsia="TimesNewRoman,Bold"/>
          <w:bCs/>
        </w:rPr>
        <w:t>2</w:t>
      </w:r>
      <w:r w:rsidRPr="00D22770">
        <w:t xml:space="preserve"> лева без включен ДДС.</w:t>
      </w:r>
    </w:p>
    <w:p w:rsidR="007F7E5C" w:rsidRDefault="007F7E5C" w:rsidP="007F7E5C">
      <w:pPr>
        <w:pStyle w:val="ListParagraph"/>
        <w:keepNext/>
        <w:keepLines/>
        <w:numPr>
          <w:ilvl w:val="0"/>
          <w:numId w:val="38"/>
        </w:numPr>
        <w:spacing w:after="120"/>
        <w:jc w:val="both"/>
      </w:pPr>
      <w:r w:rsidRPr="00355D8C">
        <w:t>Организация на публични събития</w:t>
      </w:r>
      <w:r>
        <w:t>:</w:t>
      </w:r>
      <w:r w:rsidRPr="00355D8C">
        <w:t xml:space="preserve"> </w:t>
      </w:r>
      <w:r>
        <w:t xml:space="preserve">8 149,30 </w:t>
      </w:r>
      <w:r w:rsidRPr="00D22770">
        <w:t>лева без включен ДДС</w:t>
      </w:r>
      <w:r>
        <w:t>.</w:t>
      </w:r>
    </w:p>
    <w:p w:rsidR="007F7E5C" w:rsidRDefault="007F7E5C" w:rsidP="007F7E5C">
      <w:pPr>
        <w:pStyle w:val="ListParagraph"/>
        <w:keepNext/>
        <w:keepLines/>
        <w:numPr>
          <w:ilvl w:val="0"/>
          <w:numId w:val="38"/>
        </w:numPr>
        <w:spacing w:after="120"/>
        <w:jc w:val="both"/>
      </w:pPr>
      <w:r w:rsidRPr="00355D8C">
        <w:t>Организация на 3-дневно тренировъчно посещение на експерти на Центъра за настаняване, в подобен център в Гърция</w:t>
      </w:r>
      <w:r>
        <w:t>:</w:t>
      </w:r>
      <w:r w:rsidRPr="00355D8C">
        <w:t xml:space="preserve"> </w:t>
      </w:r>
      <w:r>
        <w:t xml:space="preserve">4 889,57 </w:t>
      </w:r>
      <w:r w:rsidRPr="00D22770">
        <w:t>лева без включен ДДС</w:t>
      </w:r>
      <w:r w:rsidRPr="00355D8C">
        <w:t>.</w:t>
      </w:r>
    </w:p>
    <w:p w:rsidR="007F7E5C" w:rsidRDefault="007F7E5C" w:rsidP="007F7E5C">
      <w:pPr>
        <w:pStyle w:val="ListParagraph"/>
        <w:keepNext/>
        <w:keepLines/>
        <w:numPr>
          <w:ilvl w:val="0"/>
          <w:numId w:val="38"/>
        </w:numPr>
        <w:spacing w:after="120"/>
        <w:jc w:val="both"/>
      </w:pPr>
      <w:r w:rsidRPr="00B851E8">
        <w:t>Организация на кампания за социално предприемачество</w:t>
      </w:r>
      <w:r>
        <w:t xml:space="preserve">: 5 704,50 </w:t>
      </w:r>
      <w:r w:rsidRPr="00D22770">
        <w:t>лева без включен ДДС</w:t>
      </w:r>
      <w:r>
        <w:t>.</w:t>
      </w:r>
    </w:p>
    <w:p w:rsidR="007F7E5C" w:rsidRDefault="007F7E5C" w:rsidP="007F7E5C">
      <w:pPr>
        <w:pStyle w:val="ListParagraph"/>
        <w:keepNext/>
        <w:keepLines/>
        <w:numPr>
          <w:ilvl w:val="0"/>
          <w:numId w:val="38"/>
        </w:numPr>
        <w:spacing w:after="120"/>
        <w:jc w:val="both"/>
      </w:pPr>
      <w:r>
        <w:t xml:space="preserve">Популяризиране на проекта в медиите: 3 259,72 </w:t>
      </w:r>
      <w:r w:rsidRPr="00D22770">
        <w:t>лева без включен ДДС</w:t>
      </w:r>
      <w:r>
        <w:t>.</w:t>
      </w:r>
    </w:p>
    <w:p w:rsidR="007F7E5C" w:rsidRDefault="007F7E5C" w:rsidP="007F7E5C">
      <w:pPr>
        <w:pStyle w:val="ListParagraph"/>
        <w:keepNext/>
        <w:keepLines/>
        <w:numPr>
          <w:ilvl w:val="0"/>
          <w:numId w:val="38"/>
        </w:numPr>
        <w:spacing w:after="120"/>
        <w:jc w:val="both"/>
      </w:pPr>
      <w:r w:rsidRPr="000532E9">
        <w:lastRenderedPageBreak/>
        <w:t>Разработване на интернет сайтове</w:t>
      </w:r>
      <w:r>
        <w:t xml:space="preserve">: 4 074,64 </w:t>
      </w:r>
      <w:r w:rsidRPr="00D22770">
        <w:t>лева без включен ДДС</w:t>
      </w:r>
      <w:r>
        <w:t>.</w:t>
      </w:r>
    </w:p>
    <w:p w:rsidR="007F7E5C" w:rsidRDefault="007F7E5C" w:rsidP="007F7E5C">
      <w:pPr>
        <w:keepNext/>
        <w:keepLines/>
        <w:spacing w:after="120"/>
        <w:jc w:val="both"/>
      </w:pPr>
    </w:p>
    <w:p w:rsidR="007F7E5C" w:rsidRPr="00D07529" w:rsidRDefault="007F7E5C" w:rsidP="007F7E5C">
      <w:pPr>
        <w:pStyle w:val="ListParagraph"/>
        <w:keepNext/>
        <w:keepLines/>
        <w:numPr>
          <w:ilvl w:val="0"/>
          <w:numId w:val="22"/>
        </w:numPr>
        <w:tabs>
          <w:tab w:val="left" w:pos="851"/>
        </w:tabs>
        <w:spacing w:after="120"/>
        <w:ind w:right="51"/>
        <w:jc w:val="both"/>
      </w:pPr>
      <w:r w:rsidRPr="00D07529">
        <w:t xml:space="preserve">Обособена позиция № 2: „Изработване и разпространение на информационни материали“, запазена на основание чл. 80, ал.1 от ППЗОП: </w:t>
      </w:r>
      <w:r w:rsidRPr="00D07529">
        <w:rPr>
          <w:b/>
          <w:bCs/>
        </w:rPr>
        <w:t>9 779,15 лева без включен ДДС.</w:t>
      </w:r>
    </w:p>
    <w:p w:rsidR="007F7E5C" w:rsidRDefault="007F7E5C" w:rsidP="007F7E5C">
      <w:pPr>
        <w:keepNext/>
        <w:keepLines/>
        <w:tabs>
          <w:tab w:val="left" w:pos="851"/>
        </w:tabs>
        <w:spacing w:after="120"/>
        <w:ind w:right="51"/>
        <w:jc w:val="both"/>
      </w:pPr>
      <w:r>
        <w:t>Прогнозната стойност на дейностите, включени в обхвата на обособената позиция, определена в бюджета на проекта е, както следва:</w:t>
      </w:r>
    </w:p>
    <w:p w:rsidR="007F7E5C" w:rsidRPr="00B608D2" w:rsidRDefault="007F7E5C" w:rsidP="007F7E5C">
      <w:pPr>
        <w:pStyle w:val="ListParagraph"/>
        <w:keepNext/>
        <w:keepLines/>
        <w:numPr>
          <w:ilvl w:val="0"/>
          <w:numId w:val="39"/>
        </w:numPr>
        <w:tabs>
          <w:tab w:val="left" w:pos="851"/>
        </w:tabs>
        <w:spacing w:after="120"/>
        <w:ind w:right="51"/>
        <w:jc w:val="both"/>
      </w:pPr>
      <w:r w:rsidRPr="00B608D2">
        <w:t>Изработване на информационни материали</w:t>
      </w:r>
      <w:r>
        <w:t xml:space="preserve"> с информация</w:t>
      </w:r>
      <w:r w:rsidRPr="00B608D2">
        <w:t xml:space="preserve"> за кампанията за социално предприемачество</w:t>
      </w:r>
      <w:r>
        <w:t>:</w:t>
      </w:r>
      <w:r w:rsidRPr="00B608D2">
        <w:t xml:space="preserve"> </w:t>
      </w:r>
      <w:r>
        <w:t xml:space="preserve">1 629,85 </w:t>
      </w:r>
      <w:r w:rsidRPr="00D22770">
        <w:t>лева без включен ДДС</w:t>
      </w:r>
      <w:r w:rsidRPr="00B608D2">
        <w:t>.</w:t>
      </w:r>
    </w:p>
    <w:p w:rsidR="007F7E5C" w:rsidRPr="00B608D2" w:rsidRDefault="007F7E5C" w:rsidP="007F7E5C">
      <w:pPr>
        <w:pStyle w:val="ListParagraph"/>
        <w:keepNext/>
        <w:keepLines/>
        <w:numPr>
          <w:ilvl w:val="0"/>
          <w:numId w:val="39"/>
        </w:numPr>
        <w:tabs>
          <w:tab w:val="left" w:pos="851"/>
        </w:tabs>
        <w:spacing w:after="120"/>
        <w:ind w:right="51"/>
        <w:jc w:val="both"/>
      </w:pPr>
      <w:r w:rsidRPr="00B608D2">
        <w:t>Изработване на информационни материали с информация за проекта</w:t>
      </w:r>
      <w:r>
        <w:t>:</w:t>
      </w:r>
      <w:r w:rsidRPr="00B608D2">
        <w:t xml:space="preserve"> </w:t>
      </w:r>
      <w:r>
        <w:t xml:space="preserve">8 149,30 </w:t>
      </w:r>
      <w:r w:rsidRPr="00D22770">
        <w:t>лева без включен ДДС</w:t>
      </w:r>
      <w:r w:rsidRPr="00B608D2">
        <w:t>.</w:t>
      </w:r>
    </w:p>
    <w:p w:rsidR="007F7E5C" w:rsidRPr="009C6D40" w:rsidRDefault="007F7E5C" w:rsidP="007F7E5C">
      <w:pPr>
        <w:keepNext/>
        <w:keepLines/>
        <w:tabs>
          <w:tab w:val="left" w:pos="851"/>
        </w:tabs>
        <w:spacing w:after="120"/>
        <w:ind w:right="51"/>
        <w:jc w:val="both"/>
      </w:pPr>
      <w:r w:rsidRPr="009C6D40">
        <w:t xml:space="preserve">Оферти на участници, които надхвърлят някоя от определените по-горе прогнозни стойности,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 или обособената позиция във вида и обхвата, описани в техническите спецификации. </w:t>
      </w:r>
    </w:p>
    <w:p w:rsidR="007F7E5C" w:rsidRPr="00784867" w:rsidRDefault="007F7E5C" w:rsidP="007F7E5C">
      <w:pPr>
        <w:keepNext/>
        <w:keepLines/>
        <w:tabs>
          <w:tab w:val="left" w:pos="851"/>
        </w:tabs>
        <w:spacing w:after="120"/>
        <w:ind w:right="51"/>
        <w:jc w:val="both"/>
      </w:pPr>
      <w:r w:rsidRPr="009C6D40">
        <w:t xml:space="preserve">Договорената </w:t>
      </w:r>
      <w:r w:rsidRPr="00784867">
        <w:t>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7F7E5C" w:rsidRPr="00784867" w:rsidRDefault="007F7E5C" w:rsidP="007F7E5C">
      <w:pPr>
        <w:keepNext/>
        <w:keepLines/>
        <w:spacing w:after="120"/>
        <w:ind w:right="415"/>
        <w:jc w:val="both"/>
      </w:pPr>
    </w:p>
    <w:bookmarkEnd w:id="5"/>
    <w:p w:rsidR="007F7E5C" w:rsidRPr="00784867" w:rsidRDefault="007F7E5C" w:rsidP="007F7E5C">
      <w:pPr>
        <w:pStyle w:val="ListParagraph"/>
        <w:keepNext/>
        <w:keepLines/>
        <w:numPr>
          <w:ilvl w:val="0"/>
          <w:numId w:val="21"/>
        </w:numPr>
        <w:tabs>
          <w:tab w:val="left" w:pos="4830"/>
        </w:tabs>
        <w:spacing w:after="120"/>
        <w:contextualSpacing w:val="0"/>
        <w:jc w:val="both"/>
        <w:rPr>
          <w:b/>
        </w:rPr>
      </w:pPr>
      <w:r w:rsidRPr="00784867">
        <w:rPr>
          <w:b/>
        </w:rPr>
        <w:t>Условия и начин на плащане:</w:t>
      </w:r>
    </w:p>
    <w:p w:rsidR="007F7E5C" w:rsidRPr="00784867" w:rsidRDefault="007F7E5C" w:rsidP="007F7E5C">
      <w:pPr>
        <w:keepNext/>
        <w:keepLines/>
        <w:spacing w:after="120"/>
        <w:jc w:val="both"/>
        <w:rPr>
          <w:lang w:eastAsia="en-US"/>
        </w:rPr>
      </w:pPr>
      <w:r w:rsidRPr="00784867">
        <w:rPr>
          <w:lang w:eastAsia="en-US"/>
        </w:rPr>
        <w:t>Заплащането на предоставените услуги по договора се извършва по банков път, по следния начин, еднакъв и за двете обособени позиции:</w:t>
      </w:r>
    </w:p>
    <w:p w:rsidR="007F7E5C" w:rsidRPr="00BD5CD1" w:rsidRDefault="007F7E5C" w:rsidP="007F7E5C">
      <w:pPr>
        <w:pStyle w:val="ListParagraph"/>
        <w:keepNext/>
        <w:keepLines/>
        <w:numPr>
          <w:ilvl w:val="0"/>
          <w:numId w:val="23"/>
        </w:numPr>
        <w:spacing w:after="120"/>
        <w:jc w:val="both"/>
      </w:pPr>
      <w:r w:rsidRPr="00784867">
        <w:t xml:space="preserve">Авансово плащане в размер до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w:t>
      </w:r>
      <w:r w:rsidRPr="00BD5CD1">
        <w:t>дейностите предмет на договора и представена фактура. Авансовото плащане се приспада от дължимите следващи плащания, като от всяко плащане за отделен компонент на обществената поръчка се приспада изплатеният процент на авансово плащане.</w:t>
      </w:r>
    </w:p>
    <w:p w:rsidR="007F7E5C" w:rsidRPr="00BD5CD1" w:rsidRDefault="007F7E5C" w:rsidP="007F7E5C">
      <w:pPr>
        <w:pStyle w:val="ListParagraph"/>
        <w:keepNext/>
        <w:keepLines/>
        <w:numPr>
          <w:ilvl w:val="0"/>
          <w:numId w:val="15"/>
        </w:numPr>
        <w:jc w:val="both"/>
      </w:pPr>
      <w:r w:rsidRPr="00BD5CD1">
        <w:t>Балансово плащане в размер на стойността на конкретната дейност, след приспадане на авансовото плащане, платимо в срок до 10 (десет) работни дни, считано от извършване на всяка от уговорените услуги, предмет на поръчката, удостоверено с подписване на двустранен протокол от страните по договора, за приемане на изпълнението на съответната дейност, включена в предмета му.</w:t>
      </w:r>
    </w:p>
    <w:p w:rsidR="007F7E5C" w:rsidRPr="00BD5CD1" w:rsidRDefault="007F7E5C" w:rsidP="007F7E5C">
      <w:pPr>
        <w:keepNext/>
        <w:keepLines/>
        <w:spacing w:after="120"/>
        <w:jc w:val="center"/>
        <w:rPr>
          <w:b/>
        </w:rPr>
      </w:pPr>
    </w:p>
    <w:p w:rsidR="007F7E5C" w:rsidRPr="00BD5CD1" w:rsidRDefault="007F7E5C" w:rsidP="007F7E5C">
      <w:pPr>
        <w:pStyle w:val="ListParagraph"/>
        <w:keepNext/>
        <w:keepLines/>
        <w:numPr>
          <w:ilvl w:val="1"/>
          <w:numId w:val="3"/>
        </w:numPr>
        <w:spacing w:after="120"/>
        <w:contextualSpacing w:val="0"/>
        <w:jc w:val="both"/>
        <w:rPr>
          <w:b/>
        </w:rPr>
      </w:pPr>
      <w:r w:rsidRPr="00BD5CD1">
        <w:rPr>
          <w:b/>
        </w:rPr>
        <w:t>КРИТЕРИЙ ЗА ВЪЗЛАГАНЕ НА ПОРЪЧКАТА</w:t>
      </w:r>
    </w:p>
    <w:p w:rsidR="007F7E5C" w:rsidRDefault="007F7E5C" w:rsidP="007F7E5C">
      <w:pPr>
        <w:keepNext/>
        <w:keepLines/>
        <w:jc w:val="both"/>
        <w:rPr>
          <w:rFonts w:eastAsia="TimesNewRoman,Bold"/>
          <w:b/>
          <w:bCs/>
        </w:rPr>
      </w:pPr>
      <w:r w:rsidRPr="00BD5CD1">
        <w:rPr>
          <w:rFonts w:eastAsia="TimesNewRoman,Bold"/>
          <w:b/>
          <w:bCs/>
        </w:rPr>
        <w:t>Обособена позиция № 1: „Организиране на събития, разработване на уебсайт и изготвяне на публикации</w:t>
      </w:r>
      <w:r>
        <w:rPr>
          <w:rFonts w:eastAsia="TimesNewRoman,Bold"/>
          <w:b/>
          <w:bCs/>
        </w:rPr>
        <w:t>“</w:t>
      </w:r>
      <w:r w:rsidRPr="00BD5CD1">
        <w:rPr>
          <w:rFonts w:eastAsia="TimesNewRoman,Bold"/>
          <w:b/>
          <w:bCs/>
        </w:rPr>
        <w:t xml:space="preserve">: </w:t>
      </w:r>
    </w:p>
    <w:p w:rsidR="007F7E5C" w:rsidRPr="00385E55" w:rsidRDefault="007F7E5C" w:rsidP="007F7E5C">
      <w:pPr>
        <w:pStyle w:val="Heading5"/>
        <w:spacing w:after="120"/>
        <w:jc w:val="both"/>
        <w:rPr>
          <w:rFonts w:ascii="Times New Roman" w:hAnsi="Times New Roman"/>
          <w:color w:val="auto"/>
        </w:rPr>
      </w:pPr>
      <w:r w:rsidRPr="00385E55">
        <w:rPr>
          <w:rFonts w:ascii="Times New Roman" w:hAnsi="Times New Roman"/>
          <w:color w:val="auto"/>
        </w:rPr>
        <w:lastRenderedPageBreak/>
        <w:t>Икономически най-изгодната оферта в настоящата обособена позиция се определя въз основа на критерия посочен в чл. 70, ал. 2, т. 3 от ЗОП – оптимално съотношение качество/цена, което се оценява въз основа на цената, както и на показатели, включващи качествени аспекти, свързани с предмета на обществената поръчка.</w:t>
      </w:r>
    </w:p>
    <w:p w:rsidR="007F7E5C" w:rsidRPr="00385E55" w:rsidRDefault="007F7E5C" w:rsidP="007F7E5C">
      <w:pPr>
        <w:pStyle w:val="Heading5"/>
        <w:spacing w:after="120"/>
        <w:jc w:val="both"/>
        <w:rPr>
          <w:rFonts w:ascii="Times New Roman" w:hAnsi="Times New Roman"/>
          <w:color w:val="auto"/>
        </w:rPr>
      </w:pPr>
      <w:r w:rsidRPr="00385E55">
        <w:rPr>
          <w:rFonts w:ascii="Times New Roman" w:hAnsi="Times New Roman"/>
          <w:color w:val="auto"/>
        </w:rPr>
        <w:t>На оценка подлежи всяко предложение на допуснатите участници, отговарящо на изискванията на възложителя.</w:t>
      </w:r>
    </w:p>
    <w:p w:rsidR="007F7E5C" w:rsidRPr="00385E55" w:rsidRDefault="007F7E5C" w:rsidP="007F7E5C">
      <w:pPr>
        <w:keepNext/>
        <w:keepLines/>
        <w:spacing w:after="120"/>
      </w:pPr>
      <w:r w:rsidRPr="00385E55">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p>
    <w:p w:rsidR="007F7E5C" w:rsidRPr="00385E55" w:rsidRDefault="007F7E5C" w:rsidP="007F7E5C">
      <w:pPr>
        <w:keepNext/>
        <w:keepLines/>
        <w:spacing w:after="120"/>
        <w:jc w:val="center"/>
        <w:rPr>
          <w:b/>
        </w:rPr>
      </w:pPr>
    </w:p>
    <w:p w:rsidR="007F7E5C" w:rsidRPr="00385E55" w:rsidRDefault="007F7E5C" w:rsidP="007F7E5C">
      <w:pPr>
        <w:keepNext/>
        <w:keepLines/>
        <w:spacing w:after="120"/>
        <w:jc w:val="center"/>
        <w:rPr>
          <w:b/>
        </w:rPr>
      </w:pPr>
      <w:r w:rsidRPr="00385E55">
        <w:rPr>
          <w:b/>
        </w:rPr>
        <w:t>МЕТОДИКА ЗА ОПРЕДЕЛЯНЕ НА КОМПЛЕКСНАТА ОЦЕНКА НА ОФЕРТИТЕ</w:t>
      </w:r>
    </w:p>
    <w:p w:rsidR="007F7E5C" w:rsidRPr="00385E55" w:rsidRDefault="007F7E5C" w:rsidP="007F7E5C">
      <w:pPr>
        <w:keepNext/>
        <w:keepLines/>
        <w:spacing w:after="120"/>
        <w:jc w:val="both"/>
      </w:pPr>
      <w:r w:rsidRPr="00385E55">
        <w:t xml:space="preserve">Настоящата методика съдържа точни указания за извършване на оценка по всеки показател и за определяне на комплексната оценка на офертата, включително за относителната тежест, която Възложителят дава на всеки от показателите за определяне на икономически най-изгодната оферта. </w:t>
      </w:r>
    </w:p>
    <w:p w:rsidR="007F7E5C" w:rsidRPr="00385E55" w:rsidRDefault="007F7E5C" w:rsidP="007F7E5C">
      <w:pPr>
        <w:keepNext/>
        <w:keepLines/>
        <w:spacing w:after="120"/>
        <w:jc w:val="both"/>
      </w:pPr>
      <w:r w:rsidRPr="00385E55">
        <w:t>Възложителят прилага методиката по отношение на всички допуснати до оценка оферти, без да я променя.</w:t>
      </w:r>
    </w:p>
    <w:p w:rsidR="007F7E5C" w:rsidRPr="00385E55" w:rsidRDefault="007F7E5C" w:rsidP="007F7E5C">
      <w:pPr>
        <w:keepNext/>
        <w:keepLines/>
        <w:spacing w:after="120"/>
        <w:jc w:val="both"/>
      </w:pPr>
      <w:r w:rsidRPr="00385E55">
        <w:t>Настоящата обособена позиция се възлага въз основа на икономически най-изгодната оферта, определена във основа на критерия за оптимално съотношение качество/цена, определен съобразно следните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3"/>
        <w:gridCol w:w="2126"/>
        <w:gridCol w:w="2052"/>
      </w:tblGrid>
      <w:tr w:rsidR="007F7E5C" w:rsidRPr="00726EC3" w:rsidTr="002E6194">
        <w:trPr>
          <w:jc w:val="center"/>
        </w:trPr>
        <w:tc>
          <w:tcPr>
            <w:tcW w:w="5033" w:type="dxa"/>
            <w:shd w:val="clear" w:color="auto" w:fill="auto"/>
          </w:tcPr>
          <w:p w:rsidR="007F7E5C" w:rsidRPr="005F7BAF" w:rsidRDefault="007F7E5C" w:rsidP="002E6194">
            <w:pPr>
              <w:keepNext/>
              <w:keepLines/>
              <w:spacing w:before="120" w:after="120"/>
              <w:jc w:val="center"/>
              <w:rPr>
                <w:bCs/>
              </w:rPr>
            </w:pPr>
            <w:r w:rsidRPr="005F7BAF">
              <w:rPr>
                <w:bCs/>
              </w:rPr>
              <w:t xml:space="preserve">Показател </w:t>
            </w:r>
          </w:p>
        </w:tc>
        <w:tc>
          <w:tcPr>
            <w:tcW w:w="2126" w:type="dxa"/>
            <w:shd w:val="clear" w:color="auto" w:fill="auto"/>
          </w:tcPr>
          <w:p w:rsidR="007F7E5C" w:rsidRPr="005F7BAF" w:rsidRDefault="007F7E5C" w:rsidP="002E6194">
            <w:pPr>
              <w:keepNext/>
              <w:keepLines/>
              <w:spacing w:before="120" w:after="120"/>
              <w:jc w:val="center"/>
              <w:rPr>
                <w:bCs/>
              </w:rPr>
            </w:pPr>
            <w:r w:rsidRPr="005F7BAF">
              <w:rPr>
                <w:bCs/>
              </w:rPr>
              <w:t>Максимален брой точки</w:t>
            </w:r>
          </w:p>
        </w:tc>
        <w:tc>
          <w:tcPr>
            <w:tcW w:w="2052" w:type="dxa"/>
            <w:shd w:val="clear" w:color="auto" w:fill="auto"/>
          </w:tcPr>
          <w:p w:rsidR="007F7E5C" w:rsidRPr="005F7BAF" w:rsidRDefault="007F7E5C" w:rsidP="002E6194">
            <w:pPr>
              <w:keepNext/>
              <w:keepLines/>
              <w:spacing w:before="120" w:after="120"/>
              <w:jc w:val="center"/>
              <w:rPr>
                <w:bCs/>
              </w:rPr>
            </w:pPr>
            <w:r w:rsidRPr="005F7BAF">
              <w:rPr>
                <w:bCs/>
              </w:rPr>
              <w:t>Относителна тежест</w:t>
            </w:r>
          </w:p>
        </w:tc>
      </w:tr>
      <w:tr w:rsidR="007F7E5C" w:rsidRPr="00726EC3" w:rsidTr="002E6194">
        <w:trPr>
          <w:jc w:val="center"/>
        </w:trPr>
        <w:tc>
          <w:tcPr>
            <w:tcW w:w="5033" w:type="dxa"/>
            <w:shd w:val="clear" w:color="auto" w:fill="auto"/>
          </w:tcPr>
          <w:p w:rsidR="007F7E5C" w:rsidRPr="007824EB" w:rsidRDefault="007F7E5C" w:rsidP="002E6194">
            <w:pPr>
              <w:keepNext/>
              <w:keepLines/>
              <w:spacing w:before="120" w:after="120"/>
              <w:jc w:val="both"/>
              <w:rPr>
                <w:bCs/>
              </w:rPr>
            </w:pPr>
            <w:r w:rsidRPr="007824EB">
              <w:rPr>
                <w:bCs/>
              </w:rPr>
              <w:t xml:space="preserve">Срок за организиране на </w:t>
            </w:r>
            <w:r w:rsidRPr="007824EB">
              <w:t>публични събития</w:t>
            </w:r>
            <w:r w:rsidRPr="007824EB">
              <w:rPr>
                <w:bCs/>
              </w:rPr>
              <w:t xml:space="preserve"> (П1)</w:t>
            </w:r>
          </w:p>
        </w:tc>
        <w:tc>
          <w:tcPr>
            <w:tcW w:w="2126" w:type="dxa"/>
            <w:shd w:val="clear" w:color="auto" w:fill="auto"/>
          </w:tcPr>
          <w:p w:rsidR="007F7E5C" w:rsidRPr="007824EB" w:rsidRDefault="007F7E5C" w:rsidP="002E6194">
            <w:pPr>
              <w:keepNext/>
              <w:keepLines/>
              <w:spacing w:before="120" w:after="120"/>
              <w:jc w:val="center"/>
              <w:rPr>
                <w:bCs/>
              </w:rPr>
            </w:pPr>
            <w:r w:rsidRPr="007824EB">
              <w:rPr>
                <w:bCs/>
              </w:rPr>
              <w:t>100</w:t>
            </w:r>
          </w:p>
        </w:tc>
        <w:tc>
          <w:tcPr>
            <w:tcW w:w="2052" w:type="dxa"/>
            <w:shd w:val="clear" w:color="auto" w:fill="auto"/>
          </w:tcPr>
          <w:p w:rsidR="007F7E5C" w:rsidRPr="007824EB" w:rsidRDefault="007F7E5C" w:rsidP="002E6194">
            <w:pPr>
              <w:keepNext/>
              <w:keepLines/>
              <w:spacing w:before="120" w:after="120"/>
              <w:jc w:val="center"/>
              <w:rPr>
                <w:bCs/>
              </w:rPr>
            </w:pPr>
            <w:r w:rsidRPr="007824EB">
              <w:rPr>
                <w:bCs/>
              </w:rPr>
              <w:t>20 %</w:t>
            </w:r>
          </w:p>
        </w:tc>
      </w:tr>
      <w:tr w:rsidR="007F7E5C" w:rsidRPr="00726EC3" w:rsidTr="002E6194">
        <w:trPr>
          <w:jc w:val="center"/>
        </w:trPr>
        <w:tc>
          <w:tcPr>
            <w:tcW w:w="5033" w:type="dxa"/>
            <w:shd w:val="clear" w:color="auto" w:fill="auto"/>
          </w:tcPr>
          <w:p w:rsidR="007F7E5C" w:rsidRPr="007824EB" w:rsidRDefault="007F7E5C" w:rsidP="002E6194">
            <w:pPr>
              <w:keepNext/>
              <w:keepLines/>
              <w:spacing w:before="120" w:after="120"/>
              <w:jc w:val="both"/>
              <w:rPr>
                <w:bCs/>
              </w:rPr>
            </w:pPr>
            <w:r w:rsidRPr="007824EB">
              <w:rPr>
                <w:bCs/>
              </w:rPr>
              <w:t>Срок за организиране на</w:t>
            </w:r>
            <w:r w:rsidRPr="007824EB">
              <w:t xml:space="preserve"> 3-дневно тренировъчно посещение на експерти на Центъра за настаняване, в подобен център в Гърция (П2)</w:t>
            </w:r>
          </w:p>
        </w:tc>
        <w:tc>
          <w:tcPr>
            <w:tcW w:w="2126" w:type="dxa"/>
            <w:shd w:val="clear" w:color="auto" w:fill="auto"/>
          </w:tcPr>
          <w:p w:rsidR="007F7E5C" w:rsidRPr="007824EB" w:rsidRDefault="007F7E5C" w:rsidP="002E6194">
            <w:pPr>
              <w:keepNext/>
              <w:keepLines/>
              <w:spacing w:before="120" w:after="120"/>
              <w:jc w:val="center"/>
              <w:rPr>
                <w:bCs/>
              </w:rPr>
            </w:pPr>
            <w:r w:rsidRPr="007824EB">
              <w:rPr>
                <w:bCs/>
              </w:rPr>
              <w:t>100</w:t>
            </w:r>
          </w:p>
        </w:tc>
        <w:tc>
          <w:tcPr>
            <w:tcW w:w="2052" w:type="dxa"/>
            <w:shd w:val="clear" w:color="auto" w:fill="auto"/>
          </w:tcPr>
          <w:p w:rsidR="007F7E5C" w:rsidRPr="007824EB" w:rsidRDefault="007F7E5C" w:rsidP="002E6194">
            <w:pPr>
              <w:keepNext/>
              <w:keepLines/>
              <w:spacing w:before="120" w:after="120"/>
              <w:jc w:val="center"/>
              <w:rPr>
                <w:bCs/>
              </w:rPr>
            </w:pPr>
            <w:r w:rsidRPr="007824EB">
              <w:rPr>
                <w:bCs/>
              </w:rPr>
              <w:t>20 %</w:t>
            </w:r>
          </w:p>
        </w:tc>
      </w:tr>
      <w:tr w:rsidR="007F7E5C" w:rsidRPr="00726EC3" w:rsidTr="002E6194">
        <w:trPr>
          <w:jc w:val="center"/>
        </w:trPr>
        <w:tc>
          <w:tcPr>
            <w:tcW w:w="5033" w:type="dxa"/>
            <w:shd w:val="clear" w:color="auto" w:fill="auto"/>
          </w:tcPr>
          <w:p w:rsidR="007F7E5C" w:rsidRPr="007824EB" w:rsidRDefault="007F7E5C" w:rsidP="002E6194">
            <w:pPr>
              <w:keepNext/>
              <w:keepLines/>
              <w:spacing w:before="120" w:after="120"/>
              <w:rPr>
                <w:bCs/>
              </w:rPr>
            </w:pPr>
            <w:r w:rsidRPr="007824EB">
              <w:rPr>
                <w:bCs/>
              </w:rPr>
              <w:t xml:space="preserve">Срок за организиране на </w:t>
            </w:r>
            <w:r w:rsidRPr="007824EB">
              <w:t>кампания за социално предприемачество</w:t>
            </w:r>
            <w:r w:rsidRPr="007824EB">
              <w:rPr>
                <w:bCs/>
              </w:rPr>
              <w:t xml:space="preserve"> (П3)</w:t>
            </w:r>
          </w:p>
        </w:tc>
        <w:tc>
          <w:tcPr>
            <w:tcW w:w="2126" w:type="dxa"/>
            <w:shd w:val="clear" w:color="auto" w:fill="auto"/>
          </w:tcPr>
          <w:p w:rsidR="007F7E5C" w:rsidRPr="007824EB" w:rsidRDefault="007F7E5C" w:rsidP="002E6194">
            <w:pPr>
              <w:keepNext/>
              <w:keepLines/>
              <w:spacing w:before="120" w:after="120"/>
              <w:jc w:val="center"/>
              <w:rPr>
                <w:bCs/>
              </w:rPr>
            </w:pPr>
            <w:r w:rsidRPr="007824EB">
              <w:rPr>
                <w:bCs/>
              </w:rPr>
              <w:t>100</w:t>
            </w:r>
          </w:p>
        </w:tc>
        <w:tc>
          <w:tcPr>
            <w:tcW w:w="2052" w:type="dxa"/>
            <w:shd w:val="clear" w:color="auto" w:fill="auto"/>
          </w:tcPr>
          <w:p w:rsidR="007F7E5C" w:rsidRPr="007824EB" w:rsidRDefault="007F7E5C" w:rsidP="002E6194">
            <w:pPr>
              <w:keepNext/>
              <w:keepLines/>
              <w:spacing w:before="120" w:after="120"/>
              <w:jc w:val="center"/>
              <w:rPr>
                <w:bCs/>
              </w:rPr>
            </w:pPr>
            <w:r w:rsidRPr="007824EB">
              <w:rPr>
                <w:bCs/>
              </w:rPr>
              <w:t>20 %</w:t>
            </w:r>
          </w:p>
        </w:tc>
      </w:tr>
      <w:tr w:rsidR="007F7E5C" w:rsidRPr="007824EB" w:rsidTr="002E6194">
        <w:trPr>
          <w:jc w:val="center"/>
        </w:trPr>
        <w:tc>
          <w:tcPr>
            <w:tcW w:w="5033" w:type="dxa"/>
            <w:shd w:val="clear" w:color="auto" w:fill="auto"/>
          </w:tcPr>
          <w:p w:rsidR="007F7E5C" w:rsidRPr="007824EB" w:rsidRDefault="007F7E5C" w:rsidP="002E6194">
            <w:pPr>
              <w:keepNext/>
              <w:keepLines/>
              <w:spacing w:before="120" w:after="120"/>
              <w:rPr>
                <w:bCs/>
              </w:rPr>
            </w:pPr>
            <w:r w:rsidRPr="007824EB">
              <w:rPr>
                <w:bCs/>
              </w:rPr>
              <w:t>Ценово предложение (П4)</w:t>
            </w:r>
          </w:p>
        </w:tc>
        <w:tc>
          <w:tcPr>
            <w:tcW w:w="2126" w:type="dxa"/>
            <w:shd w:val="clear" w:color="auto" w:fill="auto"/>
          </w:tcPr>
          <w:p w:rsidR="007F7E5C" w:rsidRPr="007824EB" w:rsidRDefault="007F7E5C" w:rsidP="002E6194">
            <w:pPr>
              <w:keepNext/>
              <w:keepLines/>
              <w:spacing w:before="120" w:after="120"/>
              <w:jc w:val="center"/>
              <w:rPr>
                <w:bCs/>
              </w:rPr>
            </w:pPr>
            <w:r w:rsidRPr="007824EB">
              <w:rPr>
                <w:bCs/>
              </w:rPr>
              <w:t>100</w:t>
            </w:r>
          </w:p>
        </w:tc>
        <w:tc>
          <w:tcPr>
            <w:tcW w:w="2052" w:type="dxa"/>
            <w:shd w:val="clear" w:color="auto" w:fill="auto"/>
          </w:tcPr>
          <w:p w:rsidR="007F7E5C" w:rsidRPr="007824EB" w:rsidRDefault="007F7E5C" w:rsidP="002E6194">
            <w:pPr>
              <w:keepNext/>
              <w:keepLines/>
              <w:spacing w:before="120" w:after="120"/>
              <w:jc w:val="center"/>
              <w:rPr>
                <w:bCs/>
              </w:rPr>
            </w:pPr>
            <w:r w:rsidRPr="007824EB">
              <w:rPr>
                <w:bCs/>
              </w:rPr>
              <w:t>40%</w:t>
            </w:r>
          </w:p>
        </w:tc>
      </w:tr>
    </w:tbl>
    <w:p w:rsidR="007F7E5C" w:rsidRPr="007824EB" w:rsidRDefault="007F7E5C" w:rsidP="007F7E5C">
      <w:pPr>
        <w:keepNext/>
        <w:keepLines/>
        <w:spacing w:after="120"/>
        <w:rPr>
          <w:b/>
        </w:rPr>
      </w:pPr>
    </w:p>
    <w:p w:rsidR="007F7E5C" w:rsidRPr="007824EB" w:rsidRDefault="007F7E5C" w:rsidP="007F7E5C">
      <w:pPr>
        <w:keepNext/>
        <w:keepLines/>
        <w:spacing w:after="120"/>
        <w:jc w:val="both"/>
        <w:rPr>
          <w:b/>
        </w:rPr>
      </w:pPr>
      <w:r w:rsidRPr="007824EB">
        <w:rPr>
          <w:b/>
        </w:rPr>
        <w:t>ОЦЕНКА ПО ПОКАЗАТЕЛЯ „СРОК ЗА ОРГАНИЗИРАНЕ НА ПУБЛИЧНИ СЪБИТИЯ“</w:t>
      </w:r>
    </w:p>
    <w:p w:rsidR="007F7E5C" w:rsidRPr="007824EB" w:rsidRDefault="007F7E5C" w:rsidP="007F7E5C">
      <w:pPr>
        <w:pStyle w:val="Heading5"/>
        <w:spacing w:after="120"/>
        <w:jc w:val="both"/>
        <w:rPr>
          <w:rFonts w:ascii="Times New Roman" w:hAnsi="Times New Roman"/>
          <w:i/>
          <w:color w:val="auto"/>
        </w:rPr>
      </w:pPr>
      <w:r w:rsidRPr="007824EB">
        <w:rPr>
          <w:rFonts w:ascii="Times New Roman" w:hAnsi="Times New Roman"/>
          <w:color w:val="auto"/>
        </w:rPr>
        <w:lastRenderedPageBreak/>
        <w:t>Оценката по този показател за всеки отделен участник в процедурата се извършва съгласно следната формула:</w:t>
      </w:r>
    </w:p>
    <w:p w:rsidR="007F7E5C" w:rsidRPr="007824EB" w:rsidRDefault="007F7E5C" w:rsidP="007F7E5C">
      <w:pPr>
        <w:keepNext/>
        <w:keepLines/>
        <w:spacing w:after="120"/>
        <w:ind w:left="3809" w:firstLine="439"/>
        <w:jc w:val="both"/>
      </w:pPr>
    </w:p>
    <w:p w:rsidR="007F7E5C" w:rsidRPr="007824EB" w:rsidRDefault="007F7E5C" w:rsidP="007F7E5C">
      <w:pPr>
        <w:keepNext/>
        <w:keepLines/>
        <w:spacing w:after="120"/>
        <w:ind w:left="709" w:firstLine="709"/>
        <w:jc w:val="both"/>
        <w:rPr>
          <w:b/>
        </w:rPr>
      </w:pPr>
      <w:r w:rsidRPr="007824EB">
        <w:rPr>
          <w:b/>
        </w:rPr>
        <w:t xml:space="preserve">       П1</w:t>
      </w:r>
      <w:r w:rsidRPr="007824EB">
        <w:rPr>
          <w:b/>
          <w:vertAlign w:val="subscript"/>
        </w:rPr>
        <w:t>min</w:t>
      </w:r>
    </w:p>
    <w:p w:rsidR="007F7E5C" w:rsidRPr="007824EB" w:rsidRDefault="007F7E5C" w:rsidP="007F7E5C">
      <w:pPr>
        <w:keepNext/>
        <w:keepLines/>
        <w:spacing w:after="120"/>
        <w:ind w:firstLine="709"/>
        <w:jc w:val="both"/>
        <w:rPr>
          <w:b/>
        </w:rPr>
      </w:pPr>
      <w:r w:rsidRPr="007824EB">
        <w:rPr>
          <w:b/>
        </w:rPr>
        <w:t>П1</w:t>
      </w:r>
      <w:r w:rsidRPr="007824EB">
        <w:rPr>
          <w:b/>
          <w:vertAlign w:val="subscript"/>
        </w:rPr>
        <w:t>N</w:t>
      </w:r>
      <w:r w:rsidRPr="007824EB">
        <w:rPr>
          <w:b/>
        </w:rPr>
        <w:t xml:space="preserve"> = –––––––––––– х 100,</w:t>
      </w:r>
    </w:p>
    <w:p w:rsidR="007F7E5C" w:rsidRPr="007824EB" w:rsidRDefault="007F7E5C" w:rsidP="007F7E5C">
      <w:pPr>
        <w:keepNext/>
        <w:keepLines/>
        <w:spacing w:after="120"/>
        <w:ind w:firstLine="1843"/>
        <w:jc w:val="both"/>
        <w:rPr>
          <w:b/>
        </w:rPr>
      </w:pPr>
      <w:r w:rsidRPr="007824EB">
        <w:rPr>
          <w:b/>
        </w:rPr>
        <w:t>П1</w:t>
      </w:r>
      <w:r w:rsidRPr="007824EB">
        <w:rPr>
          <w:b/>
          <w:vertAlign w:val="subscript"/>
        </w:rPr>
        <w:t>N</w:t>
      </w:r>
    </w:p>
    <w:p w:rsidR="007F7E5C" w:rsidRPr="007824EB" w:rsidRDefault="007F7E5C" w:rsidP="007F7E5C">
      <w:pPr>
        <w:keepNext/>
        <w:keepLines/>
        <w:spacing w:after="120"/>
        <w:jc w:val="both"/>
      </w:pPr>
      <w:r w:rsidRPr="007824EB">
        <w:t>където:</w:t>
      </w:r>
    </w:p>
    <w:p w:rsidR="007F7E5C" w:rsidRPr="007824EB" w:rsidRDefault="007F7E5C" w:rsidP="007F7E5C">
      <w:pPr>
        <w:keepNext/>
        <w:keepLines/>
        <w:spacing w:after="120"/>
        <w:jc w:val="both"/>
      </w:pPr>
      <w:r w:rsidRPr="007824EB">
        <w:rPr>
          <w:b/>
        </w:rPr>
        <w:t>П1</w:t>
      </w:r>
      <w:r w:rsidRPr="007824EB">
        <w:rPr>
          <w:b/>
          <w:vertAlign w:val="subscript"/>
        </w:rPr>
        <w:t>N</w:t>
      </w:r>
      <w:r w:rsidRPr="007824EB">
        <w:t xml:space="preserve"> е оценка по показателя П1на участника N;</w:t>
      </w:r>
    </w:p>
    <w:p w:rsidR="007F7E5C" w:rsidRPr="00B9181E" w:rsidRDefault="007F7E5C" w:rsidP="007F7E5C">
      <w:pPr>
        <w:keepNext/>
        <w:keepLines/>
        <w:spacing w:after="120"/>
        <w:jc w:val="both"/>
      </w:pPr>
      <w:r w:rsidRPr="00E147A6">
        <w:rPr>
          <w:b/>
        </w:rPr>
        <w:t>П1</w:t>
      </w:r>
      <w:r w:rsidRPr="00E147A6">
        <w:rPr>
          <w:b/>
          <w:vertAlign w:val="subscript"/>
        </w:rPr>
        <w:t>min</w:t>
      </w:r>
      <w:r w:rsidRPr="00E147A6">
        <w:t xml:space="preserve"> е най-</w:t>
      </w:r>
      <w:r w:rsidRPr="00B9181E">
        <w:t xml:space="preserve">краткият предложен от участник в процедурата срок за </w:t>
      </w:r>
      <w:r w:rsidRPr="00B9181E">
        <w:rPr>
          <w:bCs/>
        </w:rPr>
        <w:t xml:space="preserve">организиране на </w:t>
      </w:r>
      <w:r w:rsidRPr="00B9181E">
        <w:t>публични събития по смисъла на техническите спецификации (в календарни дни, считано от датата на възлагателно писмо от страна на Възложителя);</w:t>
      </w:r>
    </w:p>
    <w:p w:rsidR="007F7E5C" w:rsidRPr="00B9181E" w:rsidRDefault="007F7E5C" w:rsidP="007F7E5C">
      <w:pPr>
        <w:keepNext/>
        <w:keepLines/>
        <w:spacing w:after="120"/>
        <w:jc w:val="both"/>
      </w:pPr>
      <w:r w:rsidRPr="00B9181E">
        <w:rPr>
          <w:b/>
        </w:rPr>
        <w:t>П1</w:t>
      </w:r>
      <w:r w:rsidRPr="00B9181E">
        <w:rPr>
          <w:b/>
          <w:vertAlign w:val="subscript"/>
        </w:rPr>
        <w:t>N</w:t>
      </w:r>
      <w:r w:rsidRPr="00B9181E">
        <w:t xml:space="preserve"> е предложен от участника N срок за </w:t>
      </w:r>
      <w:r w:rsidRPr="00B9181E">
        <w:rPr>
          <w:bCs/>
        </w:rPr>
        <w:t xml:space="preserve">организиране на </w:t>
      </w:r>
      <w:r w:rsidRPr="00B9181E">
        <w:t>публични събития</w:t>
      </w:r>
      <w:r w:rsidRPr="00B9181E">
        <w:rPr>
          <w:bCs/>
        </w:rPr>
        <w:t xml:space="preserve"> </w:t>
      </w:r>
      <w:r w:rsidRPr="00B9181E">
        <w:t>по смисъла на техническите спецификации (в календарни дни, считано от датата на възлагателно писмо от страна на Възложителя);</w:t>
      </w:r>
    </w:p>
    <w:p w:rsidR="007F7E5C" w:rsidRPr="000E51E3" w:rsidRDefault="007F7E5C" w:rsidP="007F7E5C">
      <w:pPr>
        <w:keepNext/>
        <w:keepLines/>
        <w:tabs>
          <w:tab w:val="left" w:pos="142"/>
        </w:tabs>
        <w:spacing w:line="276" w:lineRule="auto"/>
        <w:jc w:val="both"/>
        <w:rPr>
          <w:b/>
          <w:i/>
        </w:rPr>
      </w:pPr>
      <w:r w:rsidRPr="00B9181E">
        <w:rPr>
          <w:b/>
          <w:i/>
        </w:rPr>
        <w:t xml:space="preserve">Предложеният срок за организиране на публични събития по смисъла на техническите спецификации не може да бъде по-дълъг от 15 (петнадесет) календарни дни, считано от датата на възлагателно писмо от страна на Възложителя. Оферти с предложен по-дълъг срок от 15 (петнадесет) календарни дни няма да </w:t>
      </w:r>
      <w:r w:rsidRPr="000E51E3">
        <w:rPr>
          <w:b/>
          <w:i/>
        </w:rPr>
        <w:t xml:space="preserve">бъдат оценявани, а участниците, представили такива оферти ще бъдат отстранени от участие в процедурата. </w:t>
      </w:r>
    </w:p>
    <w:p w:rsidR="007F7E5C" w:rsidRPr="000E51E3" w:rsidRDefault="007F7E5C" w:rsidP="007F7E5C">
      <w:pPr>
        <w:keepNext/>
        <w:keepLines/>
        <w:spacing w:after="120"/>
      </w:pPr>
    </w:p>
    <w:p w:rsidR="007F7E5C" w:rsidRPr="000E51E3" w:rsidRDefault="007F7E5C" w:rsidP="007F7E5C">
      <w:pPr>
        <w:keepNext/>
        <w:keepLines/>
        <w:spacing w:after="120"/>
        <w:jc w:val="both"/>
        <w:rPr>
          <w:b/>
        </w:rPr>
      </w:pPr>
      <w:r w:rsidRPr="000E51E3">
        <w:rPr>
          <w:b/>
        </w:rPr>
        <w:t>ОЦЕНКА ПО ПОКАЗАТЕЛЯ „СРОК ЗА ОРГАНИЗИРАНЕ НА 3-ДНЕВНО ТРЕНИРОВЪЧНО ПОСЕЩЕНИЕ НА ЕКСПЕРТИ НА ЦЕНТЪРА ЗА НАСТАНЯВАНЕ, В ПОДОБЕН ЦЕНТЪР В ГЪРЦИЯ“</w:t>
      </w:r>
    </w:p>
    <w:p w:rsidR="007F7E5C" w:rsidRPr="000E51E3" w:rsidRDefault="007F7E5C" w:rsidP="007F7E5C">
      <w:pPr>
        <w:pStyle w:val="Heading5"/>
        <w:spacing w:after="120"/>
        <w:jc w:val="both"/>
        <w:rPr>
          <w:rFonts w:ascii="Times New Roman" w:hAnsi="Times New Roman"/>
          <w:i/>
          <w:color w:val="auto"/>
        </w:rPr>
      </w:pPr>
      <w:r w:rsidRPr="000E51E3">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0E51E3" w:rsidRDefault="007F7E5C" w:rsidP="007F7E5C">
      <w:pPr>
        <w:keepNext/>
        <w:keepLines/>
        <w:spacing w:after="120"/>
        <w:ind w:left="3809" w:firstLine="439"/>
        <w:jc w:val="both"/>
      </w:pPr>
    </w:p>
    <w:p w:rsidR="007F7E5C" w:rsidRPr="000E51E3" w:rsidRDefault="007F7E5C" w:rsidP="007F7E5C">
      <w:pPr>
        <w:keepNext/>
        <w:keepLines/>
        <w:spacing w:after="120"/>
        <w:ind w:left="709" w:firstLine="709"/>
        <w:jc w:val="both"/>
        <w:rPr>
          <w:b/>
        </w:rPr>
      </w:pPr>
      <w:r w:rsidRPr="000E51E3">
        <w:rPr>
          <w:b/>
        </w:rPr>
        <w:t xml:space="preserve">       П2</w:t>
      </w:r>
      <w:r w:rsidRPr="000E51E3">
        <w:rPr>
          <w:b/>
          <w:vertAlign w:val="subscript"/>
        </w:rPr>
        <w:t>min</w:t>
      </w:r>
    </w:p>
    <w:p w:rsidR="007F7E5C" w:rsidRPr="000E51E3" w:rsidRDefault="007F7E5C" w:rsidP="007F7E5C">
      <w:pPr>
        <w:keepNext/>
        <w:keepLines/>
        <w:spacing w:after="120"/>
        <w:ind w:firstLine="709"/>
        <w:jc w:val="both"/>
        <w:rPr>
          <w:b/>
        </w:rPr>
      </w:pPr>
      <w:r w:rsidRPr="000E51E3">
        <w:rPr>
          <w:b/>
        </w:rPr>
        <w:t>П2</w:t>
      </w:r>
      <w:r w:rsidRPr="000E51E3">
        <w:rPr>
          <w:b/>
          <w:vertAlign w:val="subscript"/>
        </w:rPr>
        <w:t>N</w:t>
      </w:r>
      <w:r w:rsidRPr="000E51E3">
        <w:rPr>
          <w:b/>
        </w:rPr>
        <w:t xml:space="preserve"> = –––––––––––– х 100,</w:t>
      </w:r>
    </w:p>
    <w:p w:rsidR="007F7E5C" w:rsidRPr="000E51E3" w:rsidRDefault="007F7E5C" w:rsidP="007F7E5C">
      <w:pPr>
        <w:keepNext/>
        <w:keepLines/>
        <w:spacing w:after="120"/>
        <w:ind w:firstLine="1843"/>
        <w:jc w:val="both"/>
        <w:rPr>
          <w:b/>
        </w:rPr>
      </w:pPr>
      <w:r w:rsidRPr="000E51E3">
        <w:rPr>
          <w:b/>
        </w:rPr>
        <w:t>П2</w:t>
      </w:r>
      <w:r w:rsidRPr="000E51E3">
        <w:rPr>
          <w:b/>
          <w:vertAlign w:val="subscript"/>
        </w:rPr>
        <w:t>N</w:t>
      </w:r>
    </w:p>
    <w:p w:rsidR="007F7E5C" w:rsidRPr="000E51E3" w:rsidRDefault="007F7E5C" w:rsidP="007F7E5C">
      <w:pPr>
        <w:keepNext/>
        <w:keepLines/>
        <w:spacing w:after="120"/>
        <w:jc w:val="both"/>
      </w:pPr>
      <w:r w:rsidRPr="000E51E3">
        <w:t>където:</w:t>
      </w:r>
    </w:p>
    <w:p w:rsidR="007F7E5C" w:rsidRPr="000E51E3" w:rsidRDefault="007F7E5C" w:rsidP="007F7E5C">
      <w:pPr>
        <w:keepNext/>
        <w:keepLines/>
        <w:spacing w:after="120"/>
        <w:jc w:val="both"/>
      </w:pPr>
      <w:r w:rsidRPr="000E51E3">
        <w:rPr>
          <w:b/>
        </w:rPr>
        <w:t>П2</w:t>
      </w:r>
      <w:r w:rsidRPr="000E51E3">
        <w:rPr>
          <w:b/>
          <w:vertAlign w:val="subscript"/>
        </w:rPr>
        <w:t>N</w:t>
      </w:r>
      <w:r w:rsidRPr="000E51E3">
        <w:t xml:space="preserve"> е оценка по показателя П2 на участника N;</w:t>
      </w:r>
    </w:p>
    <w:p w:rsidR="007F7E5C" w:rsidRPr="000E51E3" w:rsidRDefault="007F7E5C" w:rsidP="007F7E5C">
      <w:pPr>
        <w:keepNext/>
        <w:keepLines/>
        <w:spacing w:after="120"/>
        <w:jc w:val="both"/>
      </w:pPr>
      <w:r w:rsidRPr="000E51E3">
        <w:rPr>
          <w:b/>
        </w:rPr>
        <w:t>П2</w:t>
      </w:r>
      <w:r w:rsidRPr="000E51E3">
        <w:rPr>
          <w:b/>
          <w:vertAlign w:val="subscript"/>
        </w:rPr>
        <w:t>min</w:t>
      </w:r>
      <w:r w:rsidRPr="000E51E3">
        <w:t xml:space="preserve"> е най-краткият предложен от участник в процедурата срок за</w:t>
      </w:r>
      <w:r w:rsidRPr="000E51E3">
        <w:rPr>
          <w:bCs/>
        </w:rPr>
        <w:t xml:space="preserve"> организиране на</w:t>
      </w:r>
      <w:r w:rsidRPr="000E51E3">
        <w:t xml:space="preserve"> 3-дневно тренировъчно посещение на експерти на Центъра за настаняване, в подобен център в Гърция (в календарни дни, считано от датата на възлагателно писмо от страна на Възложителя);</w:t>
      </w:r>
    </w:p>
    <w:p w:rsidR="007F7E5C" w:rsidRPr="005009BD" w:rsidRDefault="007F7E5C" w:rsidP="007F7E5C">
      <w:pPr>
        <w:keepNext/>
        <w:keepLines/>
        <w:spacing w:after="120"/>
        <w:jc w:val="both"/>
      </w:pPr>
      <w:r w:rsidRPr="000E51E3">
        <w:rPr>
          <w:b/>
        </w:rPr>
        <w:lastRenderedPageBreak/>
        <w:t>П2</w:t>
      </w:r>
      <w:r w:rsidRPr="000E51E3">
        <w:rPr>
          <w:b/>
          <w:vertAlign w:val="subscript"/>
        </w:rPr>
        <w:t>N</w:t>
      </w:r>
      <w:r w:rsidRPr="000E51E3">
        <w:t xml:space="preserve"> е </w:t>
      </w:r>
      <w:r w:rsidRPr="005009BD">
        <w:t>предложен от участника N срок за</w:t>
      </w:r>
      <w:r w:rsidRPr="005009BD">
        <w:rPr>
          <w:bCs/>
        </w:rPr>
        <w:t xml:space="preserve"> организиране на</w:t>
      </w:r>
      <w:r w:rsidRPr="005009BD">
        <w:t xml:space="preserve"> 3-дневно тренировъчно посещение на експерти на Центъра за настаняване, в подобен център в Гърция (в календарни дни, считано от датата на възлагателно писмо от страна на Възложителя);</w:t>
      </w:r>
    </w:p>
    <w:p w:rsidR="007F7E5C" w:rsidRPr="00930599" w:rsidRDefault="007F7E5C" w:rsidP="007F7E5C">
      <w:pPr>
        <w:keepNext/>
        <w:keepLines/>
        <w:tabs>
          <w:tab w:val="left" w:pos="142"/>
        </w:tabs>
        <w:spacing w:line="276" w:lineRule="auto"/>
        <w:jc w:val="both"/>
        <w:rPr>
          <w:b/>
          <w:i/>
        </w:rPr>
      </w:pPr>
      <w:r w:rsidRPr="005009BD">
        <w:rPr>
          <w:b/>
          <w:i/>
        </w:rPr>
        <w:t xml:space="preserve">Предложеният срок за организиране на 3-дневно тренировъчно посещение на експерти на Центъра за настаняване, в подобен център в Гърция не може да бъде по-дълъг от 30 (тридесет) календарни дни, считано от датата на възлагателно писмо от страна на Възложителя. Оферти с предложен по-дълъг </w:t>
      </w:r>
      <w:r w:rsidRPr="00930599">
        <w:rPr>
          <w:b/>
          <w:i/>
        </w:rPr>
        <w:t xml:space="preserve">срок от 30 (тридесет) календарни дни няма да бъдат оценявани, а участниците, представили такива оферти ще бъдат отстранени от участие в процедурата. </w:t>
      </w:r>
    </w:p>
    <w:p w:rsidR="007F7E5C" w:rsidRPr="00A17986" w:rsidRDefault="007F7E5C" w:rsidP="007F7E5C">
      <w:pPr>
        <w:keepNext/>
        <w:keepLines/>
        <w:tabs>
          <w:tab w:val="left" w:pos="142"/>
        </w:tabs>
        <w:spacing w:line="276" w:lineRule="auto"/>
        <w:jc w:val="both"/>
        <w:rPr>
          <w:b/>
          <w:i/>
        </w:rPr>
      </w:pPr>
    </w:p>
    <w:p w:rsidR="007F7E5C" w:rsidRPr="00A17986" w:rsidRDefault="007F7E5C" w:rsidP="007F7E5C">
      <w:pPr>
        <w:keepNext/>
        <w:keepLines/>
        <w:tabs>
          <w:tab w:val="left" w:pos="142"/>
        </w:tabs>
        <w:spacing w:line="276" w:lineRule="auto"/>
        <w:jc w:val="both"/>
        <w:rPr>
          <w:b/>
          <w:i/>
        </w:rPr>
      </w:pPr>
    </w:p>
    <w:p w:rsidR="007F7E5C" w:rsidRPr="00A17986" w:rsidRDefault="007F7E5C" w:rsidP="007F7E5C">
      <w:pPr>
        <w:keepNext/>
        <w:keepLines/>
        <w:spacing w:after="120"/>
        <w:jc w:val="both"/>
        <w:rPr>
          <w:b/>
        </w:rPr>
      </w:pPr>
      <w:r w:rsidRPr="00A17986">
        <w:rPr>
          <w:b/>
        </w:rPr>
        <w:t>ОЦЕНКА ПО ПОКАЗАТЕЛЯ „СРОК ЗА ОРГАНИЗИРАНЕ НА КАМПАНИЯ ЗА СОЦИАЛНО ПРЕДПРИЕМАЧЕСТВО“</w:t>
      </w:r>
    </w:p>
    <w:p w:rsidR="007F7E5C" w:rsidRPr="00A17986" w:rsidRDefault="007F7E5C" w:rsidP="007F7E5C">
      <w:pPr>
        <w:pStyle w:val="Heading5"/>
        <w:spacing w:after="120"/>
        <w:jc w:val="both"/>
        <w:rPr>
          <w:rFonts w:ascii="Times New Roman" w:hAnsi="Times New Roman"/>
          <w:i/>
          <w:color w:val="auto"/>
        </w:rPr>
      </w:pPr>
      <w:r w:rsidRPr="00A17986">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A17986" w:rsidRDefault="007F7E5C" w:rsidP="007F7E5C">
      <w:pPr>
        <w:keepNext/>
        <w:keepLines/>
        <w:spacing w:after="120"/>
        <w:ind w:left="3809" w:firstLine="439"/>
        <w:jc w:val="both"/>
      </w:pPr>
    </w:p>
    <w:p w:rsidR="007F7E5C" w:rsidRPr="00A17986" w:rsidRDefault="007F7E5C" w:rsidP="007F7E5C">
      <w:pPr>
        <w:keepNext/>
        <w:keepLines/>
        <w:spacing w:after="120"/>
        <w:ind w:left="709" w:firstLine="709"/>
        <w:jc w:val="both"/>
        <w:rPr>
          <w:b/>
        </w:rPr>
      </w:pPr>
      <w:r w:rsidRPr="00A17986">
        <w:rPr>
          <w:b/>
        </w:rPr>
        <w:t xml:space="preserve">       П3</w:t>
      </w:r>
      <w:r w:rsidRPr="00A17986">
        <w:rPr>
          <w:b/>
          <w:vertAlign w:val="subscript"/>
        </w:rPr>
        <w:t>min</w:t>
      </w:r>
    </w:p>
    <w:p w:rsidR="007F7E5C" w:rsidRPr="00A17986" w:rsidRDefault="007F7E5C" w:rsidP="007F7E5C">
      <w:pPr>
        <w:keepNext/>
        <w:keepLines/>
        <w:spacing w:after="120"/>
        <w:ind w:firstLine="709"/>
        <w:jc w:val="both"/>
        <w:rPr>
          <w:b/>
        </w:rPr>
      </w:pPr>
      <w:r w:rsidRPr="00A17986">
        <w:rPr>
          <w:b/>
        </w:rPr>
        <w:t>П3</w:t>
      </w:r>
      <w:r w:rsidRPr="00A17986">
        <w:rPr>
          <w:b/>
          <w:vertAlign w:val="subscript"/>
        </w:rPr>
        <w:t>N</w:t>
      </w:r>
      <w:r w:rsidRPr="00A17986">
        <w:rPr>
          <w:b/>
        </w:rPr>
        <w:t xml:space="preserve"> = –––––––––––– х 100,</w:t>
      </w:r>
    </w:p>
    <w:p w:rsidR="007F7E5C" w:rsidRPr="00A17986" w:rsidRDefault="007F7E5C" w:rsidP="007F7E5C">
      <w:pPr>
        <w:keepNext/>
        <w:keepLines/>
        <w:spacing w:after="120"/>
        <w:ind w:firstLine="1843"/>
        <w:jc w:val="both"/>
        <w:rPr>
          <w:b/>
        </w:rPr>
      </w:pPr>
      <w:r w:rsidRPr="00A17986">
        <w:rPr>
          <w:b/>
        </w:rPr>
        <w:t>П3</w:t>
      </w:r>
      <w:r w:rsidRPr="00A17986">
        <w:rPr>
          <w:b/>
          <w:vertAlign w:val="subscript"/>
        </w:rPr>
        <w:t>N</w:t>
      </w:r>
    </w:p>
    <w:p w:rsidR="007F7E5C" w:rsidRPr="00A17986" w:rsidRDefault="007F7E5C" w:rsidP="007F7E5C">
      <w:pPr>
        <w:keepNext/>
        <w:keepLines/>
        <w:spacing w:after="120"/>
        <w:jc w:val="both"/>
      </w:pPr>
      <w:r w:rsidRPr="00A17986">
        <w:t>където:</w:t>
      </w:r>
    </w:p>
    <w:p w:rsidR="007F7E5C" w:rsidRPr="00A17986" w:rsidRDefault="007F7E5C" w:rsidP="007F7E5C">
      <w:pPr>
        <w:keepNext/>
        <w:keepLines/>
        <w:spacing w:after="120"/>
        <w:jc w:val="both"/>
      </w:pPr>
      <w:r w:rsidRPr="00A17986">
        <w:rPr>
          <w:b/>
        </w:rPr>
        <w:t>П3</w:t>
      </w:r>
      <w:r w:rsidRPr="00A17986">
        <w:rPr>
          <w:b/>
          <w:vertAlign w:val="subscript"/>
        </w:rPr>
        <w:t>N</w:t>
      </w:r>
      <w:r w:rsidRPr="00A17986">
        <w:t xml:space="preserve"> е оценка по показателя П3 на участника N;</w:t>
      </w:r>
    </w:p>
    <w:p w:rsidR="007F7E5C" w:rsidRPr="00A17986" w:rsidRDefault="007F7E5C" w:rsidP="007F7E5C">
      <w:pPr>
        <w:keepNext/>
        <w:keepLines/>
        <w:spacing w:after="120"/>
        <w:jc w:val="both"/>
      </w:pPr>
      <w:r w:rsidRPr="00A17986">
        <w:rPr>
          <w:b/>
        </w:rPr>
        <w:t>П3</w:t>
      </w:r>
      <w:r w:rsidRPr="00A17986">
        <w:rPr>
          <w:b/>
          <w:vertAlign w:val="subscript"/>
        </w:rPr>
        <w:t>min</w:t>
      </w:r>
      <w:r w:rsidRPr="00A17986">
        <w:t xml:space="preserve"> е най-краткият предложен от участник в процедурата срок за </w:t>
      </w:r>
      <w:r w:rsidRPr="00A17986">
        <w:rPr>
          <w:bCs/>
        </w:rPr>
        <w:t xml:space="preserve">организиране на </w:t>
      </w:r>
      <w:r w:rsidRPr="00A17986">
        <w:t>кампания за социално предприемачество (в календарни дни, считано от датата на възлагателно писмо от страна на Възложителя);</w:t>
      </w:r>
    </w:p>
    <w:p w:rsidR="007F7E5C" w:rsidRPr="00A17986" w:rsidRDefault="007F7E5C" w:rsidP="007F7E5C">
      <w:pPr>
        <w:keepNext/>
        <w:keepLines/>
        <w:spacing w:after="120"/>
        <w:jc w:val="both"/>
      </w:pPr>
      <w:r w:rsidRPr="00A17986">
        <w:rPr>
          <w:b/>
        </w:rPr>
        <w:t>П3</w:t>
      </w:r>
      <w:r w:rsidRPr="00A17986">
        <w:rPr>
          <w:b/>
          <w:vertAlign w:val="subscript"/>
        </w:rPr>
        <w:t>N</w:t>
      </w:r>
      <w:r w:rsidRPr="00A17986">
        <w:t xml:space="preserve"> е предложен от участника N срок за</w:t>
      </w:r>
      <w:r w:rsidRPr="00A17986">
        <w:rPr>
          <w:bCs/>
        </w:rPr>
        <w:t xml:space="preserve"> организиране на </w:t>
      </w:r>
      <w:r w:rsidRPr="00A17986">
        <w:t>кампания за социално предприемачество (в календарни дни, считано от датата на възлагателно писмо от страна на Възложителя);</w:t>
      </w:r>
    </w:p>
    <w:p w:rsidR="007F7E5C" w:rsidRPr="00A17986" w:rsidRDefault="007F7E5C" w:rsidP="007F7E5C">
      <w:pPr>
        <w:keepNext/>
        <w:keepLines/>
        <w:tabs>
          <w:tab w:val="left" w:pos="142"/>
        </w:tabs>
        <w:spacing w:line="276" w:lineRule="auto"/>
        <w:jc w:val="both"/>
        <w:rPr>
          <w:b/>
          <w:i/>
        </w:rPr>
      </w:pPr>
      <w:r w:rsidRPr="00A17986">
        <w:rPr>
          <w:b/>
          <w:i/>
        </w:rPr>
        <w:t xml:space="preserve">Предложеният срок за организиране на кампания за социално предприемачество не може да бъде по-дълъг от 15 (петнадесет) календарни дни, считано от датата на възлагателно писмо от страна на Възложителя. Оферти с предложен по-дълъг срок от 15 (петнадесет) календарни дни няма да бъдат оценявани, а участниците, представили такива оферти ще бъдат отстранени от участие в процедурата. </w:t>
      </w:r>
    </w:p>
    <w:p w:rsidR="007F7E5C" w:rsidRPr="00A17986" w:rsidRDefault="007F7E5C" w:rsidP="007F7E5C">
      <w:pPr>
        <w:keepNext/>
        <w:keepLines/>
        <w:autoSpaceDE w:val="0"/>
        <w:autoSpaceDN w:val="0"/>
        <w:adjustRightInd w:val="0"/>
        <w:spacing w:after="120"/>
        <w:ind w:right="-2"/>
        <w:jc w:val="both"/>
        <w:rPr>
          <w:b/>
        </w:rPr>
      </w:pPr>
    </w:p>
    <w:p w:rsidR="007F7E5C" w:rsidRPr="00A17986" w:rsidRDefault="007F7E5C" w:rsidP="007F7E5C">
      <w:pPr>
        <w:keepNext/>
        <w:keepLines/>
        <w:tabs>
          <w:tab w:val="left" w:pos="426"/>
          <w:tab w:val="left" w:pos="851"/>
          <w:tab w:val="left" w:pos="1134"/>
        </w:tabs>
        <w:spacing w:before="120" w:after="120"/>
        <w:jc w:val="both"/>
        <w:rPr>
          <w:b/>
        </w:rPr>
      </w:pPr>
      <w:r w:rsidRPr="00A17986">
        <w:rPr>
          <w:b/>
        </w:rPr>
        <w:t>ОЦЕНКА ПО ПОКАЗАТЕЛЯ „ЦЕНОВО ПРЕДЛОЖЕНИЕ“</w:t>
      </w:r>
    </w:p>
    <w:p w:rsidR="007F7E5C" w:rsidRPr="00A17986" w:rsidRDefault="007F7E5C" w:rsidP="007F7E5C">
      <w:pPr>
        <w:pStyle w:val="Heading5"/>
        <w:spacing w:after="120"/>
        <w:jc w:val="both"/>
        <w:rPr>
          <w:rFonts w:ascii="Times New Roman" w:hAnsi="Times New Roman"/>
          <w:i/>
          <w:color w:val="auto"/>
        </w:rPr>
      </w:pPr>
      <w:r w:rsidRPr="00A17986">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A17986" w:rsidRDefault="007F7E5C" w:rsidP="007F7E5C">
      <w:pPr>
        <w:keepNext/>
        <w:keepLines/>
        <w:spacing w:after="120"/>
        <w:ind w:left="709" w:firstLine="709"/>
        <w:jc w:val="both"/>
        <w:rPr>
          <w:b/>
          <w:highlight w:val="yellow"/>
        </w:rPr>
      </w:pPr>
    </w:p>
    <w:p w:rsidR="007F7E5C" w:rsidRPr="00A17986" w:rsidRDefault="007F7E5C" w:rsidP="007F7E5C">
      <w:pPr>
        <w:keepNext/>
        <w:keepLines/>
        <w:spacing w:after="120"/>
        <w:ind w:left="709" w:firstLine="709"/>
        <w:jc w:val="both"/>
        <w:rPr>
          <w:b/>
        </w:rPr>
      </w:pPr>
      <w:r w:rsidRPr="00A17986">
        <w:rPr>
          <w:b/>
        </w:rPr>
        <w:lastRenderedPageBreak/>
        <w:t xml:space="preserve">       П4</w:t>
      </w:r>
      <w:r w:rsidRPr="00A17986">
        <w:rPr>
          <w:b/>
          <w:vertAlign w:val="subscript"/>
        </w:rPr>
        <w:t>min</w:t>
      </w:r>
    </w:p>
    <w:p w:rsidR="007F7E5C" w:rsidRPr="00A17986" w:rsidRDefault="007F7E5C" w:rsidP="007F7E5C">
      <w:pPr>
        <w:keepNext/>
        <w:keepLines/>
        <w:spacing w:after="120"/>
        <w:ind w:firstLine="709"/>
        <w:jc w:val="both"/>
        <w:rPr>
          <w:b/>
        </w:rPr>
      </w:pPr>
      <w:r w:rsidRPr="00A17986">
        <w:rPr>
          <w:b/>
        </w:rPr>
        <w:t>П4</w:t>
      </w:r>
      <w:r w:rsidRPr="00A17986">
        <w:rPr>
          <w:b/>
          <w:vertAlign w:val="subscript"/>
        </w:rPr>
        <w:t>N</w:t>
      </w:r>
      <w:r w:rsidRPr="00A17986">
        <w:rPr>
          <w:b/>
        </w:rPr>
        <w:t xml:space="preserve"> = –––––––––––– х 100,</w:t>
      </w:r>
    </w:p>
    <w:p w:rsidR="007F7E5C" w:rsidRPr="00A17986" w:rsidRDefault="007F7E5C" w:rsidP="007F7E5C">
      <w:pPr>
        <w:keepNext/>
        <w:keepLines/>
        <w:spacing w:after="120"/>
        <w:ind w:firstLine="1843"/>
        <w:jc w:val="both"/>
        <w:rPr>
          <w:b/>
        </w:rPr>
      </w:pPr>
      <w:r w:rsidRPr="00A17986">
        <w:rPr>
          <w:b/>
        </w:rPr>
        <w:t>П4</w:t>
      </w:r>
      <w:r w:rsidRPr="00A17986">
        <w:rPr>
          <w:b/>
          <w:vertAlign w:val="subscript"/>
        </w:rPr>
        <w:t>N</w:t>
      </w:r>
    </w:p>
    <w:p w:rsidR="007F7E5C" w:rsidRPr="00A17986" w:rsidRDefault="007F7E5C" w:rsidP="007F7E5C">
      <w:pPr>
        <w:keepNext/>
        <w:keepLines/>
        <w:spacing w:after="120"/>
        <w:jc w:val="both"/>
      </w:pPr>
      <w:r w:rsidRPr="00A17986">
        <w:t>където:</w:t>
      </w:r>
    </w:p>
    <w:p w:rsidR="007F7E5C" w:rsidRPr="00A17986" w:rsidRDefault="007F7E5C" w:rsidP="007F7E5C">
      <w:pPr>
        <w:keepNext/>
        <w:keepLines/>
        <w:spacing w:after="120"/>
        <w:jc w:val="both"/>
      </w:pPr>
      <w:r w:rsidRPr="00A17986">
        <w:rPr>
          <w:b/>
        </w:rPr>
        <w:t>П4</w:t>
      </w:r>
      <w:r w:rsidRPr="00A17986">
        <w:rPr>
          <w:b/>
          <w:vertAlign w:val="subscript"/>
        </w:rPr>
        <w:t>N</w:t>
      </w:r>
      <w:r w:rsidRPr="00A17986">
        <w:t xml:space="preserve"> е оценка на ценовото предложение на участника N;</w:t>
      </w:r>
    </w:p>
    <w:p w:rsidR="007F7E5C" w:rsidRPr="00A17986" w:rsidRDefault="007F7E5C" w:rsidP="007F7E5C">
      <w:pPr>
        <w:keepNext/>
        <w:keepLines/>
        <w:spacing w:after="120"/>
        <w:jc w:val="both"/>
      </w:pPr>
      <w:r w:rsidRPr="00A17986">
        <w:rPr>
          <w:b/>
        </w:rPr>
        <w:t>П4</w:t>
      </w:r>
      <w:r w:rsidRPr="00A17986">
        <w:rPr>
          <w:b/>
          <w:vertAlign w:val="subscript"/>
        </w:rPr>
        <w:t>min</w:t>
      </w:r>
      <w:r w:rsidRPr="00A17986">
        <w:t xml:space="preserve"> е най-ниската предложена от участник в процедурата цена за изпълнение на обособената позиция (в лева, без ДДС);</w:t>
      </w:r>
    </w:p>
    <w:p w:rsidR="007F7E5C" w:rsidRPr="00A17986" w:rsidRDefault="007F7E5C" w:rsidP="007F7E5C">
      <w:pPr>
        <w:keepNext/>
        <w:keepLines/>
        <w:spacing w:after="120"/>
        <w:jc w:val="both"/>
      </w:pPr>
      <w:r w:rsidRPr="00A17986">
        <w:rPr>
          <w:b/>
        </w:rPr>
        <w:t>П4</w:t>
      </w:r>
      <w:r w:rsidRPr="00A17986">
        <w:rPr>
          <w:b/>
          <w:vertAlign w:val="subscript"/>
        </w:rPr>
        <w:t>N</w:t>
      </w:r>
      <w:r w:rsidRPr="00A17986">
        <w:t xml:space="preserve"> е предложената от участника N цена за изпълнение на обособената позиция (в лева, без ДДС).</w:t>
      </w:r>
    </w:p>
    <w:p w:rsidR="007F7E5C" w:rsidRPr="00A17986" w:rsidRDefault="007F7E5C" w:rsidP="007F7E5C">
      <w:pPr>
        <w:keepNext/>
        <w:keepLines/>
        <w:spacing w:after="120"/>
        <w:jc w:val="both"/>
      </w:pPr>
    </w:p>
    <w:p w:rsidR="007F7E5C" w:rsidRPr="00A17986" w:rsidRDefault="007F7E5C" w:rsidP="007F7E5C">
      <w:pPr>
        <w:pStyle w:val="Heading5"/>
        <w:spacing w:after="120"/>
        <w:jc w:val="both"/>
        <w:rPr>
          <w:rFonts w:ascii="Times New Roman" w:hAnsi="Times New Roman"/>
          <w:b/>
          <w:i/>
          <w:color w:val="auto"/>
        </w:rPr>
      </w:pPr>
      <w:r w:rsidRPr="00A17986">
        <w:rPr>
          <w:rFonts w:ascii="Times New Roman" w:hAnsi="Times New Roman"/>
          <w:b/>
          <w:color w:val="auto"/>
        </w:rPr>
        <w:t>КОМПЛЕКСНА ОЦЕНКА</w:t>
      </w:r>
    </w:p>
    <w:p w:rsidR="007F7E5C" w:rsidRPr="00A17986" w:rsidRDefault="007F7E5C" w:rsidP="007F7E5C">
      <w:pPr>
        <w:pStyle w:val="Heading5"/>
        <w:spacing w:after="120"/>
        <w:jc w:val="both"/>
        <w:rPr>
          <w:rFonts w:ascii="Times New Roman" w:hAnsi="Times New Roman"/>
          <w:i/>
          <w:color w:val="auto"/>
        </w:rPr>
      </w:pPr>
      <w:r w:rsidRPr="00A17986">
        <w:rPr>
          <w:rFonts w:ascii="Times New Roman" w:hAnsi="Times New Roman"/>
          <w:color w:val="auto"/>
        </w:rPr>
        <w:t>Комплексната оценка се изчислява за всеки отделен участник по следния начин:</w:t>
      </w:r>
    </w:p>
    <w:p w:rsidR="007F7E5C" w:rsidRPr="00A17986" w:rsidRDefault="007F7E5C" w:rsidP="007F7E5C">
      <w:pPr>
        <w:keepNext/>
        <w:keepLines/>
        <w:spacing w:after="120"/>
        <w:jc w:val="both"/>
        <w:rPr>
          <w:b/>
        </w:rPr>
      </w:pPr>
    </w:p>
    <w:p w:rsidR="007F7E5C" w:rsidRPr="00A17986" w:rsidRDefault="007F7E5C" w:rsidP="007F7E5C">
      <w:pPr>
        <w:keepNext/>
        <w:keepLines/>
        <w:spacing w:after="120"/>
        <w:jc w:val="center"/>
        <w:rPr>
          <w:b/>
        </w:rPr>
      </w:pPr>
      <w:r w:rsidRPr="00A17986">
        <w:rPr>
          <w:b/>
        </w:rPr>
        <w:t>КО</w:t>
      </w:r>
      <w:r w:rsidRPr="00A17986">
        <w:rPr>
          <w:b/>
          <w:vertAlign w:val="subscript"/>
        </w:rPr>
        <w:t>N</w:t>
      </w:r>
      <w:r w:rsidRPr="00A17986">
        <w:rPr>
          <w:b/>
        </w:rPr>
        <w:t xml:space="preserve"> = (П1</w:t>
      </w:r>
      <w:r w:rsidRPr="00A17986">
        <w:rPr>
          <w:b/>
          <w:vertAlign w:val="subscript"/>
        </w:rPr>
        <w:t>N</w:t>
      </w:r>
      <w:r w:rsidRPr="00A17986">
        <w:rPr>
          <w:b/>
        </w:rPr>
        <w:t xml:space="preserve"> х 0,20) + (П2</w:t>
      </w:r>
      <w:r w:rsidRPr="00A17986">
        <w:rPr>
          <w:b/>
          <w:vertAlign w:val="subscript"/>
        </w:rPr>
        <w:t xml:space="preserve">N </w:t>
      </w:r>
      <w:r w:rsidRPr="00A17986">
        <w:rPr>
          <w:b/>
        </w:rPr>
        <w:t>х 0,20) + (П3</w:t>
      </w:r>
      <w:r w:rsidRPr="00A17986">
        <w:rPr>
          <w:b/>
          <w:vertAlign w:val="subscript"/>
        </w:rPr>
        <w:t>N</w:t>
      </w:r>
      <w:r w:rsidRPr="00A17986">
        <w:rPr>
          <w:b/>
        </w:rPr>
        <w:t xml:space="preserve"> х 0,20) + (П4</w:t>
      </w:r>
      <w:r w:rsidRPr="00A17986">
        <w:rPr>
          <w:b/>
          <w:vertAlign w:val="subscript"/>
        </w:rPr>
        <w:t>N</w:t>
      </w:r>
      <w:r w:rsidRPr="00A17986">
        <w:rPr>
          <w:b/>
        </w:rPr>
        <w:t xml:space="preserve"> х 0,40)</w:t>
      </w:r>
    </w:p>
    <w:p w:rsidR="007F7E5C" w:rsidRPr="00A17986" w:rsidRDefault="007F7E5C" w:rsidP="007F7E5C">
      <w:pPr>
        <w:pStyle w:val="Heading5"/>
        <w:spacing w:after="120"/>
        <w:jc w:val="both"/>
        <w:rPr>
          <w:rFonts w:ascii="Times New Roman" w:hAnsi="Times New Roman"/>
          <w:i/>
          <w:color w:val="auto"/>
        </w:rPr>
      </w:pPr>
      <w:r w:rsidRPr="00A17986">
        <w:rPr>
          <w:rFonts w:ascii="Times New Roman" w:hAnsi="Times New Roman"/>
          <w:color w:val="auto"/>
        </w:rPr>
        <w:t>Когато получените оценки по отделните показатели и комплексната не са цели числа, а десетични дроби, те следва да се закръглят до втория знак след десетичната запетая.</w:t>
      </w:r>
    </w:p>
    <w:p w:rsidR="007F7E5C" w:rsidRPr="00A17986" w:rsidRDefault="007F7E5C" w:rsidP="007F7E5C">
      <w:pPr>
        <w:keepNext/>
        <w:keepLines/>
        <w:jc w:val="both"/>
        <w:rPr>
          <w:rFonts w:eastAsia="TimesNewRoman,Bold"/>
          <w:b/>
          <w:bCs/>
        </w:rPr>
      </w:pPr>
      <w:r w:rsidRPr="00A17986">
        <w:t>Максималната стойност на КО</w:t>
      </w:r>
      <w:r w:rsidRPr="00A17986">
        <w:rPr>
          <w:vertAlign w:val="subscript"/>
        </w:rPr>
        <w:t>N</w:t>
      </w:r>
      <w:r w:rsidRPr="00A17986">
        <w:t xml:space="preserve"> е 100 точки.</w:t>
      </w:r>
    </w:p>
    <w:p w:rsidR="007F7E5C" w:rsidRPr="00A17986" w:rsidRDefault="007F7E5C" w:rsidP="007F7E5C">
      <w:pPr>
        <w:pStyle w:val="Heading5"/>
        <w:spacing w:after="120"/>
        <w:jc w:val="both"/>
        <w:rPr>
          <w:rFonts w:ascii="Times New Roman" w:hAnsi="Times New Roman"/>
          <w:b/>
          <w:color w:val="auto"/>
        </w:rPr>
      </w:pPr>
      <w:r w:rsidRPr="00A17986">
        <w:rPr>
          <w:rFonts w:ascii="Times New Roman" w:hAnsi="Times New Roman"/>
          <w:b/>
          <w:color w:val="auto"/>
        </w:rPr>
        <w:t>Обособена позиция № 2: „Изработване и разпространение на информационни материали“, запазена на основание чл. 80, ал.1 от ППЗОП</w:t>
      </w:r>
    </w:p>
    <w:p w:rsidR="007F7E5C" w:rsidRPr="00A17986" w:rsidRDefault="007F7E5C" w:rsidP="007F7E5C">
      <w:pPr>
        <w:pStyle w:val="Heading5"/>
        <w:spacing w:after="120"/>
        <w:jc w:val="both"/>
        <w:rPr>
          <w:rFonts w:ascii="Times New Roman" w:hAnsi="Times New Roman"/>
          <w:color w:val="auto"/>
        </w:rPr>
      </w:pPr>
      <w:r w:rsidRPr="00A17986">
        <w:rPr>
          <w:rFonts w:ascii="Times New Roman" w:hAnsi="Times New Roman"/>
          <w:color w:val="auto"/>
        </w:rPr>
        <w:t>Икономически най-изгодната оферта в настоящата обособена позиция се определя въз основа на критерия посочен в чл. 70, ал. 2, т. 3 от ЗОП – оптимално съотношение качество/цена, което се оценява въз основа на цената, както и на показатели, включващи качествени аспекти, свързани с предмета на обществената поръчка.</w:t>
      </w:r>
    </w:p>
    <w:p w:rsidR="007F7E5C" w:rsidRPr="00A17986" w:rsidRDefault="007F7E5C" w:rsidP="007F7E5C">
      <w:pPr>
        <w:pStyle w:val="Heading5"/>
        <w:spacing w:after="120"/>
        <w:jc w:val="both"/>
        <w:rPr>
          <w:rFonts w:ascii="Times New Roman" w:hAnsi="Times New Roman"/>
          <w:color w:val="auto"/>
        </w:rPr>
      </w:pPr>
      <w:r w:rsidRPr="00A17986">
        <w:rPr>
          <w:rFonts w:ascii="Times New Roman" w:hAnsi="Times New Roman"/>
          <w:color w:val="auto"/>
        </w:rPr>
        <w:t>На оценка подлежи всяко предложение на допуснатите участници, отговарящо на изискванията на възложителя.</w:t>
      </w:r>
    </w:p>
    <w:p w:rsidR="007F7E5C" w:rsidRPr="00A17986" w:rsidRDefault="007F7E5C" w:rsidP="007F7E5C">
      <w:pPr>
        <w:keepNext/>
        <w:keepLines/>
        <w:spacing w:after="120"/>
      </w:pPr>
      <w:r w:rsidRPr="00A17986">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p>
    <w:p w:rsidR="007F7E5C" w:rsidRPr="00A17986" w:rsidRDefault="007F7E5C" w:rsidP="007F7E5C">
      <w:pPr>
        <w:keepNext/>
        <w:keepLines/>
        <w:spacing w:after="120"/>
        <w:jc w:val="center"/>
        <w:rPr>
          <w:b/>
        </w:rPr>
      </w:pPr>
    </w:p>
    <w:p w:rsidR="007F7E5C" w:rsidRPr="00A17986" w:rsidRDefault="007F7E5C" w:rsidP="007F7E5C">
      <w:pPr>
        <w:keepNext/>
        <w:keepLines/>
        <w:spacing w:after="120"/>
        <w:jc w:val="center"/>
        <w:rPr>
          <w:b/>
        </w:rPr>
      </w:pPr>
      <w:r w:rsidRPr="00A17986">
        <w:rPr>
          <w:b/>
        </w:rPr>
        <w:t>МЕТОДИКА ЗА ОПРЕДЕЛЯНЕ НА КОМПЛЕКСНАТА ОЦЕНКА НА ОФЕРТИТЕ</w:t>
      </w:r>
    </w:p>
    <w:p w:rsidR="007F7E5C" w:rsidRPr="00A17986" w:rsidRDefault="007F7E5C" w:rsidP="007F7E5C">
      <w:pPr>
        <w:keepNext/>
        <w:keepLines/>
        <w:spacing w:after="120"/>
        <w:jc w:val="both"/>
      </w:pPr>
      <w:r w:rsidRPr="00A17986">
        <w:t xml:space="preserve">Настоящата методика съдържа точни указания за извършване на оценка по всеки показател и за определяне на комплексната оценка на офертата, включително за относителната тежест, която Възложителят дава на всеки от показателите за определяне на икономически най-изгодната оферта. </w:t>
      </w:r>
    </w:p>
    <w:p w:rsidR="007F7E5C" w:rsidRPr="00A17986" w:rsidRDefault="007F7E5C" w:rsidP="007F7E5C">
      <w:pPr>
        <w:keepNext/>
        <w:keepLines/>
        <w:spacing w:after="120"/>
        <w:jc w:val="both"/>
      </w:pPr>
      <w:r w:rsidRPr="00A17986">
        <w:lastRenderedPageBreak/>
        <w:t>Възложителят прилага методиката по отношение на всички допуснати до оценка оферти, без да я променя.</w:t>
      </w:r>
    </w:p>
    <w:p w:rsidR="007F7E5C" w:rsidRPr="00A17986" w:rsidRDefault="007F7E5C" w:rsidP="007F7E5C">
      <w:pPr>
        <w:keepNext/>
        <w:keepLines/>
        <w:spacing w:after="120"/>
        <w:jc w:val="both"/>
      </w:pPr>
      <w:r w:rsidRPr="00A17986">
        <w:t>Настоящата обособена позиция се възлага въз основа на икономически най-изгодната оферта, определена във основа на критерия за оптимално съотношение качество/цена, определен съобразно следните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3"/>
        <w:gridCol w:w="2126"/>
        <w:gridCol w:w="2052"/>
      </w:tblGrid>
      <w:tr w:rsidR="007F7E5C" w:rsidRPr="00A17986" w:rsidTr="002E6194">
        <w:trPr>
          <w:jc w:val="center"/>
        </w:trPr>
        <w:tc>
          <w:tcPr>
            <w:tcW w:w="5033" w:type="dxa"/>
            <w:shd w:val="clear" w:color="auto" w:fill="auto"/>
          </w:tcPr>
          <w:p w:rsidR="007F7E5C" w:rsidRPr="00AD7B7C" w:rsidRDefault="007F7E5C" w:rsidP="002E6194">
            <w:pPr>
              <w:keepNext/>
              <w:keepLines/>
              <w:spacing w:before="120" w:after="120"/>
              <w:jc w:val="center"/>
              <w:rPr>
                <w:bCs/>
              </w:rPr>
            </w:pPr>
            <w:r w:rsidRPr="00AD7B7C">
              <w:rPr>
                <w:bCs/>
              </w:rPr>
              <w:t xml:space="preserve">Показател </w:t>
            </w:r>
          </w:p>
        </w:tc>
        <w:tc>
          <w:tcPr>
            <w:tcW w:w="2126" w:type="dxa"/>
            <w:shd w:val="clear" w:color="auto" w:fill="auto"/>
          </w:tcPr>
          <w:p w:rsidR="007F7E5C" w:rsidRPr="00AD7B7C" w:rsidRDefault="007F7E5C" w:rsidP="002E6194">
            <w:pPr>
              <w:keepNext/>
              <w:keepLines/>
              <w:spacing w:before="120" w:after="120"/>
              <w:jc w:val="center"/>
              <w:rPr>
                <w:bCs/>
              </w:rPr>
            </w:pPr>
            <w:r w:rsidRPr="00AD7B7C">
              <w:rPr>
                <w:bCs/>
              </w:rPr>
              <w:t>Максимален брой точки</w:t>
            </w:r>
          </w:p>
        </w:tc>
        <w:tc>
          <w:tcPr>
            <w:tcW w:w="2052" w:type="dxa"/>
            <w:shd w:val="clear" w:color="auto" w:fill="auto"/>
          </w:tcPr>
          <w:p w:rsidR="007F7E5C" w:rsidRPr="00AD7B7C" w:rsidRDefault="007F7E5C" w:rsidP="002E6194">
            <w:pPr>
              <w:keepNext/>
              <w:keepLines/>
              <w:spacing w:before="120" w:after="120"/>
              <w:jc w:val="center"/>
              <w:rPr>
                <w:bCs/>
              </w:rPr>
            </w:pPr>
            <w:r w:rsidRPr="00AD7B7C">
              <w:rPr>
                <w:bCs/>
              </w:rPr>
              <w:t>Относителна тежест</w:t>
            </w:r>
          </w:p>
        </w:tc>
      </w:tr>
      <w:tr w:rsidR="007F7E5C" w:rsidRPr="00A17986" w:rsidTr="002E6194">
        <w:trPr>
          <w:jc w:val="center"/>
        </w:trPr>
        <w:tc>
          <w:tcPr>
            <w:tcW w:w="5033" w:type="dxa"/>
            <w:shd w:val="clear" w:color="auto" w:fill="auto"/>
          </w:tcPr>
          <w:p w:rsidR="007F7E5C" w:rsidRPr="00AD7B7C" w:rsidRDefault="007F7E5C" w:rsidP="002E6194">
            <w:pPr>
              <w:keepNext/>
              <w:keepLines/>
              <w:spacing w:before="120" w:after="120"/>
              <w:jc w:val="both"/>
              <w:rPr>
                <w:bCs/>
              </w:rPr>
            </w:pPr>
            <w:r w:rsidRPr="00AD7B7C">
              <w:rPr>
                <w:bCs/>
              </w:rPr>
              <w:t>Срок за предоставяне на дизайн на информационни материали (П1)</w:t>
            </w:r>
          </w:p>
        </w:tc>
        <w:tc>
          <w:tcPr>
            <w:tcW w:w="2126" w:type="dxa"/>
            <w:shd w:val="clear" w:color="auto" w:fill="auto"/>
          </w:tcPr>
          <w:p w:rsidR="007F7E5C" w:rsidRPr="00AD7B7C" w:rsidRDefault="007F7E5C" w:rsidP="002E6194">
            <w:pPr>
              <w:keepNext/>
              <w:keepLines/>
              <w:spacing w:before="120" w:after="120"/>
              <w:jc w:val="center"/>
              <w:rPr>
                <w:bCs/>
              </w:rPr>
            </w:pPr>
            <w:r w:rsidRPr="00AD7B7C">
              <w:rPr>
                <w:bCs/>
              </w:rPr>
              <w:t>100</w:t>
            </w:r>
          </w:p>
        </w:tc>
        <w:tc>
          <w:tcPr>
            <w:tcW w:w="2052" w:type="dxa"/>
            <w:shd w:val="clear" w:color="auto" w:fill="auto"/>
          </w:tcPr>
          <w:p w:rsidR="007F7E5C" w:rsidRPr="00AD7B7C" w:rsidRDefault="007F7E5C" w:rsidP="002E6194">
            <w:pPr>
              <w:keepNext/>
              <w:keepLines/>
              <w:spacing w:before="120" w:after="120"/>
              <w:jc w:val="center"/>
              <w:rPr>
                <w:bCs/>
              </w:rPr>
            </w:pPr>
            <w:r w:rsidRPr="00AD7B7C">
              <w:rPr>
                <w:bCs/>
              </w:rPr>
              <w:t>30%</w:t>
            </w:r>
          </w:p>
        </w:tc>
      </w:tr>
      <w:tr w:rsidR="007F7E5C" w:rsidRPr="00A17986" w:rsidTr="002E6194">
        <w:trPr>
          <w:jc w:val="center"/>
        </w:trPr>
        <w:tc>
          <w:tcPr>
            <w:tcW w:w="5033" w:type="dxa"/>
            <w:shd w:val="clear" w:color="auto" w:fill="auto"/>
          </w:tcPr>
          <w:p w:rsidR="007F7E5C" w:rsidRPr="00AD7B7C" w:rsidRDefault="007F7E5C" w:rsidP="002E6194">
            <w:pPr>
              <w:keepNext/>
              <w:keepLines/>
              <w:spacing w:before="120" w:after="120"/>
              <w:rPr>
                <w:bCs/>
              </w:rPr>
            </w:pPr>
            <w:r w:rsidRPr="00AD7B7C">
              <w:rPr>
                <w:bCs/>
              </w:rPr>
              <w:t>Срок за изработване на информационни материали (П2)</w:t>
            </w:r>
          </w:p>
        </w:tc>
        <w:tc>
          <w:tcPr>
            <w:tcW w:w="2126" w:type="dxa"/>
            <w:shd w:val="clear" w:color="auto" w:fill="auto"/>
          </w:tcPr>
          <w:p w:rsidR="007F7E5C" w:rsidRPr="00AD7B7C" w:rsidRDefault="007F7E5C" w:rsidP="002E6194">
            <w:pPr>
              <w:keepNext/>
              <w:keepLines/>
              <w:spacing w:before="120" w:after="120"/>
              <w:jc w:val="center"/>
              <w:rPr>
                <w:bCs/>
              </w:rPr>
            </w:pPr>
            <w:r w:rsidRPr="00AD7B7C">
              <w:rPr>
                <w:bCs/>
              </w:rPr>
              <w:t>100</w:t>
            </w:r>
          </w:p>
        </w:tc>
        <w:tc>
          <w:tcPr>
            <w:tcW w:w="2052" w:type="dxa"/>
            <w:shd w:val="clear" w:color="auto" w:fill="auto"/>
          </w:tcPr>
          <w:p w:rsidR="007F7E5C" w:rsidRPr="00AD7B7C" w:rsidRDefault="007F7E5C" w:rsidP="002E6194">
            <w:pPr>
              <w:keepNext/>
              <w:keepLines/>
              <w:spacing w:before="120" w:after="120"/>
              <w:jc w:val="center"/>
              <w:rPr>
                <w:bCs/>
              </w:rPr>
            </w:pPr>
            <w:r w:rsidRPr="00AD7B7C">
              <w:rPr>
                <w:bCs/>
              </w:rPr>
              <w:t>30%</w:t>
            </w:r>
          </w:p>
        </w:tc>
      </w:tr>
      <w:tr w:rsidR="007F7E5C" w:rsidRPr="00A17986" w:rsidTr="002E6194">
        <w:trPr>
          <w:jc w:val="center"/>
        </w:trPr>
        <w:tc>
          <w:tcPr>
            <w:tcW w:w="5033" w:type="dxa"/>
            <w:shd w:val="clear" w:color="auto" w:fill="auto"/>
          </w:tcPr>
          <w:p w:rsidR="007F7E5C" w:rsidRPr="00AD7B7C" w:rsidRDefault="007F7E5C" w:rsidP="002E6194">
            <w:pPr>
              <w:keepNext/>
              <w:keepLines/>
              <w:spacing w:before="120" w:after="120"/>
              <w:rPr>
                <w:bCs/>
              </w:rPr>
            </w:pPr>
            <w:r w:rsidRPr="00AD7B7C">
              <w:rPr>
                <w:bCs/>
              </w:rPr>
              <w:t>Ценово предложение (П3)</w:t>
            </w:r>
          </w:p>
        </w:tc>
        <w:tc>
          <w:tcPr>
            <w:tcW w:w="2126" w:type="dxa"/>
            <w:shd w:val="clear" w:color="auto" w:fill="auto"/>
          </w:tcPr>
          <w:p w:rsidR="007F7E5C" w:rsidRPr="00AD7B7C" w:rsidRDefault="007F7E5C" w:rsidP="002E6194">
            <w:pPr>
              <w:keepNext/>
              <w:keepLines/>
              <w:spacing w:before="120" w:after="120"/>
              <w:jc w:val="center"/>
              <w:rPr>
                <w:bCs/>
              </w:rPr>
            </w:pPr>
            <w:r w:rsidRPr="00AD7B7C">
              <w:rPr>
                <w:bCs/>
              </w:rPr>
              <w:t>100</w:t>
            </w:r>
          </w:p>
        </w:tc>
        <w:tc>
          <w:tcPr>
            <w:tcW w:w="2052" w:type="dxa"/>
            <w:shd w:val="clear" w:color="auto" w:fill="auto"/>
          </w:tcPr>
          <w:p w:rsidR="007F7E5C" w:rsidRPr="00AD7B7C" w:rsidRDefault="007F7E5C" w:rsidP="002E6194">
            <w:pPr>
              <w:keepNext/>
              <w:keepLines/>
              <w:spacing w:before="120" w:after="120"/>
              <w:jc w:val="center"/>
              <w:rPr>
                <w:bCs/>
              </w:rPr>
            </w:pPr>
            <w:r w:rsidRPr="00AD7B7C">
              <w:rPr>
                <w:bCs/>
              </w:rPr>
              <w:t>40%</w:t>
            </w:r>
          </w:p>
        </w:tc>
      </w:tr>
    </w:tbl>
    <w:p w:rsidR="007F7E5C" w:rsidRPr="003643BA" w:rsidRDefault="007F7E5C" w:rsidP="007F7E5C">
      <w:pPr>
        <w:keepNext/>
        <w:keepLines/>
        <w:spacing w:after="120"/>
        <w:rPr>
          <w:b/>
        </w:rPr>
      </w:pPr>
    </w:p>
    <w:p w:rsidR="007F7E5C" w:rsidRPr="003643BA" w:rsidRDefault="007F7E5C" w:rsidP="007F7E5C">
      <w:pPr>
        <w:keepNext/>
        <w:keepLines/>
        <w:spacing w:after="120"/>
        <w:jc w:val="both"/>
        <w:rPr>
          <w:b/>
        </w:rPr>
      </w:pPr>
      <w:r w:rsidRPr="003643BA">
        <w:rPr>
          <w:b/>
        </w:rPr>
        <w:t>ОЦЕНКА ПО ПОКАЗАТЕЛЯ „СРОК ЗА ПРЕДОСТАВЯНЕ НА ДИЗАЙН НА ИНФОРМАЦИОННИ МАТЕРИАЛИ“</w:t>
      </w:r>
    </w:p>
    <w:p w:rsidR="007F7E5C" w:rsidRPr="003643BA" w:rsidRDefault="007F7E5C" w:rsidP="007F7E5C">
      <w:pPr>
        <w:pStyle w:val="Heading5"/>
        <w:spacing w:after="120"/>
        <w:jc w:val="both"/>
        <w:rPr>
          <w:rFonts w:ascii="Times New Roman" w:hAnsi="Times New Roman"/>
          <w:i/>
          <w:color w:val="auto"/>
        </w:rPr>
      </w:pPr>
      <w:r w:rsidRPr="003643BA">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3643BA" w:rsidRDefault="007F7E5C" w:rsidP="007F7E5C">
      <w:pPr>
        <w:keepNext/>
        <w:keepLines/>
        <w:spacing w:after="120"/>
        <w:ind w:left="3809" w:firstLine="439"/>
        <w:jc w:val="both"/>
      </w:pPr>
    </w:p>
    <w:p w:rsidR="007F7E5C" w:rsidRPr="003643BA" w:rsidRDefault="007F7E5C" w:rsidP="007F7E5C">
      <w:pPr>
        <w:keepNext/>
        <w:keepLines/>
        <w:spacing w:after="120"/>
        <w:ind w:left="709" w:firstLine="709"/>
        <w:jc w:val="both"/>
        <w:rPr>
          <w:b/>
        </w:rPr>
      </w:pPr>
      <w:r w:rsidRPr="003643BA">
        <w:rPr>
          <w:b/>
        </w:rPr>
        <w:t xml:space="preserve">       П1</w:t>
      </w:r>
      <w:r w:rsidRPr="003643BA">
        <w:rPr>
          <w:b/>
          <w:vertAlign w:val="subscript"/>
        </w:rPr>
        <w:t>min</w:t>
      </w:r>
    </w:p>
    <w:p w:rsidR="007F7E5C" w:rsidRPr="003643BA" w:rsidRDefault="007F7E5C" w:rsidP="007F7E5C">
      <w:pPr>
        <w:keepNext/>
        <w:keepLines/>
        <w:spacing w:after="120"/>
        <w:ind w:firstLine="709"/>
        <w:jc w:val="both"/>
        <w:rPr>
          <w:b/>
        </w:rPr>
      </w:pPr>
      <w:r w:rsidRPr="003643BA">
        <w:rPr>
          <w:b/>
        </w:rPr>
        <w:t>П1</w:t>
      </w:r>
      <w:r w:rsidRPr="003643BA">
        <w:rPr>
          <w:b/>
          <w:vertAlign w:val="subscript"/>
        </w:rPr>
        <w:t>N</w:t>
      </w:r>
      <w:r w:rsidRPr="003643BA">
        <w:rPr>
          <w:b/>
        </w:rPr>
        <w:t xml:space="preserve"> = –––––––––––– х 100,</w:t>
      </w:r>
    </w:p>
    <w:p w:rsidR="007F7E5C" w:rsidRPr="003643BA" w:rsidRDefault="007F7E5C" w:rsidP="007F7E5C">
      <w:pPr>
        <w:keepNext/>
        <w:keepLines/>
        <w:spacing w:after="120"/>
        <w:ind w:firstLine="1843"/>
        <w:jc w:val="both"/>
        <w:rPr>
          <w:b/>
        </w:rPr>
      </w:pPr>
      <w:r w:rsidRPr="003643BA">
        <w:rPr>
          <w:b/>
        </w:rPr>
        <w:t>П1</w:t>
      </w:r>
      <w:r w:rsidRPr="003643BA">
        <w:rPr>
          <w:b/>
          <w:vertAlign w:val="subscript"/>
        </w:rPr>
        <w:t>N</w:t>
      </w:r>
    </w:p>
    <w:p w:rsidR="007F7E5C" w:rsidRPr="003643BA" w:rsidRDefault="007F7E5C" w:rsidP="007F7E5C">
      <w:pPr>
        <w:keepNext/>
        <w:keepLines/>
        <w:spacing w:after="120"/>
        <w:jc w:val="both"/>
      </w:pPr>
      <w:r w:rsidRPr="003643BA">
        <w:t>където:</w:t>
      </w:r>
    </w:p>
    <w:p w:rsidR="007F7E5C" w:rsidRPr="003643BA" w:rsidRDefault="007F7E5C" w:rsidP="007F7E5C">
      <w:pPr>
        <w:keepNext/>
        <w:keepLines/>
        <w:spacing w:after="120"/>
        <w:jc w:val="both"/>
      </w:pPr>
      <w:r w:rsidRPr="003643BA">
        <w:rPr>
          <w:b/>
        </w:rPr>
        <w:t>П1</w:t>
      </w:r>
      <w:r w:rsidRPr="003643BA">
        <w:rPr>
          <w:b/>
          <w:vertAlign w:val="subscript"/>
        </w:rPr>
        <w:t>N</w:t>
      </w:r>
      <w:r w:rsidRPr="003643BA">
        <w:t xml:space="preserve"> е оценка по показателя П1на участника N;</w:t>
      </w:r>
    </w:p>
    <w:p w:rsidR="007F7E5C" w:rsidRPr="003643BA" w:rsidRDefault="007F7E5C" w:rsidP="007F7E5C">
      <w:pPr>
        <w:keepNext/>
        <w:keepLines/>
        <w:spacing w:after="120"/>
        <w:jc w:val="both"/>
      </w:pPr>
      <w:r w:rsidRPr="003643BA">
        <w:rPr>
          <w:b/>
        </w:rPr>
        <w:t>П1</w:t>
      </w:r>
      <w:r w:rsidRPr="003643BA">
        <w:rPr>
          <w:b/>
          <w:vertAlign w:val="subscript"/>
        </w:rPr>
        <w:t>min</w:t>
      </w:r>
      <w:r w:rsidRPr="003643BA">
        <w:t xml:space="preserve"> е най-краткият предложен от участник в процедурата срок за предоставяне на дизайн на информационни материали (в календарни дни, считано от датата на възлагателно писмо от страна на Възложителя);</w:t>
      </w:r>
    </w:p>
    <w:p w:rsidR="007F7E5C" w:rsidRPr="003643BA" w:rsidRDefault="007F7E5C" w:rsidP="007F7E5C">
      <w:pPr>
        <w:keepNext/>
        <w:keepLines/>
        <w:spacing w:after="120"/>
        <w:jc w:val="both"/>
      </w:pPr>
      <w:r w:rsidRPr="003643BA">
        <w:rPr>
          <w:b/>
        </w:rPr>
        <w:t>П1</w:t>
      </w:r>
      <w:r w:rsidRPr="003643BA">
        <w:rPr>
          <w:b/>
          <w:vertAlign w:val="subscript"/>
        </w:rPr>
        <w:t>N</w:t>
      </w:r>
      <w:r w:rsidRPr="003643BA">
        <w:t xml:space="preserve"> е предложен от участника N срок за предоставяне на дизайн на информационни материали (в календарни дни, считано от датата на възлагателно писмо от страна на Възложителя);</w:t>
      </w:r>
    </w:p>
    <w:p w:rsidR="007F7E5C" w:rsidRPr="003643BA" w:rsidRDefault="007F7E5C" w:rsidP="007F7E5C">
      <w:pPr>
        <w:keepNext/>
        <w:keepLines/>
        <w:tabs>
          <w:tab w:val="left" w:pos="142"/>
        </w:tabs>
        <w:spacing w:line="276" w:lineRule="auto"/>
        <w:jc w:val="both"/>
        <w:rPr>
          <w:b/>
          <w:i/>
        </w:rPr>
      </w:pPr>
      <w:r w:rsidRPr="003643BA">
        <w:rPr>
          <w:b/>
          <w:i/>
        </w:rPr>
        <w:t xml:space="preserve">Предложеният срок за предоставяне на дизайн на информационни материали не може да бъде по-дълъг от 15 (петнадесет) календарни дни, считано от датата на възлагателно писмо от страна на Възложителя. Оферти с предложен по-дълъг срок от 15 (петнадесет) календарни дни няма да бъдат оценявани, а участниците, представили такива оферти ще бъдат отстранени от участие в процедурата. </w:t>
      </w:r>
    </w:p>
    <w:p w:rsidR="007F7E5C" w:rsidRPr="00A17986" w:rsidRDefault="007F7E5C" w:rsidP="007F7E5C">
      <w:pPr>
        <w:keepNext/>
        <w:keepLines/>
        <w:spacing w:after="120"/>
        <w:rPr>
          <w:highlight w:val="yellow"/>
        </w:rPr>
      </w:pPr>
    </w:p>
    <w:p w:rsidR="007F7E5C" w:rsidRPr="003643BA" w:rsidRDefault="007F7E5C" w:rsidP="007F7E5C">
      <w:pPr>
        <w:keepNext/>
        <w:keepLines/>
        <w:spacing w:after="120"/>
        <w:jc w:val="both"/>
        <w:rPr>
          <w:b/>
        </w:rPr>
      </w:pPr>
      <w:r w:rsidRPr="003643BA">
        <w:rPr>
          <w:b/>
        </w:rPr>
        <w:lastRenderedPageBreak/>
        <w:t>ОЦЕНКА ПО ПОКАЗАТЕЛЯ „СРОК ЗА ИЗРАБОТВАНЕ НА ИНФОРМАЦИОННИ МАТЕРИАЛИ“</w:t>
      </w:r>
    </w:p>
    <w:p w:rsidR="007F7E5C" w:rsidRPr="003643BA" w:rsidRDefault="007F7E5C" w:rsidP="007F7E5C">
      <w:pPr>
        <w:pStyle w:val="Heading5"/>
        <w:spacing w:after="120"/>
        <w:jc w:val="both"/>
        <w:rPr>
          <w:rFonts w:ascii="Times New Roman" w:hAnsi="Times New Roman"/>
          <w:i/>
          <w:color w:val="auto"/>
        </w:rPr>
      </w:pPr>
      <w:r w:rsidRPr="003643BA">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3643BA" w:rsidRDefault="007F7E5C" w:rsidP="007F7E5C">
      <w:pPr>
        <w:keepNext/>
        <w:keepLines/>
        <w:spacing w:after="120"/>
        <w:ind w:left="3809" w:firstLine="439"/>
        <w:jc w:val="both"/>
      </w:pPr>
    </w:p>
    <w:p w:rsidR="007F7E5C" w:rsidRPr="003643BA" w:rsidRDefault="007F7E5C" w:rsidP="007F7E5C">
      <w:pPr>
        <w:keepNext/>
        <w:keepLines/>
        <w:spacing w:after="120"/>
        <w:ind w:left="709" w:firstLine="709"/>
        <w:jc w:val="both"/>
        <w:rPr>
          <w:b/>
        </w:rPr>
      </w:pPr>
      <w:r w:rsidRPr="003643BA">
        <w:rPr>
          <w:b/>
        </w:rPr>
        <w:t xml:space="preserve">       П2</w:t>
      </w:r>
      <w:r w:rsidRPr="003643BA">
        <w:rPr>
          <w:b/>
          <w:vertAlign w:val="subscript"/>
        </w:rPr>
        <w:t>min</w:t>
      </w:r>
    </w:p>
    <w:p w:rsidR="007F7E5C" w:rsidRPr="003643BA" w:rsidRDefault="007F7E5C" w:rsidP="007F7E5C">
      <w:pPr>
        <w:keepNext/>
        <w:keepLines/>
        <w:spacing w:after="120"/>
        <w:ind w:firstLine="709"/>
        <w:jc w:val="both"/>
        <w:rPr>
          <w:b/>
        </w:rPr>
      </w:pPr>
      <w:r w:rsidRPr="003643BA">
        <w:rPr>
          <w:b/>
        </w:rPr>
        <w:t>П2</w:t>
      </w:r>
      <w:r w:rsidRPr="003643BA">
        <w:rPr>
          <w:b/>
          <w:vertAlign w:val="subscript"/>
        </w:rPr>
        <w:t>N</w:t>
      </w:r>
      <w:r w:rsidRPr="003643BA">
        <w:rPr>
          <w:b/>
        </w:rPr>
        <w:t xml:space="preserve"> = –––––––––––– х 100,</w:t>
      </w:r>
    </w:p>
    <w:p w:rsidR="007F7E5C" w:rsidRPr="003643BA" w:rsidRDefault="007F7E5C" w:rsidP="007F7E5C">
      <w:pPr>
        <w:keepNext/>
        <w:keepLines/>
        <w:spacing w:after="120"/>
        <w:ind w:firstLine="1843"/>
        <w:jc w:val="both"/>
        <w:rPr>
          <w:b/>
        </w:rPr>
      </w:pPr>
      <w:r w:rsidRPr="003643BA">
        <w:rPr>
          <w:b/>
        </w:rPr>
        <w:t>П2</w:t>
      </w:r>
      <w:r w:rsidRPr="003643BA">
        <w:rPr>
          <w:b/>
          <w:vertAlign w:val="subscript"/>
        </w:rPr>
        <w:t>N</w:t>
      </w:r>
    </w:p>
    <w:p w:rsidR="007F7E5C" w:rsidRPr="003643BA" w:rsidRDefault="007F7E5C" w:rsidP="007F7E5C">
      <w:pPr>
        <w:keepNext/>
        <w:keepLines/>
        <w:spacing w:after="120"/>
        <w:jc w:val="both"/>
      </w:pPr>
      <w:r w:rsidRPr="003643BA">
        <w:t>където:</w:t>
      </w:r>
    </w:p>
    <w:p w:rsidR="007F7E5C" w:rsidRPr="003643BA" w:rsidRDefault="007F7E5C" w:rsidP="007F7E5C">
      <w:pPr>
        <w:keepNext/>
        <w:keepLines/>
        <w:spacing w:after="120"/>
        <w:jc w:val="both"/>
      </w:pPr>
      <w:r w:rsidRPr="003643BA">
        <w:rPr>
          <w:b/>
        </w:rPr>
        <w:t>П2</w:t>
      </w:r>
      <w:r w:rsidRPr="003643BA">
        <w:rPr>
          <w:b/>
          <w:vertAlign w:val="subscript"/>
        </w:rPr>
        <w:t>N</w:t>
      </w:r>
      <w:r w:rsidRPr="003643BA">
        <w:t xml:space="preserve"> е оценка по показателя П2 на участника N;</w:t>
      </w:r>
    </w:p>
    <w:p w:rsidR="007F7E5C" w:rsidRPr="003643BA" w:rsidRDefault="007F7E5C" w:rsidP="007F7E5C">
      <w:pPr>
        <w:keepNext/>
        <w:keepLines/>
        <w:spacing w:after="120"/>
        <w:jc w:val="both"/>
      </w:pPr>
      <w:r w:rsidRPr="003643BA">
        <w:rPr>
          <w:b/>
        </w:rPr>
        <w:t>П2</w:t>
      </w:r>
      <w:r w:rsidRPr="003643BA">
        <w:rPr>
          <w:b/>
          <w:vertAlign w:val="subscript"/>
        </w:rPr>
        <w:t>min</w:t>
      </w:r>
      <w:r w:rsidRPr="003643BA">
        <w:t xml:space="preserve"> е най-краткият предложен от участник в процедурата срок за изработване на информационни материали (в календарни дни, считано от датата на възлагателно писмо от страна на Възложителя);</w:t>
      </w:r>
    </w:p>
    <w:p w:rsidR="007F7E5C" w:rsidRPr="003643BA" w:rsidRDefault="007F7E5C" w:rsidP="007F7E5C">
      <w:pPr>
        <w:keepNext/>
        <w:keepLines/>
        <w:spacing w:after="120"/>
        <w:jc w:val="both"/>
      </w:pPr>
      <w:r w:rsidRPr="003643BA">
        <w:rPr>
          <w:b/>
        </w:rPr>
        <w:t>П2</w:t>
      </w:r>
      <w:r w:rsidRPr="003643BA">
        <w:rPr>
          <w:b/>
          <w:vertAlign w:val="subscript"/>
        </w:rPr>
        <w:t>N</w:t>
      </w:r>
      <w:r w:rsidRPr="003643BA">
        <w:t xml:space="preserve"> е предложен от участника N срок за изработване на информационни материали (в календарни дни, считано от датата на възлагателно писмо от страна на Възложителя);</w:t>
      </w:r>
    </w:p>
    <w:p w:rsidR="007F7E5C" w:rsidRPr="003643BA" w:rsidRDefault="007F7E5C" w:rsidP="007F7E5C">
      <w:pPr>
        <w:keepNext/>
        <w:keepLines/>
        <w:tabs>
          <w:tab w:val="left" w:pos="142"/>
        </w:tabs>
        <w:spacing w:line="276" w:lineRule="auto"/>
        <w:jc w:val="both"/>
        <w:rPr>
          <w:b/>
          <w:i/>
        </w:rPr>
      </w:pPr>
      <w:r w:rsidRPr="003643BA">
        <w:rPr>
          <w:b/>
          <w:i/>
        </w:rPr>
        <w:t xml:space="preserve">Предложеният срок за изработване на информационни материали не може да бъде по-дълъг от 15 (петнадесет) календарни дни, считано от датата на възлагателно писмо от страна на Възложителя. Оферти с предложен по-дълъг срок от 15 (петнадесет) календарни дни няма да бъдат оценявани, а участниците, представили такива оферти ще бъдат отстранени от участие в процедурата. </w:t>
      </w:r>
    </w:p>
    <w:p w:rsidR="007F7E5C" w:rsidRPr="003643BA" w:rsidRDefault="007F7E5C" w:rsidP="007F7E5C">
      <w:pPr>
        <w:keepNext/>
        <w:keepLines/>
        <w:autoSpaceDE w:val="0"/>
        <w:autoSpaceDN w:val="0"/>
        <w:adjustRightInd w:val="0"/>
        <w:spacing w:after="120"/>
        <w:ind w:right="-2"/>
        <w:jc w:val="both"/>
        <w:rPr>
          <w:b/>
        </w:rPr>
      </w:pPr>
    </w:p>
    <w:p w:rsidR="007F7E5C" w:rsidRPr="003643BA" w:rsidRDefault="007F7E5C" w:rsidP="007F7E5C">
      <w:pPr>
        <w:keepNext/>
        <w:keepLines/>
        <w:tabs>
          <w:tab w:val="left" w:pos="426"/>
          <w:tab w:val="left" w:pos="851"/>
          <w:tab w:val="left" w:pos="1134"/>
        </w:tabs>
        <w:spacing w:before="120" w:after="120"/>
        <w:jc w:val="both"/>
        <w:rPr>
          <w:b/>
        </w:rPr>
      </w:pPr>
      <w:r w:rsidRPr="003643BA">
        <w:rPr>
          <w:b/>
        </w:rPr>
        <w:t>ОЦЕНКА ПО ПОКАЗАТЕЛЯ „ЦЕНОВО ПРЕДЛОЖЕНИЕ“</w:t>
      </w:r>
    </w:p>
    <w:p w:rsidR="007F7E5C" w:rsidRPr="003643BA" w:rsidRDefault="007F7E5C" w:rsidP="007F7E5C">
      <w:pPr>
        <w:pStyle w:val="Heading5"/>
        <w:spacing w:after="120"/>
        <w:jc w:val="both"/>
        <w:rPr>
          <w:rFonts w:ascii="Times New Roman" w:hAnsi="Times New Roman"/>
          <w:i/>
          <w:color w:val="auto"/>
        </w:rPr>
      </w:pPr>
      <w:r w:rsidRPr="003643BA">
        <w:rPr>
          <w:rFonts w:ascii="Times New Roman" w:hAnsi="Times New Roman"/>
          <w:color w:val="auto"/>
        </w:rPr>
        <w:t>Оценката по този показател за всеки отделен участник в процедурата се извършва съгласно следната формула:</w:t>
      </w:r>
    </w:p>
    <w:p w:rsidR="007F7E5C" w:rsidRPr="003643BA" w:rsidRDefault="007F7E5C" w:rsidP="007F7E5C">
      <w:pPr>
        <w:keepNext/>
        <w:keepLines/>
        <w:spacing w:after="120"/>
        <w:ind w:left="709" w:firstLine="709"/>
        <w:jc w:val="both"/>
        <w:rPr>
          <w:b/>
        </w:rPr>
      </w:pPr>
      <w:r w:rsidRPr="003643BA">
        <w:rPr>
          <w:b/>
        </w:rPr>
        <w:t xml:space="preserve">       П3</w:t>
      </w:r>
      <w:r w:rsidRPr="003643BA">
        <w:rPr>
          <w:b/>
          <w:vertAlign w:val="subscript"/>
        </w:rPr>
        <w:t>min</w:t>
      </w:r>
    </w:p>
    <w:p w:rsidR="007F7E5C" w:rsidRPr="003643BA" w:rsidRDefault="007F7E5C" w:rsidP="007F7E5C">
      <w:pPr>
        <w:keepNext/>
        <w:keepLines/>
        <w:spacing w:after="120"/>
        <w:ind w:firstLine="709"/>
        <w:jc w:val="both"/>
        <w:rPr>
          <w:b/>
        </w:rPr>
      </w:pPr>
      <w:r w:rsidRPr="003643BA">
        <w:rPr>
          <w:b/>
        </w:rPr>
        <w:t>П3</w:t>
      </w:r>
      <w:r w:rsidRPr="003643BA">
        <w:rPr>
          <w:b/>
          <w:vertAlign w:val="subscript"/>
        </w:rPr>
        <w:t>N</w:t>
      </w:r>
      <w:r w:rsidRPr="003643BA">
        <w:rPr>
          <w:b/>
        </w:rPr>
        <w:t xml:space="preserve"> = –––––––––––– х 100,</w:t>
      </w:r>
    </w:p>
    <w:p w:rsidR="007F7E5C" w:rsidRPr="003643BA" w:rsidRDefault="007F7E5C" w:rsidP="007F7E5C">
      <w:pPr>
        <w:keepNext/>
        <w:keepLines/>
        <w:spacing w:after="120"/>
        <w:ind w:firstLine="1843"/>
        <w:jc w:val="both"/>
        <w:rPr>
          <w:b/>
        </w:rPr>
      </w:pPr>
      <w:r w:rsidRPr="003643BA">
        <w:rPr>
          <w:b/>
        </w:rPr>
        <w:t>П3</w:t>
      </w:r>
      <w:r w:rsidRPr="003643BA">
        <w:rPr>
          <w:b/>
          <w:vertAlign w:val="subscript"/>
        </w:rPr>
        <w:t>N</w:t>
      </w:r>
    </w:p>
    <w:p w:rsidR="007F7E5C" w:rsidRPr="003643BA" w:rsidRDefault="007F7E5C" w:rsidP="007F7E5C">
      <w:pPr>
        <w:keepNext/>
        <w:keepLines/>
        <w:spacing w:after="120"/>
        <w:jc w:val="both"/>
      </w:pPr>
      <w:r w:rsidRPr="003643BA">
        <w:t>където:</w:t>
      </w:r>
    </w:p>
    <w:p w:rsidR="007F7E5C" w:rsidRPr="003643BA" w:rsidRDefault="007F7E5C" w:rsidP="007F7E5C">
      <w:pPr>
        <w:keepNext/>
        <w:keepLines/>
        <w:spacing w:after="120"/>
        <w:jc w:val="both"/>
      </w:pPr>
      <w:r w:rsidRPr="003643BA">
        <w:rPr>
          <w:b/>
        </w:rPr>
        <w:t>П3</w:t>
      </w:r>
      <w:r w:rsidRPr="003643BA">
        <w:rPr>
          <w:b/>
          <w:vertAlign w:val="subscript"/>
        </w:rPr>
        <w:t>N</w:t>
      </w:r>
      <w:r w:rsidRPr="003643BA">
        <w:t xml:space="preserve"> е оценка на ценовото предложение на участника N;</w:t>
      </w:r>
    </w:p>
    <w:p w:rsidR="007F7E5C" w:rsidRPr="003643BA" w:rsidRDefault="007F7E5C" w:rsidP="007F7E5C">
      <w:pPr>
        <w:keepNext/>
        <w:keepLines/>
        <w:spacing w:after="120"/>
        <w:jc w:val="both"/>
      </w:pPr>
      <w:r w:rsidRPr="003643BA">
        <w:rPr>
          <w:b/>
        </w:rPr>
        <w:t>П3</w:t>
      </w:r>
      <w:r w:rsidRPr="003643BA">
        <w:rPr>
          <w:b/>
          <w:vertAlign w:val="subscript"/>
        </w:rPr>
        <w:t>min</w:t>
      </w:r>
      <w:r w:rsidRPr="003643BA">
        <w:t xml:space="preserve"> е най-ниската предложена от участник в процедурата цена за изпълнение на обособената позиция (в лева, без ДДС);</w:t>
      </w:r>
    </w:p>
    <w:p w:rsidR="007F7E5C" w:rsidRPr="003643BA" w:rsidRDefault="007F7E5C" w:rsidP="007F7E5C">
      <w:pPr>
        <w:keepNext/>
        <w:keepLines/>
        <w:spacing w:after="120"/>
        <w:jc w:val="both"/>
      </w:pPr>
      <w:r w:rsidRPr="003643BA">
        <w:rPr>
          <w:b/>
        </w:rPr>
        <w:t>П3</w:t>
      </w:r>
      <w:r w:rsidRPr="003643BA">
        <w:rPr>
          <w:b/>
          <w:vertAlign w:val="subscript"/>
        </w:rPr>
        <w:t>N</w:t>
      </w:r>
      <w:r w:rsidRPr="003643BA">
        <w:t xml:space="preserve"> е предложената от участника N цена за изпълнение на обособената позиция (в лева, без ДДС).</w:t>
      </w:r>
    </w:p>
    <w:p w:rsidR="007F7E5C" w:rsidRPr="003643BA" w:rsidRDefault="007F7E5C" w:rsidP="007F7E5C">
      <w:pPr>
        <w:keepNext/>
        <w:keepLines/>
        <w:spacing w:after="120"/>
        <w:jc w:val="both"/>
      </w:pPr>
    </w:p>
    <w:p w:rsidR="007F7E5C" w:rsidRPr="003643BA" w:rsidRDefault="007F7E5C" w:rsidP="007F7E5C">
      <w:pPr>
        <w:pStyle w:val="Heading5"/>
        <w:spacing w:after="120"/>
        <w:jc w:val="both"/>
        <w:rPr>
          <w:rFonts w:ascii="Times New Roman" w:hAnsi="Times New Roman"/>
          <w:b/>
          <w:i/>
          <w:color w:val="auto"/>
        </w:rPr>
      </w:pPr>
      <w:r w:rsidRPr="003643BA">
        <w:rPr>
          <w:rFonts w:ascii="Times New Roman" w:hAnsi="Times New Roman"/>
          <w:b/>
          <w:color w:val="auto"/>
        </w:rPr>
        <w:t>КОМПЛЕКСНА ОЦЕНКА</w:t>
      </w:r>
    </w:p>
    <w:p w:rsidR="007F7E5C" w:rsidRPr="003643BA" w:rsidRDefault="007F7E5C" w:rsidP="007F7E5C">
      <w:pPr>
        <w:pStyle w:val="Heading5"/>
        <w:spacing w:after="120"/>
        <w:jc w:val="both"/>
        <w:rPr>
          <w:rFonts w:ascii="Times New Roman" w:hAnsi="Times New Roman"/>
          <w:i/>
          <w:color w:val="auto"/>
        </w:rPr>
      </w:pPr>
      <w:r w:rsidRPr="003643BA">
        <w:rPr>
          <w:rFonts w:ascii="Times New Roman" w:hAnsi="Times New Roman"/>
          <w:color w:val="auto"/>
        </w:rPr>
        <w:lastRenderedPageBreak/>
        <w:t>Комплексната оценка се изчислява за всеки отделен участник по следния начин:</w:t>
      </w:r>
    </w:p>
    <w:p w:rsidR="007F7E5C" w:rsidRPr="003643BA" w:rsidRDefault="007F7E5C" w:rsidP="007F7E5C">
      <w:pPr>
        <w:keepNext/>
        <w:keepLines/>
        <w:spacing w:after="120"/>
        <w:jc w:val="both"/>
        <w:rPr>
          <w:b/>
        </w:rPr>
      </w:pPr>
    </w:p>
    <w:p w:rsidR="007F7E5C" w:rsidRPr="003643BA" w:rsidRDefault="007F7E5C" w:rsidP="007F7E5C">
      <w:pPr>
        <w:keepNext/>
        <w:keepLines/>
        <w:spacing w:after="120"/>
        <w:jc w:val="center"/>
        <w:rPr>
          <w:b/>
        </w:rPr>
      </w:pPr>
      <w:r w:rsidRPr="003643BA">
        <w:rPr>
          <w:b/>
        </w:rPr>
        <w:t>КО</w:t>
      </w:r>
      <w:r w:rsidRPr="003643BA">
        <w:rPr>
          <w:b/>
          <w:vertAlign w:val="subscript"/>
        </w:rPr>
        <w:t>N</w:t>
      </w:r>
      <w:r w:rsidRPr="003643BA">
        <w:rPr>
          <w:b/>
        </w:rPr>
        <w:t xml:space="preserve"> = </w:t>
      </w:r>
      <w:r>
        <w:rPr>
          <w:b/>
        </w:rPr>
        <w:t>(</w:t>
      </w:r>
      <w:r w:rsidRPr="003643BA">
        <w:rPr>
          <w:b/>
        </w:rPr>
        <w:t>П1</w:t>
      </w:r>
      <w:r w:rsidRPr="003643BA">
        <w:rPr>
          <w:b/>
          <w:vertAlign w:val="subscript"/>
        </w:rPr>
        <w:t>N</w:t>
      </w:r>
      <w:r w:rsidRPr="003643BA">
        <w:rPr>
          <w:b/>
        </w:rPr>
        <w:t xml:space="preserve"> х 0,30</w:t>
      </w:r>
      <w:r>
        <w:rPr>
          <w:b/>
        </w:rPr>
        <w:t>)</w:t>
      </w:r>
      <w:r w:rsidRPr="003643BA">
        <w:rPr>
          <w:b/>
        </w:rPr>
        <w:t xml:space="preserve"> + </w:t>
      </w:r>
      <w:r>
        <w:rPr>
          <w:b/>
        </w:rPr>
        <w:t>(</w:t>
      </w:r>
      <w:r w:rsidRPr="003643BA">
        <w:rPr>
          <w:b/>
        </w:rPr>
        <w:t>П2</w:t>
      </w:r>
      <w:r w:rsidRPr="003643BA">
        <w:rPr>
          <w:b/>
          <w:vertAlign w:val="subscript"/>
        </w:rPr>
        <w:t xml:space="preserve">N </w:t>
      </w:r>
      <w:r w:rsidRPr="003643BA">
        <w:rPr>
          <w:b/>
        </w:rPr>
        <w:t>х 0,30</w:t>
      </w:r>
      <w:r>
        <w:rPr>
          <w:b/>
        </w:rPr>
        <w:t>)</w:t>
      </w:r>
      <w:r w:rsidRPr="003643BA">
        <w:rPr>
          <w:b/>
        </w:rPr>
        <w:t xml:space="preserve"> + </w:t>
      </w:r>
      <w:r>
        <w:rPr>
          <w:b/>
        </w:rPr>
        <w:t>(</w:t>
      </w:r>
      <w:r w:rsidRPr="003643BA">
        <w:rPr>
          <w:b/>
        </w:rPr>
        <w:t>П3</w:t>
      </w:r>
      <w:r w:rsidRPr="003643BA">
        <w:rPr>
          <w:b/>
          <w:vertAlign w:val="subscript"/>
        </w:rPr>
        <w:t>N</w:t>
      </w:r>
      <w:r w:rsidRPr="003643BA">
        <w:rPr>
          <w:b/>
        </w:rPr>
        <w:t xml:space="preserve"> х 0,40</w:t>
      </w:r>
      <w:r>
        <w:rPr>
          <w:b/>
        </w:rPr>
        <w:t>)</w:t>
      </w:r>
    </w:p>
    <w:p w:rsidR="007F7E5C" w:rsidRPr="00AB236B" w:rsidRDefault="007F7E5C" w:rsidP="007F7E5C">
      <w:pPr>
        <w:pStyle w:val="Heading5"/>
        <w:spacing w:after="120"/>
        <w:jc w:val="both"/>
        <w:rPr>
          <w:rFonts w:ascii="Times New Roman" w:hAnsi="Times New Roman"/>
          <w:i/>
          <w:color w:val="auto"/>
        </w:rPr>
      </w:pPr>
      <w:r w:rsidRPr="003643BA">
        <w:rPr>
          <w:rFonts w:ascii="Times New Roman" w:hAnsi="Times New Roman"/>
          <w:color w:val="auto"/>
        </w:rPr>
        <w:t xml:space="preserve">Когато получените оценки по отделните показатели и комплексната не са цели числа, а десетични дроби, </w:t>
      </w:r>
      <w:r w:rsidRPr="00AB236B">
        <w:rPr>
          <w:rFonts w:ascii="Times New Roman" w:hAnsi="Times New Roman"/>
          <w:color w:val="auto"/>
        </w:rPr>
        <w:t>те следва да се закръглят до втория знак след десетичната запетая.</w:t>
      </w:r>
    </w:p>
    <w:p w:rsidR="007F7E5C" w:rsidRPr="00AB236B" w:rsidRDefault="007F7E5C" w:rsidP="007F7E5C">
      <w:pPr>
        <w:pStyle w:val="Heading5"/>
        <w:spacing w:after="120"/>
        <w:jc w:val="both"/>
        <w:rPr>
          <w:rFonts w:ascii="Times New Roman" w:hAnsi="Times New Roman"/>
          <w:i/>
          <w:color w:val="auto"/>
        </w:rPr>
      </w:pPr>
      <w:r w:rsidRPr="00AB236B">
        <w:rPr>
          <w:rFonts w:ascii="Times New Roman" w:hAnsi="Times New Roman"/>
          <w:color w:val="auto"/>
        </w:rPr>
        <w:t>Максималната стойност на КО</w:t>
      </w:r>
      <w:r w:rsidRPr="00AB236B">
        <w:rPr>
          <w:rFonts w:ascii="Times New Roman" w:hAnsi="Times New Roman"/>
          <w:color w:val="auto"/>
          <w:vertAlign w:val="subscript"/>
        </w:rPr>
        <w:t>N</w:t>
      </w:r>
      <w:r w:rsidRPr="00AB236B">
        <w:rPr>
          <w:rFonts w:ascii="Times New Roman" w:hAnsi="Times New Roman"/>
          <w:color w:val="auto"/>
        </w:rPr>
        <w:t xml:space="preserve"> е 100 точки.</w:t>
      </w:r>
    </w:p>
    <w:p w:rsidR="007F7E5C" w:rsidRPr="00AB236B" w:rsidRDefault="007F7E5C" w:rsidP="007F7E5C">
      <w:pPr>
        <w:keepNext/>
        <w:keepLines/>
        <w:spacing w:after="120"/>
        <w:ind w:right="8"/>
        <w:jc w:val="center"/>
        <w:rPr>
          <w:b/>
        </w:rPr>
      </w:pPr>
    </w:p>
    <w:p w:rsidR="007F7E5C" w:rsidRPr="00AB236B" w:rsidRDefault="007F7E5C" w:rsidP="007F7E5C">
      <w:pPr>
        <w:keepNext/>
        <w:keepLines/>
        <w:spacing w:after="120"/>
        <w:ind w:right="8"/>
        <w:jc w:val="center"/>
        <w:rPr>
          <w:rFonts w:ascii="Verdana" w:hAnsi="Verdana"/>
        </w:rPr>
      </w:pPr>
      <w:r w:rsidRPr="00AB236B">
        <w:rPr>
          <w:b/>
        </w:rPr>
        <w:t>2.3. ИЗИСКВАНИЯ КЪМ СЪДЪРЖАНИЕТО НА ОФЕРТАТА И КЪМ УЧАСТНИКА</w:t>
      </w:r>
    </w:p>
    <w:p w:rsidR="007F7E5C" w:rsidRPr="00AB236B" w:rsidRDefault="007F7E5C" w:rsidP="007F7E5C">
      <w:pPr>
        <w:keepNext/>
        <w:keepLines/>
        <w:spacing w:after="120"/>
        <w:jc w:val="both"/>
      </w:pPr>
      <w:r w:rsidRPr="00AB236B">
        <w:rPr>
          <w:b/>
        </w:rPr>
        <w:t>1.</w:t>
      </w:r>
      <w:r w:rsidRPr="00AB236B">
        <w:t xml:space="preserve">  Офертата се изготвя по приложения Образец № 1 от образците към настоящата документация. Невъзможността участникът да предостави цялата изискана информация или представи оферта, неотговаряща на условията, посочени от Възложителя в настоящата документация за участие при всички случаи води до отстраняване му. Оферта може да бъде представена за една или за всички  обособени позиции, предмет на обществената поръчка.</w:t>
      </w:r>
    </w:p>
    <w:p w:rsidR="007F7E5C" w:rsidRPr="00AB236B" w:rsidRDefault="007F7E5C" w:rsidP="007F7E5C">
      <w:pPr>
        <w:keepNext/>
        <w:keepLines/>
        <w:spacing w:after="120"/>
        <w:ind w:left="66"/>
        <w:jc w:val="both"/>
      </w:pPr>
      <w:r w:rsidRPr="00AB236B">
        <w:rPr>
          <w:b/>
        </w:rPr>
        <w:t>2.</w:t>
      </w:r>
      <w:r w:rsidRPr="00AB236B">
        <w:t xml:space="preserve"> Стоките и услугите, включени в обхвата на обособена позиция № 2: „Изработване и разпространение на информационни материали“ от настоящата обществена поръчка, са включени в списък на стоките и услугите съобразно Общия терминологичен речник, които са предназначени за възлагане на специализирани предприятия или кооперации на хора с увреждания или за стопански субекти, чиято основна цел е социалното и професионалното интегриране на хора с увреждания или на хора в неравностойно положение.</w:t>
      </w:r>
    </w:p>
    <w:p w:rsidR="007F7E5C" w:rsidRPr="00AB236B" w:rsidRDefault="007F7E5C" w:rsidP="007F7E5C">
      <w:pPr>
        <w:keepNext/>
        <w:keepLines/>
        <w:spacing w:after="120"/>
        <w:ind w:left="66"/>
        <w:jc w:val="both"/>
      </w:pPr>
      <w:r w:rsidRPr="00AB236B">
        <w:t>С оглед на това обстоятелство, по обособена позиция № 2: „Изработване и разпространение на информационни материали“ от настоящата процедура могат да участват лица, при условие че най-малко 30 на сто от списъчния им състав е от хора с увреждания или такива в неравностойно положение. В този случай лицата трябва да са регистрирани като специализирани предприятия или кооперации на хора с увреждания най-малко три години преди датата на откриване на настоящата процедура за възлагане на обществената поръчка.</w:t>
      </w:r>
    </w:p>
    <w:p w:rsidR="007F7E5C" w:rsidRPr="00AB236B" w:rsidRDefault="007F7E5C" w:rsidP="007F7E5C">
      <w:pPr>
        <w:keepNext/>
        <w:keepLines/>
        <w:spacing w:after="120"/>
        <w:ind w:left="66"/>
        <w:jc w:val="both"/>
      </w:pPr>
      <w:r w:rsidRPr="00AB236B">
        <w:t>Специализирани предприятия или кооперации на хора с увреждания могат да участват по  обособена позиция № 2: „Изработване и разпространение на информационни материали“ от настоящата процедура при условие, че могат да изпълнят най-малко 80 на сто от нейния предмет със собствени машини, съоръжения и човешки ресурс. За изпълнение на условието те могат да ползват подизпълнители или да се позовават на капацитета на трети лица, ако подизпълнителите или третите лица са специализирани предприятия или кооперации на хора с увреждания.</w:t>
      </w:r>
    </w:p>
    <w:p w:rsidR="007F7E5C" w:rsidRPr="00AB236B" w:rsidRDefault="007F7E5C" w:rsidP="007F7E5C">
      <w:pPr>
        <w:keepNext/>
        <w:keepLines/>
        <w:spacing w:after="120"/>
        <w:ind w:left="66"/>
        <w:jc w:val="both"/>
      </w:pPr>
      <w:r w:rsidRPr="00AB236B">
        <w:t>В процедурата по обособена позиция № 2 могат да участват и други заинтересовани лица, но офертите им се разглеждат само ако няма допуснати оферти на посочените по-горе лица, за които поръчката по обособена позиция № 2 е запазена.</w:t>
      </w:r>
    </w:p>
    <w:p w:rsidR="007F7E5C" w:rsidRPr="00B03DF7" w:rsidRDefault="007F7E5C" w:rsidP="007F7E5C">
      <w:pPr>
        <w:keepNext/>
        <w:keepLines/>
        <w:spacing w:after="120"/>
        <w:ind w:left="66"/>
        <w:jc w:val="both"/>
      </w:pPr>
      <w:r w:rsidRPr="00AB236B">
        <w:lastRenderedPageBreak/>
        <w:t xml:space="preserve">По смисъла на §2, т. 46 от Допълнителните разпоредби на Закона за обществените поръчки „Специализирани предприятия </w:t>
      </w:r>
      <w:r w:rsidRPr="00B03DF7">
        <w:t>или кооперации на хора с увреждания“ са тези по смисъла на чл. 28, ал. 1 от Закона за интеграция на хората с увреждания или техният еквивалент съгласно законодателството на държава членка.</w:t>
      </w:r>
    </w:p>
    <w:p w:rsidR="007F7E5C" w:rsidRPr="00B03DF7" w:rsidRDefault="007F7E5C" w:rsidP="007F7E5C">
      <w:pPr>
        <w:keepNext/>
        <w:keepLines/>
        <w:spacing w:after="120"/>
        <w:jc w:val="both"/>
      </w:pPr>
      <w:r w:rsidRPr="00B03DF7">
        <w:rPr>
          <w:b/>
        </w:rPr>
        <w:t>3.</w:t>
      </w:r>
      <w:r w:rsidRPr="00B03DF7">
        <w:t xml:space="preserve"> Участник в настоящата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услуги, предмет на поръчката, съгласно законодателството на държавата, в която то е установено. Юридическите лица се представляват от лицето или лицата с представителна власт по закон или от специално упълномощени с нотариално заверено пълномощно  лица. Когато се представляват от друг, физическите лица представят нотариално заверено пълномощно. Възложителят не поставя изискване обединенията да имат определена правна форма, за да участват при възлагането на поръчката.</w:t>
      </w:r>
    </w:p>
    <w:p w:rsidR="007F7E5C" w:rsidRPr="00B03DF7" w:rsidRDefault="007F7E5C" w:rsidP="007F7E5C">
      <w:pPr>
        <w:keepNext/>
        <w:keepLines/>
        <w:spacing w:after="120"/>
        <w:jc w:val="both"/>
      </w:pPr>
      <w:r w:rsidRPr="00B03DF7">
        <w:t>От участие в настоящата поръчка няма да бъде отстранен участник на основание на неговия статут или на правната му форма, когато той или участниците в обединението имат право да предоставят съответната услуга в държавата членка, в която е установен.</w:t>
      </w:r>
    </w:p>
    <w:p w:rsidR="007F7E5C" w:rsidRPr="00B03DF7" w:rsidRDefault="007F7E5C" w:rsidP="007F7E5C">
      <w:pPr>
        <w:keepNext/>
        <w:keepLines/>
        <w:spacing w:after="120"/>
        <w:jc w:val="both"/>
      </w:pPr>
      <w:r w:rsidRPr="00B03DF7">
        <w:rPr>
          <w:b/>
        </w:rPr>
        <w:t xml:space="preserve">4. </w:t>
      </w:r>
      <w:r w:rsidRPr="00B03DF7">
        <w:t xml:space="preserve">Когато участник в обществената поръчка е обединение, което не е юридическо лице, Декларация по чл. 97, ал. 5 от Правилника за прилагане на Закона за обществените поръчки (ППЗОП) за липса на обстоятелствата по чл. 57, ал. 1, т. 1-5 и т. 8 от ЗОП  - по </w:t>
      </w:r>
      <w:r w:rsidRPr="00B03DF7">
        <w:rPr>
          <w:i/>
          <w:u w:val="single"/>
        </w:rPr>
        <w:t>Образец № 4</w:t>
      </w:r>
      <w:r w:rsidRPr="00B03DF7">
        <w:t xml:space="preserve"> към настоящата документация, се представя за всеки член на обединението. От участието в обществената поръчка се отстранява участник-обединение, в случай, че за член на обединението е налице някое от обстоятелствата по чл. 57, ал. 1, т. 1-5 и т. 7 от ЗОП. </w:t>
      </w:r>
    </w:p>
    <w:p w:rsidR="007F7E5C" w:rsidRPr="00B03DF7" w:rsidRDefault="007F7E5C" w:rsidP="007F7E5C">
      <w:pPr>
        <w:keepNext/>
        <w:keepLines/>
        <w:spacing w:after="120"/>
        <w:jc w:val="both"/>
      </w:pPr>
      <w:r w:rsidRPr="00B03DF7">
        <w:rPr>
          <w:b/>
        </w:rPr>
        <w:t xml:space="preserve">5. </w:t>
      </w:r>
      <w:r w:rsidRPr="00B03DF7">
        <w:t xml:space="preserve">При участие на обединения, които не са юридически лица, съответствието с критериите за подбор се доказва от обединението-участник, а не от всяко от лицата, включени в него. </w:t>
      </w:r>
    </w:p>
    <w:p w:rsidR="007F7E5C" w:rsidRPr="00B03DF7" w:rsidRDefault="007F7E5C" w:rsidP="007F7E5C">
      <w:pPr>
        <w:keepNext/>
        <w:keepLines/>
        <w:spacing w:after="120"/>
        <w:jc w:val="both"/>
      </w:pPr>
      <w:r w:rsidRPr="00B03DF7">
        <w:rPr>
          <w:b/>
        </w:rPr>
        <w:t xml:space="preserve">6. </w:t>
      </w:r>
      <w:r w:rsidRPr="00B03DF7">
        <w:t>Участник в настоящата обществена поръчка може да се позове на капацитета на трети лица, независимо от правната връзка между тях, по отношение на критериите, свързани с техническите и професионални способности, поставени в настоящата документация. В този случай,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7F7E5C" w:rsidRPr="00B03DF7" w:rsidRDefault="007F7E5C" w:rsidP="007F7E5C">
      <w:pPr>
        <w:keepNext/>
        <w:keepLines/>
        <w:tabs>
          <w:tab w:val="left" w:pos="993"/>
        </w:tabs>
        <w:spacing w:after="120"/>
        <w:jc w:val="both"/>
      </w:pPr>
      <w:r w:rsidRPr="00B03DF7">
        <w:rPr>
          <w:b/>
        </w:rPr>
        <w:t>7.</w:t>
      </w:r>
      <w:r w:rsidRPr="00B03DF7">
        <w:t xml:space="preserve"> Когато участникът е чуждестранно физическо или юридическо лице или техни обединения, офертата се подава на български език, като всички документи, които са на чужд език, се представят и в превод.</w:t>
      </w:r>
    </w:p>
    <w:p w:rsidR="007F7E5C" w:rsidRPr="00B03DF7" w:rsidRDefault="007F7E5C" w:rsidP="007F7E5C">
      <w:pPr>
        <w:keepNext/>
        <w:keepLines/>
        <w:spacing w:after="120"/>
        <w:jc w:val="both"/>
      </w:pPr>
      <w:r w:rsidRPr="00B03DF7">
        <w:rPr>
          <w:b/>
        </w:rPr>
        <w:t xml:space="preserve">8. </w:t>
      </w:r>
      <w:r w:rsidRPr="00B03DF7">
        <w:t>Всички разходи за подготовка и участие в обществената поръчка са за сметка на участника.</w:t>
      </w:r>
    </w:p>
    <w:p w:rsidR="007F7E5C" w:rsidRPr="00B03DF7" w:rsidRDefault="007F7E5C" w:rsidP="007F7E5C">
      <w:pPr>
        <w:keepNext/>
        <w:keepLines/>
        <w:spacing w:after="120"/>
        <w:jc w:val="both"/>
      </w:pPr>
      <w:r w:rsidRPr="00B03DF7">
        <w:rPr>
          <w:b/>
        </w:rPr>
        <w:lastRenderedPageBreak/>
        <w:t>9.</w:t>
      </w:r>
      <w:r w:rsidRPr="00B03DF7">
        <w:t xml:space="preserve"> До изтичането на срока за подаване на офертите всеки кандидат или участник може да промени, да допълни или да оттегли офертата си. Оттеглянето на офертата прекратява по-нататъшното участие на участника в обществената поръчка. След крайния срок за подаване на офертите не могат да се извършват изменения на офертите. Допълнението и промяната на офертата трябва да отговаря на изискванията и условията за представяне на първоначалната оферта, като върху плика бъде ясно изписан текст: „Допълнение / промяна към вх. №….....................….“.</w:t>
      </w:r>
    </w:p>
    <w:p w:rsidR="007F7E5C" w:rsidRPr="00B03DF7" w:rsidRDefault="007F7E5C" w:rsidP="007F7E5C">
      <w:pPr>
        <w:keepNext/>
        <w:keepLines/>
        <w:spacing w:after="120"/>
        <w:jc w:val="both"/>
      </w:pPr>
      <w:r w:rsidRPr="00B03DF7">
        <w:rPr>
          <w:b/>
        </w:rPr>
        <w:t>10.</w:t>
      </w:r>
      <w:r w:rsidRPr="00B03DF7">
        <w:t xml:space="preserve">  Всеки участник в обществената поръчка има право да представи само една оферта. </w:t>
      </w:r>
    </w:p>
    <w:p w:rsidR="007F7E5C" w:rsidRPr="00B03DF7" w:rsidRDefault="007F7E5C" w:rsidP="007F7E5C">
      <w:pPr>
        <w:keepNext/>
        <w:keepLines/>
        <w:spacing w:after="120"/>
        <w:jc w:val="both"/>
      </w:pPr>
      <w:r w:rsidRPr="00B03DF7">
        <w:rPr>
          <w:b/>
        </w:rPr>
        <w:t>11.</w:t>
      </w:r>
      <w:r w:rsidRPr="00B03DF7">
        <w:t xml:space="preserve"> Лице, което участва в обединение или е дало съгласие да бъде подизпълнител на друг кандидат или участник, не може да подава самостоятелно оферта за участие в обществената поръчка.</w:t>
      </w:r>
    </w:p>
    <w:p w:rsidR="007F7E5C" w:rsidRPr="00B03DF7" w:rsidRDefault="007F7E5C" w:rsidP="007F7E5C">
      <w:pPr>
        <w:keepNext/>
        <w:keepLines/>
        <w:spacing w:after="120"/>
        <w:jc w:val="both"/>
      </w:pPr>
      <w:r w:rsidRPr="00B03DF7">
        <w:rPr>
          <w:b/>
        </w:rPr>
        <w:t>12.</w:t>
      </w:r>
      <w:r w:rsidRPr="00B03DF7">
        <w:t xml:space="preserve"> В настоящата обществена поръчка едно физическо или юридическо лице може да участва само в едно обединение.</w:t>
      </w:r>
    </w:p>
    <w:p w:rsidR="007F7E5C" w:rsidRPr="00B03DF7" w:rsidRDefault="007F7E5C" w:rsidP="007F7E5C">
      <w:pPr>
        <w:keepNext/>
        <w:keepLines/>
        <w:spacing w:after="120"/>
        <w:jc w:val="both"/>
      </w:pPr>
      <w:r w:rsidRPr="00B03DF7">
        <w:rPr>
          <w:b/>
        </w:rPr>
        <w:t>13.</w:t>
      </w:r>
      <w:r w:rsidRPr="00B03DF7">
        <w:t xml:space="preserve"> Свързани лица не могат да бъдат самостоятелни кандидати или участници в настоящата обществена поръчка.</w:t>
      </w:r>
    </w:p>
    <w:p w:rsidR="007F7E5C" w:rsidRPr="00B03DF7" w:rsidRDefault="007F7E5C" w:rsidP="007F7E5C">
      <w:pPr>
        <w:keepNext/>
        <w:keepLines/>
        <w:spacing w:after="120"/>
        <w:jc w:val="both"/>
        <w:rPr>
          <w:i/>
        </w:rPr>
      </w:pPr>
      <w:r w:rsidRPr="00B03DF7">
        <w:rPr>
          <w:i/>
        </w:rPr>
        <w:t>Забележка: Условията по т. 10-13 се прилагат поотделно за всяка обособена позиция.</w:t>
      </w:r>
    </w:p>
    <w:p w:rsidR="007F7E5C" w:rsidRPr="000F3CF7" w:rsidRDefault="007F7E5C" w:rsidP="007F7E5C">
      <w:pPr>
        <w:keepNext/>
        <w:keepLines/>
        <w:spacing w:after="120"/>
        <w:jc w:val="both"/>
      </w:pPr>
      <w:r w:rsidRPr="00B03DF7">
        <w:rPr>
          <w:b/>
          <w:shd w:val="clear" w:color="auto" w:fill="FEFEFE"/>
        </w:rPr>
        <w:t>14.</w:t>
      </w:r>
      <w:r w:rsidRPr="00B03DF7">
        <w:rPr>
          <w:shd w:val="clear" w:color="auto" w:fill="FEFEFE"/>
        </w:rPr>
        <w:t xml:space="preserve"> Не се приемат оферти за участие в обществената поръчка,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Входящия </w:t>
      </w:r>
      <w:r w:rsidRPr="000F3CF7">
        <w:rPr>
          <w:shd w:val="clear" w:color="auto" w:fill="FEFEFE"/>
        </w:rPr>
        <w:t xml:space="preserve">регистър на подадените оферти от служител на Възложителя. </w:t>
      </w:r>
    </w:p>
    <w:p w:rsidR="007F7E5C" w:rsidRPr="000F3CF7" w:rsidRDefault="007F7E5C" w:rsidP="007F7E5C">
      <w:pPr>
        <w:keepNext/>
        <w:keepLines/>
        <w:spacing w:after="120"/>
        <w:jc w:val="both"/>
      </w:pPr>
      <w:r w:rsidRPr="000F3CF7">
        <w:rPr>
          <w:b/>
        </w:rPr>
        <w:t>15.</w:t>
      </w:r>
      <w:r w:rsidRPr="000F3CF7">
        <w:t xml:space="preserve"> В определения от Възложителя срок, участникът следва да представи оферта, изготвена по Образец № 1 от образците към настоящата документация. </w:t>
      </w:r>
      <w:r w:rsidRPr="000F3CF7">
        <w:rPr>
          <w:shd w:val="clear" w:color="auto" w:fill="FEFEFE"/>
        </w:rPr>
        <w:t>Офертата и 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 Община Крумовград, гр. Крумовград, пл. „България“ № 5, като същите се представят в запечатана непрозрачна опаковка, върху която се посочват:</w:t>
      </w:r>
    </w:p>
    <w:p w:rsidR="007F7E5C" w:rsidRPr="000F3CF7" w:rsidRDefault="007F7E5C" w:rsidP="007F7E5C">
      <w:pPr>
        <w:keepNext/>
        <w:keepLines/>
        <w:spacing w:after="120"/>
        <w:ind w:firstLine="850"/>
        <w:jc w:val="both"/>
        <w:rPr>
          <w:shd w:val="clear" w:color="auto" w:fill="FEFEFE"/>
        </w:rPr>
      </w:pPr>
      <w:r w:rsidRPr="000F3CF7">
        <w:rPr>
          <w:shd w:val="clear" w:color="auto" w:fill="FEFEFE"/>
        </w:rPr>
        <w:t>1). наименованието на участника, включително участниците в обединението, когато е приложимо;</w:t>
      </w:r>
    </w:p>
    <w:p w:rsidR="007F7E5C" w:rsidRPr="000F3CF7" w:rsidRDefault="007F7E5C" w:rsidP="007F7E5C">
      <w:pPr>
        <w:keepNext/>
        <w:keepLines/>
        <w:spacing w:after="120"/>
        <w:ind w:firstLine="850"/>
        <w:jc w:val="both"/>
        <w:rPr>
          <w:shd w:val="clear" w:color="auto" w:fill="FEFEFE"/>
        </w:rPr>
      </w:pPr>
      <w:r w:rsidRPr="000F3CF7">
        <w:rPr>
          <w:shd w:val="clear" w:color="auto" w:fill="FEFEFE"/>
        </w:rPr>
        <w:t>2). адрес за кореспонденция, телефон и по възможност - факс и електронен адрес;</w:t>
      </w:r>
    </w:p>
    <w:p w:rsidR="007F7E5C" w:rsidRPr="000F3CF7" w:rsidRDefault="007F7E5C" w:rsidP="007F7E5C">
      <w:pPr>
        <w:keepNext/>
        <w:keepLines/>
        <w:spacing w:after="120"/>
        <w:ind w:firstLine="850"/>
        <w:jc w:val="both"/>
        <w:rPr>
          <w:shd w:val="clear" w:color="auto" w:fill="FEFEFE"/>
        </w:rPr>
      </w:pPr>
      <w:r w:rsidRPr="000F3CF7">
        <w:rPr>
          <w:shd w:val="clear" w:color="auto" w:fill="FEFEFE"/>
        </w:rPr>
        <w:t>3). наименованието на поръчката, за която се подават документите;</w:t>
      </w:r>
    </w:p>
    <w:p w:rsidR="007F7E5C" w:rsidRPr="000F3CF7" w:rsidRDefault="007F7E5C" w:rsidP="007F7E5C">
      <w:pPr>
        <w:keepNext/>
        <w:keepLines/>
        <w:spacing w:after="120"/>
        <w:ind w:firstLine="850"/>
        <w:jc w:val="both"/>
        <w:rPr>
          <w:shd w:val="clear" w:color="auto" w:fill="FEFEFE"/>
        </w:rPr>
      </w:pPr>
      <w:r w:rsidRPr="000F3CF7">
        <w:rPr>
          <w:shd w:val="clear" w:color="auto" w:fill="FEFEFE"/>
        </w:rPr>
        <w:t>4). наименованието на обособените позиции, за които се подават документите.</w:t>
      </w:r>
    </w:p>
    <w:p w:rsidR="007F7E5C" w:rsidRPr="000F3CF7" w:rsidRDefault="007F7E5C" w:rsidP="007F7E5C">
      <w:pPr>
        <w:keepNext/>
        <w:keepLines/>
        <w:spacing w:after="120"/>
        <w:jc w:val="both"/>
      </w:pPr>
    </w:p>
    <w:p w:rsidR="007F7E5C" w:rsidRPr="000F3CF7" w:rsidRDefault="007F7E5C" w:rsidP="007F7E5C">
      <w:pPr>
        <w:keepNext/>
        <w:keepLines/>
        <w:spacing w:after="120"/>
        <w:jc w:val="both"/>
      </w:pPr>
      <w:r w:rsidRPr="000F3CF7">
        <w:t>Сроковете, посочени в тази документация, трябва да се изчисляват, както следва:</w:t>
      </w:r>
    </w:p>
    <w:p w:rsidR="007F7E5C" w:rsidRPr="000F3CF7" w:rsidRDefault="007F7E5C" w:rsidP="007F7E5C">
      <w:pPr>
        <w:pStyle w:val="ListParagraph"/>
        <w:keepNext/>
        <w:keepLines/>
        <w:numPr>
          <w:ilvl w:val="0"/>
          <w:numId w:val="5"/>
        </w:numPr>
        <w:spacing w:after="120"/>
        <w:contextualSpacing w:val="0"/>
        <w:jc w:val="both"/>
      </w:pPr>
      <w:r w:rsidRPr="000F3CF7">
        <w:t>Когато срокът е посочен в дни, той изтича в края на последния ден на посочения период.</w:t>
      </w:r>
    </w:p>
    <w:p w:rsidR="007F7E5C" w:rsidRPr="000F3CF7" w:rsidRDefault="007F7E5C" w:rsidP="007F7E5C">
      <w:pPr>
        <w:pStyle w:val="ListParagraph"/>
        <w:keepNext/>
        <w:keepLines/>
        <w:numPr>
          <w:ilvl w:val="0"/>
          <w:numId w:val="5"/>
        </w:numPr>
        <w:spacing w:after="120"/>
        <w:contextualSpacing w:val="0"/>
        <w:jc w:val="both"/>
      </w:pPr>
      <w:r w:rsidRPr="000F3CF7">
        <w:lastRenderedPageBreak/>
        <w:t>Когато последният ден от срока съвпада с официален празник или неприсъствен ден, на който трябва да се извърши конкретно действие, се счита, че срокът изтича в края на следващия работен ден.</w:t>
      </w:r>
    </w:p>
    <w:p w:rsidR="007F7E5C" w:rsidRPr="000F3CF7" w:rsidRDefault="007F7E5C" w:rsidP="007F7E5C">
      <w:pPr>
        <w:pStyle w:val="ListParagraph"/>
        <w:keepNext/>
        <w:keepLines/>
        <w:spacing w:after="120"/>
        <w:ind w:left="360"/>
        <w:contextualSpacing w:val="0"/>
        <w:jc w:val="both"/>
      </w:pPr>
    </w:p>
    <w:p w:rsidR="007F7E5C" w:rsidRPr="000F3CF7" w:rsidRDefault="007F7E5C" w:rsidP="007F7E5C">
      <w:pPr>
        <w:keepNext/>
        <w:keepLines/>
        <w:tabs>
          <w:tab w:val="num" w:pos="-1260"/>
        </w:tabs>
        <w:spacing w:after="120"/>
        <w:jc w:val="both"/>
      </w:pPr>
      <w:r w:rsidRPr="000F3CF7">
        <w:rPr>
          <w:b/>
        </w:rPr>
        <w:t>16.</w:t>
      </w:r>
      <w:r w:rsidRPr="000F3CF7">
        <w:t xml:space="preserve"> Всяка оферта следва да съдържа следното:</w:t>
      </w:r>
    </w:p>
    <w:p w:rsidR="007F7E5C" w:rsidRPr="002A58B3" w:rsidRDefault="007F7E5C" w:rsidP="007F7E5C">
      <w:pPr>
        <w:keepNext/>
        <w:keepLines/>
        <w:spacing w:after="120"/>
        <w:jc w:val="both"/>
      </w:pPr>
      <w:r w:rsidRPr="000F3CF7">
        <w:rPr>
          <w:b/>
        </w:rPr>
        <w:t xml:space="preserve">            16.1.   </w:t>
      </w:r>
      <w:r w:rsidRPr="002A58B3">
        <w:rPr>
          <w:b/>
        </w:rPr>
        <w:t xml:space="preserve">Оферта за участие – </w:t>
      </w:r>
      <w:r w:rsidRPr="002A58B3">
        <w:t>по</w:t>
      </w:r>
      <w:r w:rsidRPr="002A58B3">
        <w:rPr>
          <w:b/>
        </w:rPr>
        <w:t xml:space="preserve"> </w:t>
      </w:r>
      <w:r w:rsidRPr="002A58B3">
        <w:rPr>
          <w:i/>
          <w:u w:val="single"/>
        </w:rPr>
        <w:t>Образец № 1</w:t>
      </w:r>
      <w:r w:rsidRPr="002A58B3">
        <w:t xml:space="preserve"> от образците към настоящата документация;</w:t>
      </w:r>
    </w:p>
    <w:p w:rsidR="007F7E5C" w:rsidRPr="002A58B3" w:rsidRDefault="007F7E5C" w:rsidP="007F7E5C">
      <w:pPr>
        <w:keepNext/>
        <w:keepLines/>
        <w:spacing w:after="120"/>
        <w:ind w:firstLine="708"/>
        <w:jc w:val="both"/>
      </w:pPr>
      <w:r w:rsidRPr="002A58B3">
        <w:rPr>
          <w:b/>
        </w:rPr>
        <w:t>16.2.   Списък на документите, съдържащи се в офертата</w:t>
      </w:r>
      <w:r w:rsidRPr="002A58B3">
        <w:t xml:space="preserve">, подписан от участника/представляващия – по </w:t>
      </w:r>
      <w:r w:rsidRPr="002A58B3">
        <w:rPr>
          <w:i/>
          <w:u w:val="single"/>
        </w:rPr>
        <w:t>Образец № 2</w:t>
      </w:r>
      <w:r w:rsidRPr="002A58B3">
        <w:t xml:space="preserve"> от образците към настоящата документация;</w:t>
      </w:r>
    </w:p>
    <w:p w:rsidR="007F7E5C" w:rsidRPr="002A58B3" w:rsidRDefault="007F7E5C" w:rsidP="007F7E5C">
      <w:pPr>
        <w:keepNext/>
        <w:keepLines/>
        <w:spacing w:after="120"/>
        <w:ind w:firstLine="708"/>
        <w:jc w:val="both"/>
        <w:rPr>
          <w:lang w:eastAsia="ar-SA"/>
        </w:rPr>
      </w:pPr>
      <w:r w:rsidRPr="002A58B3">
        <w:rPr>
          <w:b/>
          <w:lang w:eastAsia="ar-SA"/>
        </w:rPr>
        <w:t>16.3.</w:t>
      </w:r>
      <w:r w:rsidRPr="002A58B3">
        <w:rPr>
          <w:lang w:eastAsia="ar-SA"/>
        </w:rPr>
        <w:t xml:space="preserve"> 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участникът е юридическо лице или ЕТ, респ. от лице, различно от физическото лице-участник;</w:t>
      </w:r>
    </w:p>
    <w:p w:rsidR="007F7E5C" w:rsidRPr="002A58B3" w:rsidRDefault="007F7E5C" w:rsidP="007F7E5C">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rPr>
          <w:rStyle w:val="alcapt2"/>
          <w:i w:val="0"/>
          <w:iCs w:val="0"/>
        </w:rPr>
      </w:pPr>
      <w:r w:rsidRPr="002A58B3">
        <w:rPr>
          <w:b/>
        </w:rPr>
        <w:tab/>
        <w:t>16.4. Копие от документ (договор или друго),</w:t>
      </w:r>
      <w:r w:rsidRPr="002A58B3">
        <w:t xml:space="preserve"> в случай, че участникът е обединение, което не е юридическо лице, от който да е видно правното основание за създаване на обединението, както и следната информация във връзка с конкретната обществена поръчка, а именно: </w:t>
      </w:r>
    </w:p>
    <w:p w:rsidR="007F7E5C" w:rsidRPr="002A58B3" w:rsidRDefault="007F7E5C" w:rsidP="007F7E5C">
      <w:pPr>
        <w:pStyle w:val="ListParagraph"/>
        <w:keepNext/>
        <w:keepLines/>
        <w:numPr>
          <w:ilvl w:val="0"/>
          <w:numId w:val="17"/>
        </w:numPr>
        <w:spacing w:after="120"/>
        <w:contextualSpacing w:val="0"/>
        <w:jc w:val="both"/>
      </w:pPr>
      <w:r w:rsidRPr="002A58B3">
        <w:t>да е определено лице, което да представлява обединението пред възложителя за целите на обществената поръчка;</w:t>
      </w:r>
    </w:p>
    <w:p w:rsidR="007F7E5C" w:rsidRPr="002A58B3" w:rsidRDefault="007F7E5C" w:rsidP="007F7E5C">
      <w:pPr>
        <w:pStyle w:val="ListParagraph"/>
        <w:keepNext/>
        <w:keepLines/>
        <w:numPr>
          <w:ilvl w:val="0"/>
          <w:numId w:val="17"/>
        </w:numPr>
        <w:spacing w:after="120"/>
        <w:contextualSpacing w:val="0"/>
        <w:jc w:val="both"/>
      </w:pPr>
      <w:r w:rsidRPr="002A58B3">
        <w:t>да е уговорена солидарна отговорност между партньорите в обединението за изпълнението на обществената поръчка;</w:t>
      </w:r>
    </w:p>
    <w:p w:rsidR="007F7E5C" w:rsidRPr="002A58B3" w:rsidRDefault="007F7E5C" w:rsidP="007F7E5C">
      <w:pPr>
        <w:pStyle w:val="ListParagraph"/>
        <w:keepNext/>
        <w:keepLines/>
        <w:numPr>
          <w:ilvl w:val="0"/>
          <w:numId w:val="17"/>
        </w:numPr>
        <w:spacing w:after="120"/>
        <w:contextualSpacing w:val="0"/>
        <w:jc w:val="both"/>
      </w:pPr>
      <w:r w:rsidRPr="002A58B3">
        <w:t>да са разпределени отговорностите по изпълнение на поръчката между членовете на обединението;</w:t>
      </w:r>
    </w:p>
    <w:p w:rsidR="007F7E5C" w:rsidRPr="002A58B3" w:rsidRDefault="007F7E5C" w:rsidP="007F7E5C">
      <w:pPr>
        <w:pStyle w:val="ListParagraph"/>
        <w:keepNext/>
        <w:keepLines/>
        <w:numPr>
          <w:ilvl w:val="0"/>
          <w:numId w:val="17"/>
        </w:numPr>
        <w:spacing w:after="120"/>
        <w:contextualSpacing w:val="0"/>
        <w:jc w:val="both"/>
      </w:pPr>
      <w:r w:rsidRPr="002A58B3">
        <w:t>да бъдат описани дейностите, които ще изпълнява всеки член на обединението;</w:t>
      </w:r>
    </w:p>
    <w:p w:rsidR="007F7E5C" w:rsidRPr="002A58B3" w:rsidRDefault="007F7E5C" w:rsidP="007F7E5C">
      <w:pPr>
        <w:pStyle w:val="ListParagraph"/>
        <w:keepNext/>
        <w:keepLines/>
        <w:numPr>
          <w:ilvl w:val="0"/>
          <w:numId w:val="17"/>
        </w:numPr>
        <w:spacing w:after="120"/>
        <w:contextualSpacing w:val="0"/>
        <w:jc w:val="both"/>
      </w:pPr>
      <w:r w:rsidRPr="002A58B3">
        <w:t>да е определено наименование на обединението.</w:t>
      </w:r>
    </w:p>
    <w:p w:rsidR="007F7E5C" w:rsidRPr="002A58B3" w:rsidRDefault="007F7E5C" w:rsidP="007F7E5C">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pPr>
      <w:r w:rsidRPr="002A58B3">
        <w:t xml:space="preserve">Представляващият обединението или всички лица в обединението подписват и подпечатват документите в офертата, които се представят от името на обединението – декларациите, техническото предложение, ценовото предложение и други документи, посочени в документацията или в ЗОП. </w:t>
      </w:r>
    </w:p>
    <w:p w:rsidR="007F7E5C" w:rsidRPr="002A58B3" w:rsidRDefault="007F7E5C" w:rsidP="007F7E5C">
      <w:pPr>
        <w:pStyle w:val="BodyTextIndent3"/>
        <w:keepNext/>
        <w:keepLines/>
        <w:ind w:left="0" w:firstLine="708"/>
        <w:jc w:val="both"/>
        <w:rPr>
          <w:sz w:val="24"/>
          <w:szCs w:val="24"/>
        </w:rPr>
      </w:pPr>
      <w:r w:rsidRPr="002A58B3">
        <w:rPr>
          <w:b/>
          <w:sz w:val="24"/>
          <w:szCs w:val="24"/>
        </w:rPr>
        <w:t xml:space="preserve">16.5. Декларация </w:t>
      </w:r>
      <w:r w:rsidRPr="002A58B3">
        <w:rPr>
          <w:b/>
          <w:sz w:val="24"/>
          <w:szCs w:val="24"/>
          <w:lang w:eastAsia="ar-SA"/>
        </w:rPr>
        <w:t>за конфиденциалност</w:t>
      </w:r>
      <w:r w:rsidRPr="002A58B3">
        <w:rPr>
          <w:sz w:val="24"/>
          <w:szCs w:val="24"/>
          <w:lang w:eastAsia="ar-SA"/>
        </w:rPr>
        <w:t xml:space="preserve"> (представя се в случай на приложимост) – </w:t>
      </w:r>
      <w:r w:rsidRPr="002A58B3">
        <w:rPr>
          <w:i/>
          <w:sz w:val="24"/>
          <w:szCs w:val="24"/>
          <w:u w:val="single"/>
          <w:lang w:eastAsia="ar-SA"/>
        </w:rPr>
        <w:t>по Образец № 3</w:t>
      </w:r>
      <w:r w:rsidRPr="002A58B3">
        <w:rPr>
          <w:i/>
          <w:sz w:val="24"/>
          <w:szCs w:val="24"/>
          <w:lang w:eastAsia="ar-SA"/>
        </w:rPr>
        <w:t xml:space="preserve"> </w:t>
      </w:r>
      <w:r w:rsidRPr="002A58B3">
        <w:rPr>
          <w:sz w:val="24"/>
          <w:szCs w:val="24"/>
        </w:rPr>
        <w:t>от образците към настоящата документация;</w:t>
      </w:r>
    </w:p>
    <w:p w:rsidR="007F7E5C" w:rsidRPr="002A58B3" w:rsidRDefault="007F7E5C" w:rsidP="007F7E5C">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pPr>
      <w:r w:rsidRPr="002A58B3">
        <w:tab/>
      </w:r>
      <w:r w:rsidRPr="002A58B3">
        <w:rPr>
          <w:b/>
        </w:rPr>
        <w:t>16.6.</w:t>
      </w:r>
      <w:r w:rsidRPr="002A58B3">
        <w:t xml:space="preserve"> </w:t>
      </w:r>
      <w:r w:rsidRPr="002A58B3">
        <w:rPr>
          <w:b/>
        </w:rPr>
        <w:t>Декларация по чл. 97, ал. 5 от ППЗОП за липса на обстоятелствата по чл. 54, ал. 1, т. 1 - 5 и 7 от ЗОП</w:t>
      </w:r>
      <w:r w:rsidRPr="002A58B3">
        <w:t xml:space="preserve">– по </w:t>
      </w:r>
      <w:r w:rsidRPr="002A58B3">
        <w:rPr>
          <w:i/>
          <w:u w:val="single"/>
        </w:rPr>
        <w:t>Образец № 4</w:t>
      </w:r>
      <w:r w:rsidRPr="002A58B3">
        <w:t xml:space="preserve"> от образците към настоящата документация.</w:t>
      </w:r>
    </w:p>
    <w:p w:rsidR="007F7E5C" w:rsidRPr="002A58B3" w:rsidRDefault="007F7E5C" w:rsidP="007F7E5C">
      <w:pPr>
        <w:keepNext/>
        <w:keepLines/>
        <w:spacing w:after="120"/>
        <w:jc w:val="both"/>
      </w:pPr>
      <w:bookmarkStart w:id="6" w:name="_Ref78305392"/>
      <w:r w:rsidRPr="002A58B3">
        <w:rPr>
          <w:b/>
        </w:rPr>
        <w:t xml:space="preserve">            16.7. </w:t>
      </w:r>
      <w:r w:rsidRPr="002A58B3">
        <w:t xml:space="preserve"> Доказателства относно поставените критерии за подбор, които се отнасят до:</w:t>
      </w:r>
    </w:p>
    <w:p w:rsidR="007F7E5C" w:rsidRPr="002A58B3" w:rsidRDefault="007F7E5C" w:rsidP="007F7E5C">
      <w:pPr>
        <w:keepNext/>
        <w:keepLines/>
        <w:spacing w:after="120"/>
        <w:jc w:val="both"/>
        <w:rPr>
          <w:b/>
          <w:i/>
        </w:rPr>
      </w:pPr>
      <w:r w:rsidRPr="002A58B3">
        <w:rPr>
          <w:b/>
          <w:i/>
        </w:rPr>
        <w:t>1. Икономическо и финансово състояние на участника:</w:t>
      </w:r>
    </w:p>
    <w:p w:rsidR="007F7E5C" w:rsidRPr="002A58B3" w:rsidRDefault="007F7E5C" w:rsidP="007F7E5C">
      <w:pPr>
        <w:keepNext/>
        <w:keepLines/>
        <w:spacing w:after="120"/>
        <w:jc w:val="both"/>
      </w:pPr>
      <w:r w:rsidRPr="002A58B3">
        <w:rPr>
          <w:b/>
          <w:u w:val="single"/>
        </w:rPr>
        <w:lastRenderedPageBreak/>
        <w:t>Минимални изисквания за допустимост:</w:t>
      </w:r>
      <w:r w:rsidRPr="002A58B3">
        <w:t xml:space="preserve"> </w:t>
      </w:r>
    </w:p>
    <w:p w:rsidR="007F7E5C" w:rsidRPr="002A58B3" w:rsidRDefault="007F7E5C" w:rsidP="007F7E5C">
      <w:pPr>
        <w:pStyle w:val="ListParagraph"/>
        <w:keepNext/>
        <w:keepLines/>
        <w:numPr>
          <w:ilvl w:val="1"/>
          <w:numId w:val="9"/>
        </w:numPr>
        <w:spacing w:after="120"/>
        <w:ind w:left="426" w:hanging="425"/>
        <w:contextualSpacing w:val="0"/>
        <w:jc w:val="both"/>
      </w:pPr>
      <w:r w:rsidRPr="002A58B3">
        <w:t xml:space="preserve"> Участникът следва да е реализирал общ оборот за последните три приключени финансови години (2014, 2015 и 2016 г.) в зависимост от датата, на която е учреден или е започнал дейността си в минимален размер на прогнозната стойност на обособената позиция, за която кандидатства. </w:t>
      </w:r>
    </w:p>
    <w:p w:rsidR="007F7E5C" w:rsidRPr="002A58B3" w:rsidRDefault="007F7E5C" w:rsidP="007F7E5C">
      <w:pPr>
        <w:keepNext/>
        <w:keepLines/>
        <w:spacing w:after="120"/>
        <w:jc w:val="both"/>
      </w:pPr>
      <w:r w:rsidRPr="002A58B3">
        <w:t xml:space="preserve">При подаване на оферта и за двете обособени позиции, участникът следва да е реализирал минимален общ оборот в размер на </w:t>
      </w:r>
      <w:r w:rsidRPr="002A58B3">
        <w:rPr>
          <w:rFonts w:eastAsia="MS ??"/>
        </w:rPr>
        <w:t>обособената позиция с по-висока прогнозна стойност -</w:t>
      </w:r>
      <w:r w:rsidRPr="002A58B3">
        <w:t xml:space="preserve"> обособена позиция № 1.</w:t>
      </w:r>
    </w:p>
    <w:p w:rsidR="007F7E5C" w:rsidRPr="002A58B3" w:rsidRDefault="007F7E5C" w:rsidP="007F7E5C">
      <w:pPr>
        <w:keepNext/>
        <w:keepLines/>
        <w:spacing w:after="120"/>
        <w:jc w:val="both"/>
        <w:rPr>
          <w:b/>
          <w:u w:val="single"/>
        </w:rPr>
      </w:pPr>
      <w:r w:rsidRPr="002A58B3">
        <w:rPr>
          <w:b/>
          <w:u w:val="single"/>
        </w:rPr>
        <w:t xml:space="preserve">Доказване на посочените изисквания: </w:t>
      </w:r>
    </w:p>
    <w:p w:rsidR="007F7E5C" w:rsidRPr="002A58B3" w:rsidRDefault="007F7E5C" w:rsidP="007F7E5C">
      <w:pPr>
        <w:keepNext/>
        <w:keepLines/>
        <w:spacing w:after="120"/>
        <w:jc w:val="both"/>
      </w:pPr>
      <w:r w:rsidRPr="002A58B3">
        <w:t xml:space="preserve">За доказване на посочените изисквания, участникът следва да представи: </w:t>
      </w:r>
    </w:p>
    <w:p w:rsidR="007F7E5C" w:rsidRPr="00454740" w:rsidRDefault="007F7E5C" w:rsidP="007F7E5C">
      <w:pPr>
        <w:pStyle w:val="ListParagraph"/>
        <w:keepNext/>
        <w:keepLines/>
        <w:numPr>
          <w:ilvl w:val="1"/>
          <w:numId w:val="8"/>
        </w:numPr>
        <w:spacing w:after="120"/>
        <w:contextualSpacing w:val="0"/>
        <w:jc w:val="both"/>
      </w:pPr>
      <w:r w:rsidRPr="002A58B3">
        <w:t xml:space="preserve">Справка за общия оборот за </w:t>
      </w:r>
      <w:r w:rsidRPr="00454740">
        <w:t>последните три приключени финансови години (2014, 2015 и 2016 г.) в зависимост от датата, на която участникът е учреден или е започнал дейността си - по (</w:t>
      </w:r>
      <w:r w:rsidRPr="00454740">
        <w:rPr>
          <w:i/>
        </w:rPr>
        <w:t>Образец № 5</w:t>
      </w:r>
      <w:r w:rsidRPr="00454740">
        <w:t>) към документацията.</w:t>
      </w:r>
    </w:p>
    <w:p w:rsidR="007F7E5C" w:rsidRPr="00454740" w:rsidRDefault="007F7E5C" w:rsidP="007F7E5C">
      <w:pPr>
        <w:keepNext/>
        <w:keepLines/>
        <w:spacing w:after="120"/>
        <w:jc w:val="both"/>
        <w:rPr>
          <w:rFonts w:eastAsia="MS ??"/>
        </w:rPr>
      </w:pPr>
      <w:r w:rsidRPr="00454740">
        <w:rPr>
          <w:rFonts w:eastAsia="MS ??"/>
        </w:rPr>
        <w:t xml:space="preserve">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 </w:t>
      </w:r>
    </w:p>
    <w:p w:rsidR="007F7E5C" w:rsidRPr="0050393D" w:rsidRDefault="007F7E5C" w:rsidP="007F7E5C">
      <w:pPr>
        <w:keepNext/>
        <w:keepLines/>
        <w:spacing w:after="120"/>
        <w:jc w:val="both"/>
        <w:rPr>
          <w:rFonts w:eastAsia="MS ??"/>
        </w:rPr>
      </w:pPr>
      <w:r w:rsidRPr="00454740">
        <w:rPr>
          <w:rFonts w:eastAsia="MS ??"/>
        </w:rPr>
        <w:t xml:space="preserve">Към момента на подаване на офертата, участникът доказва съответствието си с този критерий за подбор само чрез попълване и представяне на Справка за общия оборот за последните три приключени финансови години (2014, 2015 и 2016 г.) - Образец № 5 от документацията. Съответствието с минималното изискване се доказва от участника, избран за изпълнител, преди </w:t>
      </w:r>
      <w:r w:rsidRPr="0050393D">
        <w:rPr>
          <w:rFonts w:eastAsia="MS ??"/>
        </w:rPr>
        <w:t xml:space="preserve">подписване на договор за изпълнение с представяне на документи по чл. 62, ал. 1, т. 3 и т. 4 от ЗОП, а именно: </w:t>
      </w:r>
      <w:r w:rsidRPr="0050393D">
        <w:rPr>
          <w:rFonts w:eastAsia="MS ??"/>
          <w:iCs/>
        </w:rPr>
        <w:t xml:space="preserve">заверено </w:t>
      </w:r>
      <w:r w:rsidRPr="0050393D">
        <w:rPr>
          <w:rFonts w:eastAsia="MS ??"/>
        </w:rPr>
        <w:t>к</w:t>
      </w:r>
      <w:r w:rsidRPr="0050393D">
        <w:rPr>
          <w:rFonts w:eastAsia="MS ??"/>
          <w:iCs/>
        </w:rPr>
        <w:t>опие на годишните финансови отчети или техни съставни части,когато публикуването им се изисква и/или справка за общия оборот, или съответен валиден аналогичен</w:t>
      </w:r>
      <w:r w:rsidRPr="0050393D">
        <w:rPr>
          <w:rFonts w:eastAsia="MS ??"/>
        </w:rPr>
        <w:t xml:space="preserve"> </w:t>
      </w:r>
      <w:r w:rsidRPr="0050393D">
        <w:rPr>
          <w:rFonts w:eastAsia="MS ??"/>
          <w:iCs/>
        </w:rPr>
        <w:t>документ.</w:t>
      </w:r>
    </w:p>
    <w:p w:rsidR="007F7E5C" w:rsidRPr="0050393D" w:rsidRDefault="007F7E5C" w:rsidP="007F7E5C">
      <w:pPr>
        <w:pStyle w:val="ListParagraph"/>
        <w:keepNext/>
        <w:keepLines/>
        <w:spacing w:after="120"/>
        <w:ind w:left="480"/>
        <w:contextualSpacing w:val="0"/>
        <w:jc w:val="both"/>
        <w:rPr>
          <w:b/>
          <w:i/>
        </w:rPr>
      </w:pPr>
    </w:p>
    <w:p w:rsidR="007F7E5C" w:rsidRPr="0050393D" w:rsidRDefault="007F7E5C" w:rsidP="007F7E5C">
      <w:pPr>
        <w:keepNext/>
        <w:keepLines/>
        <w:spacing w:after="120"/>
        <w:jc w:val="both"/>
        <w:rPr>
          <w:b/>
          <w:i/>
        </w:rPr>
      </w:pPr>
      <w:r w:rsidRPr="0050393D">
        <w:rPr>
          <w:b/>
          <w:i/>
        </w:rPr>
        <w:t xml:space="preserve">2. Технически и професионални способности на участника: </w:t>
      </w:r>
    </w:p>
    <w:bookmarkEnd w:id="6"/>
    <w:p w:rsidR="007F7E5C" w:rsidRPr="0050393D" w:rsidRDefault="007F7E5C" w:rsidP="007F7E5C">
      <w:pPr>
        <w:keepNext/>
        <w:keepLines/>
        <w:spacing w:after="120"/>
        <w:jc w:val="both"/>
      </w:pPr>
      <w:r w:rsidRPr="0050393D">
        <w:rPr>
          <w:b/>
          <w:u w:val="single"/>
        </w:rPr>
        <w:t>Минимални изисквания за допустимост:</w:t>
      </w:r>
      <w:r w:rsidRPr="0050393D">
        <w:t xml:space="preserve"> </w:t>
      </w:r>
    </w:p>
    <w:p w:rsidR="007F7E5C" w:rsidRPr="0015699A" w:rsidRDefault="007F7E5C" w:rsidP="007F7E5C">
      <w:pPr>
        <w:pStyle w:val="ListParagraph"/>
        <w:keepNext/>
        <w:keepLines/>
        <w:numPr>
          <w:ilvl w:val="1"/>
          <w:numId w:val="7"/>
        </w:numPr>
        <w:spacing w:after="120"/>
        <w:contextualSpacing w:val="0"/>
        <w:jc w:val="both"/>
      </w:pPr>
      <w:r w:rsidRPr="0050393D">
        <w:t xml:space="preserve">Участникът следва да е изпълнил през последните 3 (три) години, считано от датата на подаване на офертата, минимум 1 (една) услуга с предмет и обем  идентичен или сходен с </w:t>
      </w:r>
      <w:r w:rsidRPr="0015699A">
        <w:t>предмета на поръчката.</w:t>
      </w:r>
    </w:p>
    <w:p w:rsidR="007F7E5C" w:rsidRPr="0015699A" w:rsidRDefault="007F7E5C" w:rsidP="007F7E5C">
      <w:pPr>
        <w:keepNext/>
        <w:keepLines/>
        <w:spacing w:after="120"/>
        <w:jc w:val="both"/>
      </w:pPr>
      <w:r w:rsidRPr="0015699A">
        <w:t>Под „услуги с предмет и обем  идентичен или сходен с предмета на поръчката“ се имат предвид:</w:t>
      </w:r>
    </w:p>
    <w:p w:rsidR="007F7E5C" w:rsidRPr="0015699A" w:rsidRDefault="007F7E5C" w:rsidP="007F7E5C">
      <w:pPr>
        <w:pStyle w:val="ListParagraph"/>
        <w:keepNext/>
        <w:keepLines/>
        <w:numPr>
          <w:ilvl w:val="0"/>
          <w:numId w:val="23"/>
        </w:numPr>
        <w:spacing w:after="120"/>
        <w:jc w:val="both"/>
      </w:pPr>
      <w:r w:rsidRPr="0015699A">
        <w:t xml:space="preserve">За обособена позиция № 1 – кумулативно изпълнени услуги по организиране и провеждане на публични събития, организиране и провеждане на кампании изработване на уебсайтове, изготвяне и осъществяване на публикации в местни/регионални/национални медии. </w:t>
      </w:r>
    </w:p>
    <w:p w:rsidR="007F7E5C" w:rsidRPr="0015699A" w:rsidRDefault="007F7E5C" w:rsidP="007F7E5C">
      <w:pPr>
        <w:pStyle w:val="ListParagraph"/>
        <w:keepNext/>
        <w:keepLines/>
        <w:numPr>
          <w:ilvl w:val="0"/>
          <w:numId w:val="23"/>
        </w:numPr>
        <w:spacing w:after="120"/>
        <w:jc w:val="both"/>
      </w:pPr>
      <w:r w:rsidRPr="0015699A">
        <w:t>За обособена позиция № 2 – кумулативно изпълнени услуги по изготвяне, дизайн, предпечатна подготовка и отпечатване на печатни информационни материали, както и дизайн, изработване и монтаж на табели и изработване на банери.</w:t>
      </w:r>
    </w:p>
    <w:p w:rsidR="007F7E5C" w:rsidRPr="0015699A" w:rsidRDefault="007F7E5C" w:rsidP="007F7E5C">
      <w:pPr>
        <w:keepNext/>
        <w:keepLines/>
        <w:spacing w:after="120"/>
        <w:jc w:val="both"/>
        <w:rPr>
          <w:b/>
          <w:u w:val="single"/>
        </w:rPr>
      </w:pPr>
      <w:r w:rsidRPr="0015699A">
        <w:rPr>
          <w:rFonts w:eastAsia="MS ??"/>
        </w:rPr>
        <w:lastRenderedPageBreak/>
        <w:t>Изискването се прилага поотделно за всяка от обособени позиции, предмет на поръчката.</w:t>
      </w:r>
    </w:p>
    <w:p w:rsidR="007F7E5C" w:rsidRPr="0015699A" w:rsidRDefault="007F7E5C" w:rsidP="007F7E5C">
      <w:pPr>
        <w:keepNext/>
        <w:keepLines/>
        <w:spacing w:after="120"/>
        <w:jc w:val="both"/>
        <w:rPr>
          <w:b/>
          <w:u w:val="single"/>
        </w:rPr>
      </w:pPr>
      <w:r w:rsidRPr="0015699A">
        <w:rPr>
          <w:b/>
          <w:u w:val="single"/>
        </w:rPr>
        <w:t>Доказване на посочените изисквания:</w:t>
      </w:r>
    </w:p>
    <w:p w:rsidR="007F7E5C" w:rsidRPr="0015699A" w:rsidRDefault="007F7E5C" w:rsidP="007F7E5C">
      <w:pPr>
        <w:keepNext/>
        <w:keepLines/>
        <w:spacing w:after="120"/>
        <w:jc w:val="both"/>
        <w:rPr>
          <w:b/>
          <w:u w:val="single"/>
        </w:rPr>
      </w:pPr>
      <w:r w:rsidRPr="0015699A">
        <w:t>За доказване на посочените изисквания, участникът следва да представи:</w:t>
      </w:r>
    </w:p>
    <w:p w:rsidR="007F7E5C" w:rsidRPr="0015699A" w:rsidRDefault="007F7E5C" w:rsidP="007F7E5C">
      <w:pPr>
        <w:pStyle w:val="ListParagraph"/>
        <w:keepNext/>
        <w:keepLines/>
        <w:numPr>
          <w:ilvl w:val="1"/>
          <w:numId w:val="6"/>
        </w:numPr>
        <w:spacing w:after="120"/>
        <w:contextualSpacing w:val="0"/>
        <w:jc w:val="both"/>
      </w:pPr>
      <w:r w:rsidRPr="0015699A">
        <w:t xml:space="preserve">Списък на услугите,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по </w:t>
      </w:r>
      <w:r w:rsidRPr="0015699A">
        <w:rPr>
          <w:i/>
        </w:rPr>
        <w:t>(Образец № 6)</w:t>
      </w:r>
      <w:r w:rsidRPr="0015699A">
        <w:t xml:space="preserve"> към документацията. </w:t>
      </w:r>
    </w:p>
    <w:p w:rsidR="007F7E5C" w:rsidRPr="0015699A" w:rsidRDefault="007F7E5C" w:rsidP="007F7E5C">
      <w:pPr>
        <w:keepNext/>
        <w:keepLines/>
        <w:spacing w:after="120"/>
        <w:jc w:val="both"/>
      </w:pPr>
      <w:r w:rsidRPr="0015699A">
        <w:t>Под „услуги с предмет и обем  идентичен или сходен с предмета на поръчката“ се имат предвид:</w:t>
      </w:r>
    </w:p>
    <w:p w:rsidR="007F7E5C" w:rsidRPr="0015699A" w:rsidRDefault="007F7E5C" w:rsidP="007F7E5C">
      <w:pPr>
        <w:pStyle w:val="ListParagraph"/>
        <w:keepNext/>
        <w:keepLines/>
        <w:numPr>
          <w:ilvl w:val="0"/>
          <w:numId w:val="23"/>
        </w:numPr>
        <w:spacing w:after="120"/>
        <w:jc w:val="both"/>
      </w:pPr>
      <w:r w:rsidRPr="0015699A">
        <w:t xml:space="preserve">За обособена позиция № 1 – кумулативно изпълнени услуги по организиране и провеждане на публични събития, организиране и провеждане на кампании изработване на уебсайтове, изготвяне и осъществяване на публикации в местни/регионални/национални медии. </w:t>
      </w:r>
    </w:p>
    <w:p w:rsidR="007F7E5C" w:rsidRPr="0015699A" w:rsidRDefault="007F7E5C" w:rsidP="007F7E5C">
      <w:pPr>
        <w:pStyle w:val="ListParagraph"/>
        <w:keepNext/>
        <w:keepLines/>
        <w:numPr>
          <w:ilvl w:val="0"/>
          <w:numId w:val="23"/>
        </w:numPr>
        <w:spacing w:after="120"/>
        <w:jc w:val="both"/>
      </w:pPr>
      <w:r w:rsidRPr="0015699A">
        <w:t>За обособена позиция № 2 – кумулативно изпълнени услуги по изготвяне, дизайн, предпечатна подготовка и отпечатване на печатни информационни материали, както и дизайн, изработване и монтаж на табели и изработване на банери.</w:t>
      </w:r>
    </w:p>
    <w:p w:rsidR="007F7E5C" w:rsidRDefault="007F7E5C" w:rsidP="007F7E5C">
      <w:pPr>
        <w:keepNext/>
        <w:keepLines/>
        <w:spacing w:after="120"/>
        <w:jc w:val="both"/>
        <w:rPr>
          <w:rFonts w:eastAsia="MS ??"/>
          <w:iCs/>
        </w:rPr>
      </w:pPr>
      <w:r w:rsidRPr="00E56028">
        <w:rPr>
          <w:rFonts w:eastAsia="MS ??"/>
        </w:rPr>
        <w:t>Към момента на подаване на офертата, участникът доказва съответствието си с този критерий за подбор само чрез попълване и представяне на с</w:t>
      </w:r>
      <w:r w:rsidRPr="00E56028">
        <w:t>писък на услугите,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Образец № 6 към документацията.</w:t>
      </w:r>
      <w:r w:rsidRPr="00E56028">
        <w:rPr>
          <w:rFonts w:eastAsia="MS ??"/>
        </w:rPr>
        <w:t xml:space="preserve">. Съответствието с минималното изискване се доказва от участника, избран за изпълнител, преди подписване на договор за изпълнение с представяне на документи по чл. 64, ал. 1, т. 2 от ЗОП, а именно: </w:t>
      </w:r>
      <w:r w:rsidRPr="00E56028">
        <w:rPr>
          <w:rFonts w:eastAsia="MS ??"/>
          <w:iCs/>
        </w:rPr>
        <w:t>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услуга или съответен валиден аналогичен документ.</w:t>
      </w:r>
    </w:p>
    <w:p w:rsidR="007F7E5C" w:rsidRPr="00E56028" w:rsidRDefault="007F7E5C" w:rsidP="007F7E5C">
      <w:pPr>
        <w:keepNext/>
        <w:keepLines/>
        <w:spacing w:after="120"/>
        <w:jc w:val="both"/>
        <w:rPr>
          <w:lang w:eastAsia="en-US"/>
        </w:rPr>
      </w:pPr>
      <w:r w:rsidRPr="00E56028">
        <w:rPr>
          <w:b/>
        </w:rPr>
        <w:t xml:space="preserve">16.8. </w:t>
      </w:r>
      <w:r w:rsidRPr="00E56028">
        <w:rPr>
          <w:b/>
          <w:lang w:eastAsia="en-US"/>
        </w:rPr>
        <w:t>Декларация по чл. 6, ал. 2 от ЗМИП</w:t>
      </w:r>
      <w:r w:rsidRPr="00E56028">
        <w:rPr>
          <w:lang w:eastAsia="en-US"/>
        </w:rPr>
        <w:t xml:space="preserve"> -  </w:t>
      </w:r>
      <w:r w:rsidRPr="00E56028">
        <w:rPr>
          <w:i/>
          <w:u w:val="single"/>
          <w:lang w:eastAsia="en-US"/>
        </w:rPr>
        <w:t xml:space="preserve">Образец № 7 </w:t>
      </w:r>
      <w:r w:rsidRPr="00E56028">
        <w:rPr>
          <w:lang w:eastAsia="en-US"/>
        </w:rPr>
        <w:t>от образците към документацията.</w:t>
      </w:r>
    </w:p>
    <w:p w:rsidR="007F7E5C" w:rsidRPr="00E56028" w:rsidRDefault="007F7E5C" w:rsidP="007F7E5C">
      <w:pPr>
        <w:keepNext/>
        <w:keepLines/>
        <w:spacing w:after="120"/>
        <w:jc w:val="both"/>
        <w:rPr>
          <w:lang w:eastAsia="en-US"/>
        </w:rPr>
      </w:pPr>
      <w:r w:rsidRPr="00E56028">
        <w:rPr>
          <w:b/>
        </w:rPr>
        <w:t>16</w:t>
      </w:r>
      <w:r w:rsidRPr="00E56028">
        <w:rPr>
          <w:b/>
          <w:lang w:eastAsia="en-US"/>
        </w:rPr>
        <w:t>.9</w:t>
      </w:r>
      <w:r w:rsidRPr="00E56028">
        <w:rPr>
          <w:lang w:eastAsia="en-US"/>
        </w:rPr>
        <w:t xml:space="preserve">. </w:t>
      </w:r>
      <w:r w:rsidRPr="00E56028">
        <w:rPr>
          <w:b/>
          <w:lang w:eastAsia="en-US"/>
        </w:rPr>
        <w:t xml:space="preserve">Декларация по чл. 3, т. 8 и чл. 4 </w:t>
      </w:r>
      <w:r w:rsidRPr="00E56028">
        <w:rPr>
          <w:lang w:eastAsia="en-US"/>
        </w:rPr>
        <w:t xml:space="preserve">от Закона за икономическите и финансовите отношения с дружествата, регистрирани в юрисдикции с преференциален данъчен режим – по </w:t>
      </w:r>
      <w:r w:rsidRPr="00E56028">
        <w:rPr>
          <w:i/>
          <w:u w:val="single"/>
          <w:lang w:eastAsia="en-US"/>
        </w:rPr>
        <w:t>Образец № 8</w:t>
      </w:r>
      <w:r w:rsidRPr="00E56028">
        <w:rPr>
          <w:i/>
          <w:lang w:eastAsia="en-US"/>
        </w:rPr>
        <w:t xml:space="preserve"> </w:t>
      </w:r>
      <w:r w:rsidRPr="00E56028">
        <w:rPr>
          <w:lang w:eastAsia="en-US"/>
        </w:rPr>
        <w:t>от образците към документацията.</w:t>
      </w:r>
    </w:p>
    <w:p w:rsidR="007F7E5C" w:rsidRPr="00E56028" w:rsidRDefault="007F7E5C" w:rsidP="007F7E5C">
      <w:pPr>
        <w:pStyle w:val="BodyTextIndent3"/>
        <w:keepNext/>
        <w:keepLines/>
        <w:ind w:left="0"/>
        <w:jc w:val="both"/>
        <w:rPr>
          <w:rStyle w:val="alcapt2"/>
          <w:i w:val="0"/>
          <w:iCs w:val="0"/>
          <w:sz w:val="24"/>
          <w:szCs w:val="24"/>
        </w:rPr>
      </w:pPr>
      <w:r w:rsidRPr="00E56028">
        <w:rPr>
          <w:b/>
          <w:sz w:val="24"/>
          <w:szCs w:val="24"/>
        </w:rPr>
        <w:t>16.10. Техническо предложение</w:t>
      </w:r>
      <w:r w:rsidRPr="00E56028">
        <w:rPr>
          <w:sz w:val="24"/>
          <w:szCs w:val="24"/>
        </w:rPr>
        <w:t xml:space="preserve"> – </w:t>
      </w:r>
      <w:r w:rsidRPr="00E56028">
        <w:rPr>
          <w:bCs/>
          <w:sz w:val="24"/>
          <w:szCs w:val="24"/>
        </w:rPr>
        <w:t>по</w:t>
      </w:r>
      <w:r w:rsidRPr="00E56028">
        <w:rPr>
          <w:b/>
          <w:bCs/>
          <w:sz w:val="24"/>
          <w:szCs w:val="24"/>
        </w:rPr>
        <w:t xml:space="preserve"> </w:t>
      </w:r>
      <w:r w:rsidRPr="00E56028">
        <w:rPr>
          <w:i/>
          <w:sz w:val="24"/>
          <w:szCs w:val="24"/>
          <w:u w:val="single"/>
        </w:rPr>
        <w:t>Образец № 9</w:t>
      </w:r>
      <w:r>
        <w:rPr>
          <w:i/>
          <w:sz w:val="24"/>
          <w:szCs w:val="24"/>
          <w:u w:val="single"/>
        </w:rPr>
        <w:t>.1 или 9.2.</w:t>
      </w:r>
      <w:r w:rsidRPr="00E56028">
        <w:rPr>
          <w:i/>
          <w:sz w:val="24"/>
          <w:szCs w:val="24"/>
        </w:rPr>
        <w:t xml:space="preserve"> </w:t>
      </w:r>
      <w:r w:rsidRPr="00E56028">
        <w:rPr>
          <w:sz w:val="24"/>
          <w:szCs w:val="24"/>
        </w:rPr>
        <w:t>от образците към настоящата документация, в зависимост от обособената позиция</w:t>
      </w:r>
      <w:r>
        <w:rPr>
          <w:sz w:val="24"/>
          <w:szCs w:val="24"/>
        </w:rPr>
        <w:t>,</w:t>
      </w:r>
      <w:r w:rsidRPr="00E56028">
        <w:rPr>
          <w:sz w:val="24"/>
          <w:szCs w:val="24"/>
        </w:rPr>
        <w:t xml:space="preserve"> съдържащо предложение за изпълнение на поръчката в съответствие с Техническата спецификация и изискванията на Възложителя; </w:t>
      </w:r>
    </w:p>
    <w:p w:rsidR="007F7E5C" w:rsidRPr="00E56028" w:rsidRDefault="007F7E5C" w:rsidP="007F7E5C">
      <w:pPr>
        <w:pStyle w:val="BodyTextIndent3"/>
        <w:keepNext/>
        <w:keepLines/>
        <w:ind w:left="0"/>
        <w:jc w:val="both"/>
        <w:rPr>
          <w:sz w:val="24"/>
          <w:szCs w:val="24"/>
        </w:rPr>
      </w:pPr>
      <w:r w:rsidRPr="00E56028">
        <w:rPr>
          <w:b/>
          <w:sz w:val="24"/>
          <w:szCs w:val="24"/>
        </w:rPr>
        <w:t>16.11.</w:t>
      </w:r>
      <w:r w:rsidRPr="00E56028">
        <w:rPr>
          <w:sz w:val="24"/>
          <w:szCs w:val="24"/>
        </w:rPr>
        <w:t xml:space="preserve"> </w:t>
      </w:r>
      <w:r w:rsidRPr="00E56028">
        <w:rPr>
          <w:b/>
          <w:sz w:val="24"/>
          <w:szCs w:val="24"/>
        </w:rPr>
        <w:t xml:space="preserve">Ценово предложение </w:t>
      </w:r>
      <w:r w:rsidRPr="00E56028">
        <w:rPr>
          <w:sz w:val="24"/>
          <w:szCs w:val="24"/>
        </w:rPr>
        <w:t xml:space="preserve">– </w:t>
      </w:r>
      <w:r w:rsidRPr="00E56028">
        <w:rPr>
          <w:bCs/>
          <w:sz w:val="24"/>
          <w:szCs w:val="24"/>
        </w:rPr>
        <w:t>по</w:t>
      </w:r>
      <w:r w:rsidRPr="00E56028">
        <w:rPr>
          <w:b/>
          <w:bCs/>
          <w:sz w:val="24"/>
          <w:szCs w:val="24"/>
        </w:rPr>
        <w:t xml:space="preserve"> </w:t>
      </w:r>
      <w:r w:rsidRPr="00E56028">
        <w:rPr>
          <w:i/>
          <w:sz w:val="24"/>
          <w:szCs w:val="24"/>
          <w:u w:val="single"/>
        </w:rPr>
        <w:t xml:space="preserve">Образец № 10.1 или 10.2 </w:t>
      </w:r>
      <w:r w:rsidRPr="00E56028">
        <w:rPr>
          <w:sz w:val="24"/>
          <w:szCs w:val="24"/>
        </w:rPr>
        <w:t xml:space="preserve">от образците към настоящата документация, в зависимост от обособената позиция, за която се подава оферта.  </w:t>
      </w:r>
    </w:p>
    <w:p w:rsidR="007F7E5C" w:rsidRPr="00991B8B" w:rsidRDefault="007F7E5C" w:rsidP="007F7E5C">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pPr>
      <w:r w:rsidRPr="00685C46">
        <w:rPr>
          <w:b/>
        </w:rPr>
        <w:lastRenderedPageBreak/>
        <w:t>17.</w:t>
      </w:r>
      <w:r w:rsidRPr="00685C46">
        <w:t xml:space="preserve"> Когато за изпълнение на обществената поръчка се предвижда участие на подизпълнители, в офертата се посочват подизпълнителите, вида на работите, които ще извършват и дела на тяхното участие. Подизпълнителите трябва да отговарят на съответните критерии за подбор съобразно вида и дела от поръчката, който ще изпълняват, и за тях да не </w:t>
      </w:r>
      <w:r w:rsidRPr="00991B8B">
        <w:t>са налице основания за отстраняване от обществената поръчка. 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rsidR="007F7E5C" w:rsidRPr="00991B8B" w:rsidRDefault="007F7E5C" w:rsidP="007F7E5C">
      <w:pPr>
        <w:pStyle w:val="BodyTextIndent3"/>
        <w:keepNext/>
        <w:keepLines/>
        <w:tabs>
          <w:tab w:val="num" w:pos="0"/>
        </w:tabs>
        <w:ind w:left="0"/>
        <w:jc w:val="both"/>
        <w:rPr>
          <w:rFonts w:ascii="Arial" w:hAnsi="Arial" w:cs="Arial"/>
          <w:sz w:val="21"/>
          <w:szCs w:val="21"/>
        </w:rPr>
      </w:pPr>
      <w:r w:rsidRPr="00991B8B">
        <w:rPr>
          <w:b/>
          <w:sz w:val="24"/>
          <w:szCs w:val="24"/>
        </w:rPr>
        <w:t>18.</w:t>
      </w:r>
      <w:r w:rsidRPr="00991B8B">
        <w:rPr>
          <w:sz w:val="24"/>
          <w:szCs w:val="24"/>
        </w:rPr>
        <w:t xml:space="preserve"> Дата и час на отваряне на офертите: офертите следва да бъде представена на адреса, </w:t>
      </w:r>
      <w:r w:rsidRPr="00991B8B">
        <w:rPr>
          <w:b/>
          <w:sz w:val="24"/>
          <w:szCs w:val="24"/>
        </w:rPr>
        <w:t>до</w:t>
      </w:r>
      <w:r w:rsidRPr="00991B8B">
        <w:rPr>
          <w:sz w:val="24"/>
          <w:szCs w:val="24"/>
        </w:rPr>
        <w:t xml:space="preserve"> </w:t>
      </w:r>
      <w:r w:rsidRPr="00991B8B">
        <w:rPr>
          <w:b/>
          <w:sz w:val="24"/>
          <w:szCs w:val="24"/>
        </w:rPr>
        <w:t>часа и датата</w:t>
      </w:r>
      <w:r w:rsidRPr="00991B8B">
        <w:rPr>
          <w:sz w:val="24"/>
          <w:szCs w:val="24"/>
        </w:rPr>
        <w:t>, посочени в обявата като срок за представяне на офертите. Възложителят следва да удължи определения срок с най-малко три дни, когато в първоначално определения срок са получени по-малко от три оферти. След изтичане на този срок Възложителят разглежда и оценява получените оферти независимо от техния брой. Комисията за оценка на офертите ще отвари офертите по реда на тяхното постъпване и ще обяви ценовите предложения на участниците. При извършване на тези действия могат да присъстват представители на участниците.</w:t>
      </w:r>
    </w:p>
    <w:p w:rsidR="007F7E5C" w:rsidRPr="00991B8B" w:rsidRDefault="007F7E5C" w:rsidP="007F7E5C">
      <w:pPr>
        <w:pStyle w:val="BodyTextIndent3"/>
        <w:keepNext/>
        <w:keepLines/>
        <w:tabs>
          <w:tab w:val="num" w:pos="0"/>
        </w:tabs>
        <w:ind w:left="0"/>
        <w:jc w:val="both"/>
      </w:pPr>
      <w:r w:rsidRPr="00991B8B">
        <w:rPr>
          <w:b/>
          <w:sz w:val="24"/>
          <w:szCs w:val="24"/>
        </w:rPr>
        <w:t>19.</w:t>
      </w:r>
      <w:r w:rsidRPr="00991B8B">
        <w:rPr>
          <w:sz w:val="24"/>
          <w:szCs w:val="24"/>
        </w:rPr>
        <w:t xml:space="preserve"> Възложителят ще отстрани от участие в обществената поръчка участник, който представи оферта, неотговаряща на изискванията, заложени в настоящата документация, както и участник, за когото е налице обстоятелство по чл. 54, ал. 1, т. 1-5 и т. 7 от ЗОП, а именно:</w:t>
      </w:r>
    </w:p>
    <w:p w:rsidR="007F7E5C" w:rsidRPr="00991B8B" w:rsidRDefault="007F7E5C" w:rsidP="007F7E5C">
      <w:pPr>
        <w:keepNext/>
        <w:keepLines/>
        <w:spacing w:after="120"/>
        <w:ind w:firstLine="850"/>
        <w:jc w:val="both"/>
      </w:pPr>
      <w:r w:rsidRPr="00991B8B">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7F7E5C" w:rsidRPr="00991B8B" w:rsidRDefault="007F7E5C" w:rsidP="007F7E5C">
      <w:pPr>
        <w:keepNext/>
        <w:keepLines/>
        <w:spacing w:after="120"/>
        <w:ind w:firstLine="850"/>
        <w:jc w:val="both"/>
      </w:pPr>
      <w:r w:rsidRPr="00991B8B">
        <w:t>2. е осъден с влязла в сила присъда, освен ако е реабилитиран, за престъпление, аналогично на тези по т. 1, в друга държава членка или трета страна;</w:t>
      </w:r>
    </w:p>
    <w:p w:rsidR="007F7E5C" w:rsidRPr="00991B8B" w:rsidRDefault="007F7E5C" w:rsidP="007F7E5C">
      <w:pPr>
        <w:keepNext/>
        <w:keepLines/>
        <w:spacing w:after="120"/>
        <w:ind w:firstLine="850"/>
        <w:jc w:val="both"/>
      </w:pPr>
      <w:r w:rsidRPr="00991B8B">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7F7E5C" w:rsidRPr="00991B8B" w:rsidRDefault="007F7E5C" w:rsidP="007F7E5C">
      <w:pPr>
        <w:keepNext/>
        <w:keepLines/>
        <w:spacing w:after="120"/>
        <w:ind w:firstLine="850"/>
        <w:jc w:val="both"/>
      </w:pPr>
      <w:r w:rsidRPr="00991B8B">
        <w:t>4. е налице неравнопоставеност в случаите по чл. 44, ал. 5;</w:t>
      </w:r>
    </w:p>
    <w:p w:rsidR="007F7E5C" w:rsidRPr="00991B8B" w:rsidRDefault="007F7E5C" w:rsidP="007F7E5C">
      <w:pPr>
        <w:keepNext/>
        <w:keepLines/>
        <w:spacing w:after="120"/>
        <w:ind w:firstLine="850"/>
        <w:jc w:val="both"/>
      </w:pPr>
      <w:r w:rsidRPr="00991B8B">
        <w:t>5. е установено, че:</w:t>
      </w:r>
    </w:p>
    <w:p w:rsidR="007F7E5C" w:rsidRPr="00991B8B" w:rsidRDefault="007F7E5C" w:rsidP="007F7E5C">
      <w:pPr>
        <w:keepNext/>
        <w:keepLines/>
        <w:spacing w:after="120"/>
        <w:ind w:firstLine="850"/>
        <w:jc w:val="both"/>
      </w:pPr>
      <w:r w:rsidRPr="00991B8B">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7F7E5C" w:rsidRPr="00991B8B" w:rsidRDefault="007F7E5C" w:rsidP="007F7E5C">
      <w:pPr>
        <w:keepNext/>
        <w:keepLines/>
        <w:spacing w:after="120"/>
        <w:ind w:firstLine="850"/>
        <w:jc w:val="both"/>
      </w:pPr>
      <w:r w:rsidRPr="00991B8B">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7F7E5C" w:rsidRPr="00991B8B" w:rsidRDefault="007F7E5C" w:rsidP="007F7E5C">
      <w:pPr>
        <w:keepNext/>
        <w:keepLines/>
        <w:spacing w:after="120"/>
        <w:ind w:firstLine="850"/>
        <w:jc w:val="both"/>
      </w:pPr>
      <w:r w:rsidRPr="00991B8B">
        <w:t>6. е налице конфликт на интереси, който не може да бъде отстранен.</w:t>
      </w:r>
    </w:p>
    <w:p w:rsidR="007F7E5C" w:rsidRPr="00991B8B" w:rsidRDefault="007F7E5C" w:rsidP="007F7E5C">
      <w:pPr>
        <w:pStyle w:val="NormalWeb"/>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120" w:afterAutospacing="0"/>
        <w:jc w:val="both"/>
      </w:pPr>
      <w:r w:rsidRPr="00991B8B">
        <w:rPr>
          <w:b/>
          <w:bCs/>
        </w:rPr>
        <w:lastRenderedPageBreak/>
        <w:t>21.</w:t>
      </w:r>
      <w:r w:rsidRPr="00991B8B">
        <w:rPr>
          <w:rFonts w:ascii="Arial" w:hAnsi="Arial" w:cs="Arial"/>
          <w:sz w:val="21"/>
          <w:szCs w:val="21"/>
        </w:rPr>
        <w:t xml:space="preserve"> </w:t>
      </w:r>
      <w:r w:rsidRPr="00991B8B">
        <w:t>Сключване на договор: с избрания изпълнител ще бъде сключен договор за изпълнение на поръчката. Договорът ще бъде изготвен съгласно проекта на договор, част от настоящата документация. При сключване на договора, определеният за изпълнител представя документи, издадени от компетентен орган, за удостоверяване липсата на обстоятелствата по чл. 54, ал. 1, т. 1, 2 и 3 от ЗОП. Документите се представят и за подизпълнителите и третите лица, ако има такива.</w:t>
      </w:r>
    </w:p>
    <w:p w:rsidR="007F7E5C" w:rsidRPr="00991B8B" w:rsidRDefault="007F7E5C" w:rsidP="007F7E5C">
      <w:pPr>
        <w:pStyle w:val="Heading1"/>
        <w:spacing w:before="240" w:after="60"/>
        <w:jc w:val="both"/>
        <w:rPr>
          <w:b w:val="0"/>
          <w:u w:val="none"/>
        </w:rPr>
      </w:pPr>
      <w:bookmarkStart w:id="7" w:name="_Toc484393844"/>
      <w:r w:rsidRPr="00991B8B">
        <w:rPr>
          <w:szCs w:val="24"/>
          <w:u w:val="none"/>
        </w:rPr>
        <w:t>22.</w:t>
      </w:r>
      <w:r w:rsidRPr="00991B8B">
        <w:rPr>
          <w:b w:val="0"/>
          <w:szCs w:val="24"/>
          <w:u w:val="none"/>
        </w:rPr>
        <w:t xml:space="preserve"> Гаранция за изпълнение на договора</w:t>
      </w:r>
      <w:bookmarkEnd w:id="7"/>
      <w:r w:rsidRPr="00991B8B">
        <w:rPr>
          <w:b w:val="0"/>
          <w:szCs w:val="24"/>
          <w:u w:val="none"/>
        </w:rPr>
        <w:t xml:space="preserve">: </w:t>
      </w:r>
      <w:r w:rsidRPr="00991B8B">
        <w:rPr>
          <w:b w:val="0"/>
          <w:u w:val="none"/>
        </w:rPr>
        <w:t>Гаранцията за изпълнение на договора се представя от участника, определен за изпълнител на поръчката, при подписване на договора, в размер на 2 % (две на сто) от стойността на договора.Условията за освобождаване и задържане на гаранцията за изпълнение са определени в проекта на договора. Гаранцията може да се предостави от името на Изпълнителя за сметка на трето лице - гарант. Участникът определен за изпълнител избира сам формата на гаранцията за изпълнение.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Гаранцията за изпълнение се представя по един от следните начини:</w:t>
      </w:r>
    </w:p>
    <w:p w:rsidR="007F7E5C" w:rsidRPr="00991B8B" w:rsidRDefault="007F7E5C" w:rsidP="007F7E5C">
      <w:pPr>
        <w:pStyle w:val="ListParagraph"/>
        <w:numPr>
          <w:ilvl w:val="0"/>
          <w:numId w:val="26"/>
        </w:numPr>
        <w:jc w:val="both"/>
      </w:pPr>
      <w:r w:rsidRPr="00991B8B">
        <w:t>под формата на банкова гаранция – в оригинал;</w:t>
      </w:r>
    </w:p>
    <w:p w:rsidR="007F7E5C" w:rsidRPr="00991B8B" w:rsidRDefault="007F7E5C" w:rsidP="007F7E5C">
      <w:pPr>
        <w:pStyle w:val="ListParagraph"/>
        <w:numPr>
          <w:ilvl w:val="0"/>
          <w:numId w:val="26"/>
        </w:numPr>
        <w:jc w:val="both"/>
      </w:pPr>
      <w:r w:rsidRPr="00991B8B">
        <w:t xml:space="preserve">парична сума (платежно нареждане в копие) </w:t>
      </w:r>
    </w:p>
    <w:p w:rsidR="007F7E5C" w:rsidRPr="00991B8B" w:rsidRDefault="007F7E5C" w:rsidP="007F7E5C">
      <w:pPr>
        <w:pStyle w:val="ListParagraph"/>
        <w:numPr>
          <w:ilvl w:val="0"/>
          <w:numId w:val="26"/>
        </w:numPr>
        <w:jc w:val="both"/>
      </w:pPr>
      <w:r w:rsidRPr="00991B8B">
        <w:t xml:space="preserve">застраховка (оригинал на полица), която обезпечава изпълнението чрез покритие на отговорността на изпълнителя. </w:t>
      </w:r>
    </w:p>
    <w:p w:rsidR="007F7E5C" w:rsidRPr="00991B8B" w:rsidRDefault="007F7E5C" w:rsidP="007F7E5C">
      <w:pPr>
        <w:jc w:val="both"/>
      </w:pPr>
      <w:r w:rsidRPr="00991B8B">
        <w:t xml:space="preserve">Ако гаранцията за изпълнение на договора се представя под формата на парична сума, тя се превежда по сметка на Община Крумовград, като банковите такси по превода са за сметка на наредителя. </w:t>
      </w:r>
    </w:p>
    <w:p w:rsidR="007F7E5C" w:rsidRPr="00991B8B" w:rsidRDefault="007F7E5C" w:rsidP="007F7E5C">
      <w:pPr>
        <w:jc w:val="both"/>
      </w:pPr>
      <w:r w:rsidRPr="00991B8B">
        <w:t>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обществената поръчка или, че възложителят е прекратил договора поради виновно неизпълнение на задълженията на изпълнителя.</w:t>
      </w:r>
    </w:p>
    <w:p w:rsidR="007F7E5C" w:rsidRPr="00991B8B" w:rsidRDefault="007F7E5C" w:rsidP="007F7E5C">
      <w:pPr>
        <w:jc w:val="both"/>
      </w:pPr>
      <w:r w:rsidRPr="00991B8B">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7F7E5C" w:rsidRPr="00991B8B" w:rsidRDefault="007F7E5C" w:rsidP="007F7E5C">
      <w:pPr>
        <w:jc w:val="both"/>
      </w:pPr>
      <w:r w:rsidRPr="00991B8B">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7F7E5C" w:rsidRPr="00991B8B" w:rsidRDefault="007F7E5C" w:rsidP="007F7E5C">
      <w:pPr>
        <w:jc w:val="both"/>
      </w:pPr>
      <w:r w:rsidRPr="00991B8B">
        <w:t>Разходите по откриването и поддържането на гаранцията за изпълнение са за сметка на изпълнителя. Последният следва да предвиди и заплати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7F7E5C" w:rsidRPr="00726EC3" w:rsidRDefault="007F7E5C" w:rsidP="007F7E5C">
      <w:pPr>
        <w:pStyle w:val="NormalWeb"/>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120" w:afterAutospacing="0"/>
        <w:jc w:val="both"/>
        <w:rPr>
          <w:bCs/>
        </w:rPr>
      </w:pPr>
      <w:r w:rsidRPr="00991B8B">
        <w:rPr>
          <w:b/>
          <w:bCs/>
        </w:rPr>
        <w:t xml:space="preserve">23. </w:t>
      </w:r>
      <w:r w:rsidRPr="00991B8B">
        <w:rPr>
          <w:bCs/>
        </w:rPr>
        <w:t>Други условия: По неуредените въпроси от обявата ще се прилагат разпоредбите на ЗОП и ППЗОП и приложимите разпоредби на действащото законодателство в Република България.</w:t>
      </w:r>
    </w:p>
    <w:p w:rsidR="006D70C9" w:rsidRDefault="006D70C9"/>
    <w:sectPr w:rsidR="006D70C9" w:rsidSect="003309BA">
      <w:footerReference w:type="default" r:id="rId5"/>
      <w:headerReference w:type="first" r:id="rId6"/>
      <w:footerReference w:type="first" r:id="rId7"/>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432" w:rsidRDefault="007F7E5C" w:rsidP="00EC2432">
    <w:pPr>
      <w:pStyle w:val="Footer"/>
      <w:jc w:val="both"/>
      <w:rPr>
        <w:sz w:val="16"/>
        <w:szCs w:val="16"/>
      </w:rPr>
    </w:pPr>
    <w:r w:rsidRPr="004F0055">
      <w:rPr>
        <w:sz w:val="18"/>
        <w:szCs w:val="18"/>
      </w:rPr>
      <w:t>Настоящият документ е създаден в рамките на проект „Интегриран подход за с</w:t>
    </w:r>
    <w:r w:rsidRPr="004F0055">
      <w:rPr>
        <w:sz w:val="18"/>
        <w:szCs w:val="18"/>
      </w:rPr>
      <w:t>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w:t>
    </w:r>
    <w:r w:rsidRPr="004F0055">
      <w:rPr>
        <w:sz w:val="18"/>
        <w:szCs w:val="18"/>
      </w:rPr>
      <w:t>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w:t>
    </w:r>
    <w:r w:rsidRPr="004F0055">
      <w:rPr>
        <w:sz w:val="18"/>
        <w:szCs w:val="18"/>
      </w:rPr>
      <w:t>е да се счита, че този документ отразява официалното становище на Европейския съюз и Управляващия орган.</w:t>
    </w:r>
  </w:p>
  <w:p w:rsidR="005A75CD" w:rsidRDefault="007F7E5C">
    <w:pPr>
      <w:pStyle w:val="Footer"/>
      <w:jc w:val="right"/>
    </w:pPr>
    <w:r>
      <w:fldChar w:fldCharType="begin"/>
    </w:r>
    <w:r>
      <w:instrText xml:space="preserve"> PAGE   \* MERGEFORMAT </w:instrText>
    </w:r>
    <w:r>
      <w:fldChar w:fldCharType="separate"/>
    </w:r>
    <w:r>
      <w:rPr>
        <w:noProof/>
      </w:rPr>
      <w:t>2</w:t>
    </w:r>
    <w:r>
      <w:rPr>
        <w:noProof/>
      </w:rPr>
      <w:fldChar w:fldCharType="end"/>
    </w:r>
  </w:p>
  <w:p w:rsidR="005A75CD" w:rsidRPr="00F47E20" w:rsidRDefault="007F7E5C">
    <w:pPr>
      <w:pStyle w:val="Footer"/>
      <w:tabs>
        <w:tab w:val="center" w:pos="4111"/>
      </w:tabs>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D8F" w:rsidRPr="00BF7D8F" w:rsidRDefault="007F7E5C" w:rsidP="00BF7D8F">
    <w:pPr>
      <w:pStyle w:val="Footer"/>
      <w:jc w:val="both"/>
      <w:rPr>
        <w:sz w:val="16"/>
        <w:szCs w:val="16"/>
      </w:rPr>
    </w:pPr>
    <w:r w:rsidRPr="004F0055">
      <w:rPr>
        <w:sz w:val="18"/>
        <w:szCs w:val="18"/>
      </w:rPr>
      <w:t xml:space="preserve">Настоящият </w:t>
    </w:r>
    <w:r w:rsidRPr="004F0055">
      <w:rPr>
        <w:sz w:val="18"/>
        <w:szCs w:val="18"/>
      </w:rPr>
      <w:t>документ е създаден в рамките на проект „Интегриран подход за социално включване в българо-гръцкия регион чрез подкрепа за заетост и р</w:t>
    </w:r>
    <w:r w:rsidRPr="004F0055">
      <w:rPr>
        <w:sz w:val="18"/>
        <w:szCs w:val="18"/>
      </w:rPr>
      <w:t xml:space="preserve">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w:t>
    </w:r>
    <w:r w:rsidRPr="004F0055">
      <w:rPr>
        <w:sz w:val="18"/>
        <w:szCs w:val="18"/>
      </w:rPr>
      <w:t>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w:t>
    </w:r>
    <w:r w:rsidRPr="004F0055">
      <w:rPr>
        <w:sz w:val="18"/>
        <w:szCs w:val="18"/>
      </w:rPr>
      <w:t>ейския съюз и Управляващия орган.</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4E" w:rsidRPr="00A23C4E" w:rsidRDefault="007F7E5C" w:rsidP="00A23C4E">
    <w:pPr>
      <w:widowControl w:val="0"/>
      <w:autoSpaceDE w:val="0"/>
      <w:autoSpaceDN w:val="0"/>
      <w:adjustRightInd w:val="0"/>
      <w:spacing w:after="200" w:line="360" w:lineRule="auto"/>
      <w:jc w:val="center"/>
      <w:rPr>
        <w:rFonts w:ascii="Verdana" w:eastAsia="Calibri" w:hAnsi="Verdana"/>
        <w:sz w:val="22"/>
        <w:szCs w:val="22"/>
        <w:lang w:eastAsia="en-US"/>
      </w:rPr>
    </w:pPr>
    <w:r w:rsidRPr="00770DD9">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Cooperation Programme Interreg V-A Greece-Bulgaria 2014-2020" style="width:220.5pt;height:63.75pt;visibility:visible">
          <v:imagedata r:id="rId1" o:title="Cooperation Programme Interreg V-A Greece-Bulgaria 2014-2020"/>
        </v:shape>
      </w:pict>
    </w:r>
    <w:r w:rsidRPr="00A23C4E">
      <w:rPr>
        <w:rFonts w:ascii="Verdana" w:eastAsia="Calibri" w:hAnsi="Verdana"/>
        <w:sz w:val="22"/>
        <w:szCs w:val="22"/>
        <w:lang w:eastAsia="en-US"/>
      </w:rPr>
      <w:t xml:space="preserve"> </w:t>
    </w:r>
  </w:p>
  <w:p w:rsidR="00A23C4E" w:rsidRPr="00A23C4E" w:rsidRDefault="007F7E5C" w:rsidP="00A23C4E">
    <w:pPr>
      <w:keepNext/>
      <w:keepLines/>
      <w:shd w:val="clear" w:color="auto" w:fill="FFFFFF"/>
      <w:spacing w:before="160" w:after="150" w:line="600" w:lineRule="atLeast"/>
      <w:jc w:val="center"/>
      <w:outlineLvl w:val="0"/>
      <w:rPr>
        <w:rFonts w:ascii="Cambria" w:hAnsi="Cambria"/>
        <w:bCs/>
        <w:color w:val="365F91"/>
        <w:sz w:val="28"/>
        <w:lang w:eastAsia="en-US"/>
      </w:rPr>
    </w:pPr>
    <w:r w:rsidRPr="00A23C4E">
      <w:rPr>
        <w:rFonts w:ascii="Cambria" w:hAnsi="Cambria"/>
        <w:bCs/>
        <w:color w:val="365F91"/>
        <w:sz w:val="28"/>
        <w:lang w:eastAsia="en-US"/>
      </w:rPr>
      <w:t xml:space="preserve">Програма </w:t>
    </w:r>
    <w:r w:rsidRPr="00A23C4E">
      <w:rPr>
        <w:rFonts w:ascii="Cambria" w:hAnsi="Cambria"/>
        <w:bCs/>
        <w:color w:val="365F91"/>
        <w:sz w:val="28"/>
        <w:lang w:eastAsia="en-US"/>
      </w:rPr>
      <w:t>за сътрудничество</w:t>
    </w:r>
    <w:r w:rsidRPr="006B2A7C">
      <w:rPr>
        <w:rFonts w:ascii="Cambria" w:hAnsi="Cambria"/>
        <w:bCs/>
        <w:color w:val="365F91"/>
        <w:sz w:val="28"/>
        <w:lang w:val="ru-RU" w:eastAsia="en-US"/>
      </w:rPr>
      <w:t xml:space="preserve"> </w:t>
    </w:r>
    <w:r w:rsidRPr="00A23C4E">
      <w:rPr>
        <w:rFonts w:ascii="Cambria" w:hAnsi="Cambria"/>
        <w:bCs/>
        <w:color w:val="365F91"/>
        <w:sz w:val="28"/>
        <w:lang w:eastAsia="en-US"/>
      </w:rPr>
      <w:t>INTERREG V-A „Гърция-България, 2014-2020”</w:t>
    </w:r>
  </w:p>
  <w:p w:rsidR="00BF7D8F" w:rsidRPr="00A23C4E" w:rsidRDefault="007F7E5C" w:rsidP="00A23C4E">
    <w:pPr>
      <w:spacing w:after="120"/>
      <w:ind w:right="-531"/>
      <w:jc w:val="center"/>
    </w:pPr>
    <w:r w:rsidRPr="00A23C4E">
      <w:rPr>
        <w:rFonts w:ascii="Cambria" w:hAnsi="Cambria"/>
        <w:color w:val="365F91"/>
        <w:lang w:eastAsia="en-US"/>
      </w:rPr>
      <w:t>Проект: „Интегриран подход за социално включване</w:t>
    </w:r>
    <w:r w:rsidRPr="00A23C4E">
      <w:rPr>
        <w:rFonts w:ascii="Cambria" w:hAnsi="Cambria"/>
        <w:color w:val="365F91"/>
        <w:lang w:eastAsia="en-US"/>
      </w:rPr>
      <w:t xml:space="preserve">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6FC5"/>
    <w:multiLevelType w:val="multilevel"/>
    <w:tmpl w:val="6E8A0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8746BBA"/>
    <w:multiLevelType w:val="multilevel"/>
    <w:tmpl w:val="20CA46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09E96E12"/>
    <w:multiLevelType w:val="hybridMultilevel"/>
    <w:tmpl w:val="14CA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5E7AB8"/>
    <w:multiLevelType w:val="hybridMultilevel"/>
    <w:tmpl w:val="6BC24D34"/>
    <w:lvl w:ilvl="0" w:tplc="04020001">
      <w:start w:val="1"/>
      <w:numFmt w:val="bullet"/>
      <w:lvlText w:val=""/>
      <w:lvlJc w:val="left"/>
      <w:pPr>
        <w:ind w:left="720" w:hanging="360"/>
      </w:pPr>
      <w:rPr>
        <w:rFonts w:ascii="Symbol" w:hAnsi="Symbol" w:hint="default"/>
      </w:rPr>
    </w:lvl>
    <w:lvl w:ilvl="1" w:tplc="146259B4">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AD4232F"/>
    <w:multiLevelType w:val="hybridMultilevel"/>
    <w:tmpl w:val="E66AEE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nsid w:val="0BBD1074"/>
    <w:multiLevelType w:val="multilevel"/>
    <w:tmpl w:val="B4A83D3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407945"/>
    <w:multiLevelType w:val="hybridMultilevel"/>
    <w:tmpl w:val="A95C9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E53A2B"/>
    <w:multiLevelType w:val="hybridMultilevel"/>
    <w:tmpl w:val="83EC7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BE134A3"/>
    <w:multiLevelType w:val="hybridMultilevel"/>
    <w:tmpl w:val="1EEEEB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1F6D60F1"/>
    <w:multiLevelType w:val="hybridMultilevel"/>
    <w:tmpl w:val="7E3684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266B1D6E"/>
    <w:multiLevelType w:val="hybridMultilevel"/>
    <w:tmpl w:val="6F0485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70525F5"/>
    <w:multiLevelType w:val="hybridMultilevel"/>
    <w:tmpl w:val="9FD4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6">
    <w:nsid w:val="294C7363"/>
    <w:multiLevelType w:val="multilevel"/>
    <w:tmpl w:val="EE700766"/>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BAF09CD"/>
    <w:multiLevelType w:val="hybridMultilevel"/>
    <w:tmpl w:val="5BFE75B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36C320D0"/>
    <w:multiLevelType w:val="hybridMultilevel"/>
    <w:tmpl w:val="2F924E24"/>
    <w:lvl w:ilvl="0" w:tplc="E23801AA">
      <w:start w:val="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9">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0">
    <w:nsid w:val="3DAA6219"/>
    <w:multiLevelType w:val="multilevel"/>
    <w:tmpl w:val="3C4803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3DE5EDE"/>
    <w:multiLevelType w:val="multilevel"/>
    <w:tmpl w:val="4EFEED7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43606F7"/>
    <w:multiLevelType w:val="hybridMultilevel"/>
    <w:tmpl w:val="A4BC66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50EC475D"/>
    <w:multiLevelType w:val="hybridMultilevel"/>
    <w:tmpl w:val="08C6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5ED54F04"/>
    <w:multiLevelType w:val="hybridMultilevel"/>
    <w:tmpl w:val="5FA6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nsid w:val="65E000F8"/>
    <w:multiLevelType w:val="hybridMultilevel"/>
    <w:tmpl w:val="BE5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B700839"/>
    <w:multiLevelType w:val="hybridMultilevel"/>
    <w:tmpl w:val="4E08F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CF305FE"/>
    <w:multiLevelType w:val="multilevel"/>
    <w:tmpl w:val="6B668C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797280"/>
    <w:multiLevelType w:val="hybridMultilevel"/>
    <w:tmpl w:val="E704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97431D5"/>
    <w:multiLevelType w:val="hybridMultilevel"/>
    <w:tmpl w:val="F91656D0"/>
    <w:lvl w:ilvl="0" w:tplc="CA603EAC">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6"/>
  </w:num>
  <w:num w:numId="3">
    <w:abstractNumId w:val="15"/>
  </w:num>
  <w:num w:numId="4">
    <w:abstractNumId w:val="16"/>
  </w:num>
  <w:num w:numId="5">
    <w:abstractNumId w:val="28"/>
  </w:num>
  <w:num w:numId="6">
    <w:abstractNumId w:val="0"/>
  </w:num>
  <w:num w:numId="7">
    <w:abstractNumId w:val="20"/>
  </w:num>
  <w:num w:numId="8">
    <w:abstractNumId w:val="38"/>
  </w:num>
  <w:num w:numId="9">
    <w:abstractNumId w:val="3"/>
  </w:num>
  <w:num w:numId="10">
    <w:abstractNumId w:val="13"/>
  </w:num>
  <w:num w:numId="11">
    <w:abstractNumId w:val="18"/>
  </w:num>
  <w:num w:numId="12">
    <w:abstractNumId w:val="11"/>
  </w:num>
  <w:num w:numId="13">
    <w:abstractNumId w:val="5"/>
  </w:num>
  <w:num w:numId="14">
    <w:abstractNumId w:val="6"/>
  </w:num>
  <w:num w:numId="15">
    <w:abstractNumId w:val="30"/>
  </w:num>
  <w:num w:numId="16">
    <w:abstractNumId w:val="7"/>
  </w:num>
  <w:num w:numId="17">
    <w:abstractNumId w:val="25"/>
  </w:num>
  <w:num w:numId="18">
    <w:abstractNumId w:val="26"/>
  </w:num>
  <w:num w:numId="19">
    <w:abstractNumId w:val="31"/>
  </w:num>
  <w:num w:numId="20">
    <w:abstractNumId w:val="23"/>
  </w:num>
  <w:num w:numId="21">
    <w:abstractNumId w:val="8"/>
  </w:num>
  <w:num w:numId="22">
    <w:abstractNumId w:val="14"/>
  </w:num>
  <w:num w:numId="23">
    <w:abstractNumId w:val="34"/>
  </w:num>
  <w:num w:numId="24">
    <w:abstractNumId w:val="1"/>
  </w:num>
  <w:num w:numId="25">
    <w:abstractNumId w:val="37"/>
  </w:num>
  <w:num w:numId="26">
    <w:abstractNumId w:val="12"/>
  </w:num>
  <w:num w:numId="27">
    <w:abstractNumId w:val="21"/>
  </w:num>
  <w:num w:numId="28">
    <w:abstractNumId w:val="29"/>
  </w:num>
  <w:num w:numId="29">
    <w:abstractNumId w:val="9"/>
  </w:num>
  <w:num w:numId="30">
    <w:abstractNumId w:val="32"/>
  </w:num>
  <w:num w:numId="31">
    <w:abstractNumId w:val="10"/>
  </w:num>
  <w:num w:numId="32">
    <w:abstractNumId w:val="35"/>
  </w:num>
  <w:num w:numId="33">
    <w:abstractNumId w:val="22"/>
  </w:num>
  <w:num w:numId="34">
    <w:abstractNumId w:val="24"/>
  </w:num>
  <w:num w:numId="35">
    <w:abstractNumId w:val="4"/>
  </w:num>
  <w:num w:numId="36">
    <w:abstractNumId w:val="27"/>
  </w:num>
  <w:num w:numId="37">
    <w:abstractNumId w:val="17"/>
  </w:num>
  <w:num w:numId="38">
    <w:abstractNumId w:val="33"/>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7E5C"/>
    <w:rsid w:val="006D70C9"/>
    <w:rsid w:val="007F7E5C"/>
    <w:rsid w:val="00950B5F"/>
    <w:rsid w:val="00EF588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E5C"/>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7F7E5C"/>
    <w:pPr>
      <w:keepNext/>
      <w:jc w:val="center"/>
      <w:outlineLvl w:val="0"/>
    </w:pPr>
    <w:rPr>
      <w:b/>
      <w:szCs w:val="20"/>
      <w:u w:val="single"/>
      <w:lang/>
    </w:rPr>
  </w:style>
  <w:style w:type="paragraph" w:styleId="Heading2">
    <w:name w:val="heading 2"/>
    <w:basedOn w:val="Normal"/>
    <w:next w:val="Normal"/>
    <w:link w:val="Heading2Char"/>
    <w:qFormat/>
    <w:rsid w:val="007F7E5C"/>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7F7E5C"/>
    <w:pPr>
      <w:keepNext/>
      <w:keepLines/>
      <w:spacing w:before="200"/>
      <w:outlineLvl w:val="2"/>
    </w:pPr>
    <w:rPr>
      <w:rFonts w:ascii="Cambria" w:hAnsi="Cambria"/>
      <w:b/>
      <w:bCs/>
      <w:color w:val="4F81BD"/>
      <w:lang w:eastAsia="en-US"/>
    </w:rPr>
  </w:style>
  <w:style w:type="paragraph" w:styleId="Heading4">
    <w:name w:val="heading 4"/>
    <w:basedOn w:val="Normal"/>
    <w:next w:val="Normal"/>
    <w:link w:val="Heading4Char"/>
    <w:uiPriority w:val="9"/>
    <w:semiHidden/>
    <w:unhideWhenUsed/>
    <w:qFormat/>
    <w:rsid w:val="007F7E5C"/>
    <w:pPr>
      <w:keepNext/>
      <w:keepLines/>
      <w:spacing w:before="200"/>
      <w:outlineLvl w:val="3"/>
    </w:pPr>
    <w:rPr>
      <w:rFonts w:ascii="Cambria" w:hAnsi="Cambria"/>
      <w:b/>
      <w:bCs/>
      <w:i/>
      <w:iCs/>
      <w:color w:val="4F81BD"/>
      <w:lang w:eastAsia="en-US"/>
    </w:rPr>
  </w:style>
  <w:style w:type="paragraph" w:styleId="Heading5">
    <w:name w:val="heading 5"/>
    <w:basedOn w:val="Normal"/>
    <w:next w:val="Normal"/>
    <w:link w:val="Heading5Char"/>
    <w:uiPriority w:val="9"/>
    <w:unhideWhenUsed/>
    <w:qFormat/>
    <w:rsid w:val="007F7E5C"/>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7E5C"/>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E5C"/>
    <w:rPr>
      <w:rFonts w:asciiTheme="majorHAnsi" w:eastAsiaTheme="majorEastAsia" w:hAnsiTheme="majorHAnsi" w:cstheme="majorBidi"/>
      <w:b/>
      <w:bCs/>
      <w:color w:val="365F91" w:themeColor="accent1" w:themeShade="BF"/>
      <w:sz w:val="28"/>
      <w:szCs w:val="28"/>
      <w:lang w:eastAsia="bg-BG"/>
    </w:rPr>
  </w:style>
  <w:style w:type="character" w:customStyle="1" w:styleId="Heading2Char">
    <w:name w:val="Heading 2 Char"/>
    <w:basedOn w:val="DefaultParagraphFont"/>
    <w:link w:val="Heading2"/>
    <w:rsid w:val="007F7E5C"/>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7F7E5C"/>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semiHidden/>
    <w:rsid w:val="007F7E5C"/>
    <w:rPr>
      <w:rFonts w:ascii="Cambria" w:eastAsia="Times New Roman" w:hAnsi="Cambria" w:cs="Times New Roman"/>
      <w:b/>
      <w:bCs/>
      <w:i/>
      <w:iCs/>
      <w:color w:val="4F81BD"/>
      <w:sz w:val="24"/>
      <w:szCs w:val="24"/>
    </w:rPr>
  </w:style>
  <w:style w:type="character" w:customStyle="1" w:styleId="Heading5Char">
    <w:name w:val="Heading 5 Char"/>
    <w:basedOn w:val="DefaultParagraphFont"/>
    <w:link w:val="Heading5"/>
    <w:uiPriority w:val="9"/>
    <w:rsid w:val="007F7E5C"/>
    <w:rPr>
      <w:rFonts w:ascii="Cambria" w:eastAsia="Times New Roman" w:hAnsi="Cambria" w:cs="Times New Roman"/>
      <w:color w:val="243F60"/>
      <w:sz w:val="24"/>
      <w:szCs w:val="24"/>
      <w:lang w:eastAsia="bg-BG"/>
    </w:rPr>
  </w:style>
  <w:style w:type="character" w:customStyle="1" w:styleId="Heading6Char">
    <w:name w:val="Heading 6 Char"/>
    <w:basedOn w:val="DefaultParagraphFont"/>
    <w:link w:val="Heading6"/>
    <w:uiPriority w:val="9"/>
    <w:semiHidden/>
    <w:rsid w:val="007F7E5C"/>
    <w:rPr>
      <w:rFonts w:ascii="Cambria" w:eastAsia="Times New Roman" w:hAnsi="Cambria" w:cs="Times New Roman"/>
      <w:i/>
      <w:iCs/>
      <w:color w:val="243F60"/>
      <w:sz w:val="24"/>
      <w:szCs w:val="24"/>
      <w:lang w:eastAsia="bg-BG"/>
    </w:rPr>
  </w:style>
  <w:style w:type="paragraph" w:styleId="Header">
    <w:name w:val="header"/>
    <w:aliases w:val="Char"/>
    <w:basedOn w:val="Normal"/>
    <w:link w:val="HeaderChar"/>
    <w:uiPriority w:val="99"/>
    <w:rsid w:val="007F7E5C"/>
    <w:pPr>
      <w:tabs>
        <w:tab w:val="center" w:pos="4536"/>
        <w:tab w:val="right" w:pos="9072"/>
      </w:tabs>
    </w:pPr>
  </w:style>
  <w:style w:type="character" w:customStyle="1" w:styleId="HeaderChar">
    <w:name w:val="Header Char"/>
    <w:aliases w:val="Char Char1"/>
    <w:basedOn w:val="DefaultParagraphFont"/>
    <w:link w:val="Header"/>
    <w:uiPriority w:val="99"/>
    <w:rsid w:val="007F7E5C"/>
    <w:rPr>
      <w:rFonts w:ascii="Times New Roman" w:eastAsia="Times New Roman" w:hAnsi="Times New Roman" w:cs="Times New Roman"/>
      <w:sz w:val="24"/>
      <w:szCs w:val="24"/>
      <w:lang w:eastAsia="bg-BG"/>
    </w:rPr>
  </w:style>
  <w:style w:type="paragraph" w:styleId="Footer">
    <w:name w:val="footer"/>
    <w:basedOn w:val="Normal"/>
    <w:link w:val="FooterChar"/>
    <w:uiPriority w:val="99"/>
    <w:rsid w:val="007F7E5C"/>
    <w:pPr>
      <w:tabs>
        <w:tab w:val="center" w:pos="4536"/>
        <w:tab w:val="right" w:pos="9072"/>
      </w:tabs>
    </w:pPr>
  </w:style>
  <w:style w:type="character" w:customStyle="1" w:styleId="FooterChar">
    <w:name w:val="Footer Char"/>
    <w:basedOn w:val="DefaultParagraphFont"/>
    <w:link w:val="Footer"/>
    <w:uiPriority w:val="99"/>
    <w:rsid w:val="007F7E5C"/>
    <w:rPr>
      <w:rFonts w:ascii="Times New Roman" w:eastAsia="Times New Roman" w:hAnsi="Times New Roman" w:cs="Times New Roman"/>
      <w:sz w:val="24"/>
      <w:szCs w:val="24"/>
      <w:lang w:eastAsia="bg-BG"/>
    </w:rPr>
  </w:style>
  <w:style w:type="character" w:styleId="Hyperlink">
    <w:name w:val="Hyperlink"/>
    <w:rsid w:val="007F7E5C"/>
    <w:rPr>
      <w:color w:val="0000FF"/>
      <w:u w:val="single"/>
    </w:rPr>
  </w:style>
  <w:style w:type="character" w:styleId="PageNumber">
    <w:name w:val="page number"/>
    <w:basedOn w:val="DefaultParagraphFont"/>
    <w:rsid w:val="007F7E5C"/>
  </w:style>
  <w:style w:type="character" w:styleId="FollowedHyperlink">
    <w:name w:val="FollowedHyperlink"/>
    <w:rsid w:val="007F7E5C"/>
    <w:rPr>
      <w:color w:val="800080"/>
      <w:u w:val="single"/>
    </w:rPr>
  </w:style>
  <w:style w:type="paragraph" w:styleId="Title">
    <w:name w:val="Title"/>
    <w:aliases w:val="Char Char"/>
    <w:basedOn w:val="Normal"/>
    <w:link w:val="TitleChar1"/>
    <w:qFormat/>
    <w:rsid w:val="007F7E5C"/>
    <w:pPr>
      <w:jc w:val="center"/>
    </w:pPr>
    <w:rPr>
      <w:b/>
      <w:sz w:val="28"/>
      <w:szCs w:val="20"/>
      <w:lang/>
    </w:rPr>
  </w:style>
  <w:style w:type="character" w:customStyle="1" w:styleId="TitleChar">
    <w:name w:val="Title Char"/>
    <w:basedOn w:val="DefaultParagraphFont"/>
    <w:link w:val="Title"/>
    <w:rsid w:val="007F7E5C"/>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7F7E5C"/>
    <w:rPr>
      <w:rFonts w:ascii="Times New Roman" w:eastAsia="Times New Roman" w:hAnsi="Times New Roman" w:cs="Times New Roman"/>
      <w:b/>
      <w:sz w:val="28"/>
      <w:szCs w:val="20"/>
      <w:lang/>
    </w:rPr>
  </w:style>
  <w:style w:type="paragraph" w:customStyle="1" w:styleId="Title-head-text">
    <w:name w:val="Title-head-text"/>
    <w:basedOn w:val="Normal"/>
    <w:next w:val="Title"/>
    <w:rsid w:val="007F7E5C"/>
    <w:pPr>
      <w:suppressAutoHyphens/>
      <w:jc w:val="center"/>
    </w:pPr>
    <w:rPr>
      <w:rFonts w:ascii="Arial" w:hAnsi="Arial"/>
      <w:b/>
      <w:sz w:val="28"/>
      <w:szCs w:val="28"/>
      <w:lang w:val="ru-RU" w:eastAsia="ar-SA"/>
    </w:rPr>
  </w:style>
  <w:style w:type="paragraph" w:customStyle="1" w:styleId="Default">
    <w:name w:val="Default"/>
    <w:rsid w:val="007F7E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7F7E5C"/>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7F7E5C"/>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7F7E5C"/>
    <w:pPr>
      <w:spacing w:after="120"/>
    </w:pPr>
    <w:rPr>
      <w:lang w:eastAsia="en-US"/>
    </w:rPr>
  </w:style>
  <w:style w:type="character" w:customStyle="1" w:styleId="BodyTextChar">
    <w:name w:val="Body Text Char"/>
    <w:basedOn w:val="DefaultParagraphFont"/>
    <w:link w:val="BodyText"/>
    <w:uiPriority w:val="99"/>
    <w:rsid w:val="007F7E5C"/>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qFormat/>
    <w:rsid w:val="007F7E5C"/>
    <w:pPr>
      <w:ind w:left="720"/>
      <w:contextualSpacing/>
    </w:pPr>
    <w:rPr>
      <w:lang/>
    </w:rPr>
  </w:style>
  <w:style w:type="character" w:customStyle="1" w:styleId="FontStyle29">
    <w:name w:val="Font Style29"/>
    <w:rsid w:val="007F7E5C"/>
    <w:rPr>
      <w:rFonts w:ascii="Times New Roman" w:hAnsi="Times New Roman"/>
      <w:sz w:val="22"/>
    </w:rPr>
  </w:style>
  <w:style w:type="paragraph" w:customStyle="1" w:styleId="firstline">
    <w:name w:val="firstline"/>
    <w:basedOn w:val="Normal"/>
    <w:rsid w:val="007F7E5C"/>
    <w:pPr>
      <w:spacing w:before="100" w:beforeAutospacing="1" w:after="100" w:afterAutospacing="1"/>
    </w:pPr>
  </w:style>
  <w:style w:type="character" w:customStyle="1" w:styleId="ListParagraphChar">
    <w:name w:val="List Paragraph Char"/>
    <w:aliases w:val="ПАРАГРАФ Char"/>
    <w:link w:val="ListParagraph"/>
    <w:locked/>
    <w:rsid w:val="007F7E5C"/>
    <w:rPr>
      <w:rFonts w:ascii="Times New Roman" w:eastAsia="Times New Roman" w:hAnsi="Times New Roman" w:cs="Times New Roman"/>
      <w:sz w:val="24"/>
      <w:szCs w:val="24"/>
      <w:lang/>
    </w:rPr>
  </w:style>
  <w:style w:type="paragraph" w:customStyle="1" w:styleId="1">
    <w:name w:val="Без разредка1"/>
    <w:qFormat/>
    <w:rsid w:val="007F7E5C"/>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rsid w:val="007F7E5C"/>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7F7E5C"/>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7F7E5C"/>
    <w:pPr>
      <w:spacing w:after="120" w:line="480" w:lineRule="auto"/>
      <w:ind w:left="283"/>
    </w:pPr>
    <w:rPr>
      <w:lang w:eastAsia="en-US"/>
    </w:rPr>
  </w:style>
  <w:style w:type="character" w:customStyle="1" w:styleId="BodyTextIndent2Char">
    <w:name w:val="Body Text Indent 2 Char"/>
    <w:basedOn w:val="DefaultParagraphFont"/>
    <w:link w:val="BodyTextIndent2"/>
    <w:rsid w:val="007F7E5C"/>
    <w:rPr>
      <w:rFonts w:ascii="Times New Roman" w:eastAsia="Times New Roman" w:hAnsi="Times New Roman" w:cs="Times New Roman"/>
      <w:sz w:val="24"/>
      <w:szCs w:val="24"/>
    </w:rPr>
  </w:style>
  <w:style w:type="character" w:styleId="FootnoteReference">
    <w:name w:val="footnote reference"/>
    <w:aliases w:val="Footnote symbol"/>
    <w:rsid w:val="007F7E5C"/>
    <w:rPr>
      <w:vertAlign w:val="superscript"/>
    </w:rPr>
  </w:style>
  <w:style w:type="character" w:customStyle="1" w:styleId="FontStyle151">
    <w:name w:val="Font Style151"/>
    <w:rsid w:val="007F7E5C"/>
    <w:rPr>
      <w:rFonts w:ascii="Times New Roman" w:hAnsi="Times New Roman" w:cs="Times New Roman"/>
      <w:sz w:val="24"/>
      <w:szCs w:val="24"/>
    </w:rPr>
  </w:style>
  <w:style w:type="character" w:styleId="EndnoteReference">
    <w:name w:val="endnote reference"/>
    <w:uiPriority w:val="99"/>
    <w:unhideWhenUsed/>
    <w:rsid w:val="007F7E5C"/>
    <w:rPr>
      <w:vertAlign w:val="superscript"/>
    </w:rPr>
  </w:style>
  <w:style w:type="paragraph" w:customStyle="1" w:styleId="FR2">
    <w:name w:val="FR2"/>
    <w:rsid w:val="007F7E5C"/>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7F7E5C"/>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7F7E5C"/>
    <w:rPr>
      <w:rFonts w:ascii="Tahoma" w:eastAsia="Times New Roman" w:hAnsi="Tahoma" w:cs="Tahoma"/>
      <w:sz w:val="16"/>
      <w:szCs w:val="16"/>
    </w:rPr>
  </w:style>
  <w:style w:type="character" w:customStyle="1" w:styleId="Heading1Char1">
    <w:name w:val="Heading 1 Char1"/>
    <w:link w:val="Heading1"/>
    <w:uiPriority w:val="9"/>
    <w:locked/>
    <w:rsid w:val="007F7E5C"/>
    <w:rPr>
      <w:rFonts w:ascii="Times New Roman" w:eastAsia="Times New Roman" w:hAnsi="Times New Roman" w:cs="Times New Roman"/>
      <w:b/>
      <w:sz w:val="24"/>
      <w:szCs w:val="20"/>
      <w:u w:val="single"/>
      <w:lang/>
    </w:rPr>
  </w:style>
  <w:style w:type="table" w:styleId="TableGrid">
    <w:name w:val="Table Grid"/>
    <w:basedOn w:val="TableNormal"/>
    <w:uiPriority w:val="59"/>
    <w:rsid w:val="007F7E5C"/>
    <w:pPr>
      <w:spacing w:after="0" w:line="240" w:lineRule="auto"/>
    </w:pPr>
    <w:rPr>
      <w:rFonts w:ascii="Calibri" w:eastAsia="Calibri" w:hAnsi="Calibri"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7F7E5C"/>
    <w:pPr>
      <w:spacing w:after="120" w:line="480" w:lineRule="auto"/>
    </w:pPr>
    <w:rPr>
      <w:lang w:eastAsia="en-US"/>
    </w:rPr>
  </w:style>
  <w:style w:type="character" w:customStyle="1" w:styleId="BodyText2Char">
    <w:name w:val="Body Text 2 Char"/>
    <w:basedOn w:val="DefaultParagraphFont"/>
    <w:link w:val="BodyText2"/>
    <w:uiPriority w:val="99"/>
    <w:rsid w:val="007F7E5C"/>
    <w:rPr>
      <w:rFonts w:ascii="Times New Roman" w:eastAsia="Times New Roman" w:hAnsi="Times New Roman" w:cs="Times New Roman"/>
      <w:sz w:val="24"/>
      <w:szCs w:val="24"/>
    </w:rPr>
  </w:style>
  <w:style w:type="paragraph" w:styleId="ListBullet">
    <w:name w:val="List Bullet"/>
    <w:basedOn w:val="Normal"/>
    <w:rsid w:val="007F7E5C"/>
    <w:pPr>
      <w:numPr>
        <w:numId w:val="1"/>
      </w:numPr>
      <w:spacing w:after="240"/>
      <w:jc w:val="both"/>
    </w:pPr>
    <w:rPr>
      <w:szCs w:val="20"/>
      <w:lang w:val="en-GB" w:eastAsia="en-US"/>
    </w:rPr>
  </w:style>
  <w:style w:type="paragraph" w:styleId="NormalWeb">
    <w:name w:val="Normal (Web)"/>
    <w:basedOn w:val="Normal"/>
    <w:unhideWhenUsed/>
    <w:rsid w:val="007F7E5C"/>
    <w:pPr>
      <w:spacing w:before="100" w:beforeAutospacing="1" w:after="100" w:afterAutospacing="1"/>
    </w:pPr>
  </w:style>
  <w:style w:type="paragraph" w:styleId="BodyTextIndent">
    <w:name w:val="Body Text Indent"/>
    <w:basedOn w:val="Normal"/>
    <w:link w:val="BodyTextIndentChar"/>
    <w:rsid w:val="007F7E5C"/>
    <w:pPr>
      <w:spacing w:after="120"/>
      <w:ind w:left="283"/>
    </w:pPr>
    <w:rPr>
      <w:lang w:val="en-GB" w:eastAsia="en-US"/>
    </w:rPr>
  </w:style>
  <w:style w:type="character" w:customStyle="1" w:styleId="BodyTextIndentChar">
    <w:name w:val="Body Text Indent Char"/>
    <w:basedOn w:val="DefaultParagraphFont"/>
    <w:link w:val="BodyTextIndent"/>
    <w:rsid w:val="007F7E5C"/>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7F7E5C"/>
    <w:pPr>
      <w:tabs>
        <w:tab w:val="left" w:pos="709"/>
      </w:tabs>
    </w:pPr>
    <w:rPr>
      <w:rFonts w:ascii="Tahoma" w:hAnsi="Tahoma"/>
      <w:lang w:val="pl-PL" w:eastAsia="pl-PL"/>
    </w:rPr>
  </w:style>
  <w:style w:type="paragraph" w:customStyle="1" w:styleId="normaltableau">
    <w:name w:val="normal_tableau"/>
    <w:basedOn w:val="Normal"/>
    <w:rsid w:val="007F7E5C"/>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7F7E5C"/>
    <w:pPr>
      <w:suppressLineNumbers/>
      <w:suppressAutoHyphens/>
      <w:spacing w:after="240"/>
      <w:jc w:val="both"/>
    </w:pPr>
    <w:rPr>
      <w:szCs w:val="20"/>
      <w:lang w:val="en-GB" w:eastAsia="ar-SA"/>
    </w:rPr>
  </w:style>
  <w:style w:type="paragraph" w:customStyle="1" w:styleId="CharChar3">
    <w:name w:val="Char Char3"/>
    <w:basedOn w:val="Normal"/>
    <w:rsid w:val="007F7E5C"/>
    <w:pPr>
      <w:tabs>
        <w:tab w:val="left" w:pos="709"/>
      </w:tabs>
    </w:pPr>
    <w:rPr>
      <w:lang w:val="en-US" w:eastAsia="pl-PL"/>
    </w:rPr>
  </w:style>
  <w:style w:type="paragraph" w:customStyle="1" w:styleId="Style">
    <w:name w:val="Style"/>
    <w:rsid w:val="007F7E5C"/>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F7E5C"/>
    <w:pPr>
      <w:spacing w:before="100" w:beforeAutospacing="1" w:after="100" w:afterAutospacing="1"/>
    </w:pPr>
  </w:style>
  <w:style w:type="character" w:customStyle="1" w:styleId="Bodytext0">
    <w:name w:val="Body text_"/>
    <w:link w:val="BodyText20"/>
    <w:rsid w:val="007F7E5C"/>
    <w:rPr>
      <w:sz w:val="23"/>
      <w:szCs w:val="23"/>
      <w:shd w:val="clear" w:color="auto" w:fill="FFFFFF"/>
    </w:rPr>
  </w:style>
  <w:style w:type="paragraph" w:customStyle="1" w:styleId="BodyText20">
    <w:name w:val="Body Text2"/>
    <w:basedOn w:val="Normal"/>
    <w:link w:val="Bodytext0"/>
    <w:rsid w:val="007F7E5C"/>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character" w:customStyle="1" w:styleId="3">
    <w:name w:val="Заглавие #3_"/>
    <w:link w:val="30"/>
    <w:rsid w:val="007F7E5C"/>
    <w:rPr>
      <w:b/>
      <w:bCs/>
      <w:shd w:val="clear" w:color="auto" w:fill="FFFFFF"/>
    </w:rPr>
  </w:style>
  <w:style w:type="paragraph" w:customStyle="1" w:styleId="30">
    <w:name w:val="Заглавие #3"/>
    <w:basedOn w:val="Normal"/>
    <w:link w:val="3"/>
    <w:rsid w:val="007F7E5C"/>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FootnoteTextChar2">
    <w:name w:val="Footnote Text Char2"/>
    <w:rsid w:val="007F7E5C"/>
    <w:rPr>
      <w:rFonts w:cs="Calibri"/>
      <w:lang w:eastAsia="ar-SA" w:bidi="ar-SA"/>
    </w:rPr>
  </w:style>
  <w:style w:type="paragraph" w:styleId="BodyText3">
    <w:name w:val="Body Text 3"/>
    <w:basedOn w:val="Normal"/>
    <w:link w:val="BodyText3Char"/>
    <w:uiPriority w:val="99"/>
    <w:semiHidden/>
    <w:unhideWhenUsed/>
    <w:rsid w:val="007F7E5C"/>
    <w:pPr>
      <w:spacing w:after="120"/>
    </w:pPr>
    <w:rPr>
      <w:sz w:val="16"/>
      <w:szCs w:val="16"/>
    </w:rPr>
  </w:style>
  <w:style w:type="character" w:customStyle="1" w:styleId="BodyText3Char">
    <w:name w:val="Body Text 3 Char"/>
    <w:basedOn w:val="DefaultParagraphFont"/>
    <w:link w:val="BodyText3"/>
    <w:uiPriority w:val="99"/>
    <w:semiHidden/>
    <w:rsid w:val="007F7E5C"/>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7F7E5C"/>
    <w:rPr>
      <w:sz w:val="20"/>
      <w:szCs w:val="20"/>
    </w:rPr>
  </w:style>
  <w:style w:type="character" w:customStyle="1" w:styleId="CommentTextChar">
    <w:name w:val="Comment Text Char"/>
    <w:basedOn w:val="DefaultParagraphFont"/>
    <w:link w:val="CommentText"/>
    <w:uiPriority w:val="99"/>
    <w:semiHidden/>
    <w:rsid w:val="007F7E5C"/>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7F7E5C"/>
    <w:pPr>
      <w:tabs>
        <w:tab w:val="left" w:pos="709"/>
      </w:tabs>
    </w:pPr>
    <w:rPr>
      <w:rFonts w:ascii="Tahoma" w:hAnsi="Tahoma"/>
      <w:lang w:val="pl-PL" w:eastAsia="pl-PL"/>
    </w:rPr>
  </w:style>
  <w:style w:type="paragraph" w:styleId="PlainText">
    <w:name w:val="Plain Text"/>
    <w:basedOn w:val="Normal"/>
    <w:link w:val="PlainTextChar1"/>
    <w:rsid w:val="007F7E5C"/>
    <w:pPr>
      <w:suppressAutoHyphens/>
    </w:pPr>
    <w:rPr>
      <w:rFonts w:ascii="Courier New" w:hAnsi="Courier New"/>
      <w:sz w:val="20"/>
      <w:szCs w:val="20"/>
      <w:lang w:eastAsia="ar-SA"/>
    </w:rPr>
  </w:style>
  <w:style w:type="character" w:customStyle="1" w:styleId="PlainTextChar">
    <w:name w:val="Plain Text Char"/>
    <w:basedOn w:val="DefaultParagraphFont"/>
    <w:link w:val="PlainText"/>
    <w:rsid w:val="007F7E5C"/>
    <w:rPr>
      <w:rFonts w:ascii="Consolas" w:eastAsia="Times New Roman" w:hAnsi="Consolas" w:cs="Consolas"/>
      <w:sz w:val="21"/>
      <w:szCs w:val="21"/>
      <w:lang w:eastAsia="bg-BG"/>
    </w:rPr>
  </w:style>
  <w:style w:type="character" w:customStyle="1" w:styleId="PlainTextChar1">
    <w:name w:val="Plain Text Char1"/>
    <w:link w:val="PlainText"/>
    <w:rsid w:val="007F7E5C"/>
    <w:rPr>
      <w:rFonts w:ascii="Courier New" w:eastAsia="Times New Roman" w:hAnsi="Courier New" w:cs="Times New Roman"/>
      <w:sz w:val="20"/>
      <w:szCs w:val="20"/>
      <w:lang w:eastAsia="ar-SA"/>
    </w:rPr>
  </w:style>
  <w:style w:type="character" w:customStyle="1" w:styleId="6">
    <w:name w:val="Заглавие #6_"/>
    <w:link w:val="60"/>
    <w:locked/>
    <w:rsid w:val="007F7E5C"/>
    <w:rPr>
      <w:shd w:val="clear" w:color="auto" w:fill="FFFFFF"/>
    </w:rPr>
  </w:style>
  <w:style w:type="paragraph" w:customStyle="1" w:styleId="60">
    <w:name w:val="Заглавие #6"/>
    <w:basedOn w:val="Normal"/>
    <w:link w:val="6"/>
    <w:rsid w:val="007F7E5C"/>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paragraph" w:customStyle="1" w:styleId="BodyText21">
    <w:name w:val="Body Text 21"/>
    <w:basedOn w:val="Normal"/>
    <w:uiPriority w:val="99"/>
    <w:rsid w:val="007F7E5C"/>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7F7E5C"/>
    <w:pPr>
      <w:spacing w:after="240"/>
      <w:ind w:left="482"/>
      <w:jc w:val="both"/>
    </w:pPr>
    <w:rPr>
      <w:lang w:val="en-GB"/>
    </w:rPr>
  </w:style>
  <w:style w:type="paragraph" w:customStyle="1" w:styleId="BodyText16">
    <w:name w:val="Body Text16"/>
    <w:basedOn w:val="Normal"/>
    <w:rsid w:val="007F7E5C"/>
    <w:pPr>
      <w:shd w:val="clear" w:color="auto" w:fill="FFFFFF"/>
      <w:spacing w:before="180" w:line="245" w:lineRule="exact"/>
      <w:ind w:hanging="560"/>
      <w:jc w:val="both"/>
    </w:pPr>
    <w:rPr>
      <w:sz w:val="22"/>
      <w:szCs w:val="20"/>
    </w:rPr>
  </w:style>
  <w:style w:type="character" w:customStyle="1" w:styleId="FontStyle43">
    <w:name w:val="Font Style43"/>
    <w:rsid w:val="007F7E5C"/>
    <w:rPr>
      <w:rFonts w:ascii="Arial" w:hAnsi="Arial" w:cs="Arial"/>
      <w:sz w:val="22"/>
      <w:szCs w:val="22"/>
    </w:rPr>
  </w:style>
  <w:style w:type="paragraph" w:customStyle="1" w:styleId="Style7">
    <w:name w:val="Style7"/>
    <w:basedOn w:val="Normal"/>
    <w:uiPriority w:val="99"/>
    <w:rsid w:val="007F7E5C"/>
    <w:pPr>
      <w:widowControl w:val="0"/>
      <w:autoSpaceDE w:val="0"/>
      <w:autoSpaceDN w:val="0"/>
      <w:adjustRightInd w:val="0"/>
      <w:spacing w:line="288" w:lineRule="exact"/>
      <w:jc w:val="center"/>
    </w:pPr>
  </w:style>
  <w:style w:type="paragraph" w:customStyle="1" w:styleId="Style10">
    <w:name w:val="Style10"/>
    <w:basedOn w:val="Normal"/>
    <w:rsid w:val="007F7E5C"/>
    <w:pPr>
      <w:widowControl w:val="0"/>
      <w:autoSpaceDE w:val="0"/>
      <w:autoSpaceDN w:val="0"/>
      <w:adjustRightInd w:val="0"/>
      <w:spacing w:line="283" w:lineRule="exact"/>
      <w:jc w:val="both"/>
    </w:pPr>
  </w:style>
  <w:style w:type="paragraph" w:customStyle="1" w:styleId="Style8">
    <w:name w:val="Style8"/>
    <w:basedOn w:val="Normal"/>
    <w:rsid w:val="007F7E5C"/>
    <w:pPr>
      <w:widowControl w:val="0"/>
      <w:autoSpaceDE w:val="0"/>
      <w:autoSpaceDN w:val="0"/>
      <w:adjustRightInd w:val="0"/>
      <w:jc w:val="both"/>
    </w:pPr>
  </w:style>
  <w:style w:type="paragraph" w:customStyle="1" w:styleId="Style11">
    <w:name w:val="Style11"/>
    <w:basedOn w:val="Normal"/>
    <w:rsid w:val="007F7E5C"/>
    <w:pPr>
      <w:widowControl w:val="0"/>
      <w:autoSpaceDE w:val="0"/>
      <w:autoSpaceDN w:val="0"/>
      <w:adjustRightInd w:val="0"/>
      <w:spacing w:line="269" w:lineRule="exact"/>
      <w:jc w:val="both"/>
    </w:pPr>
  </w:style>
  <w:style w:type="paragraph" w:customStyle="1" w:styleId="Style14">
    <w:name w:val="Style14"/>
    <w:basedOn w:val="Normal"/>
    <w:rsid w:val="007F7E5C"/>
    <w:pPr>
      <w:widowControl w:val="0"/>
      <w:autoSpaceDE w:val="0"/>
      <w:autoSpaceDN w:val="0"/>
      <w:adjustRightInd w:val="0"/>
      <w:spacing w:line="269" w:lineRule="exact"/>
      <w:jc w:val="both"/>
    </w:pPr>
  </w:style>
  <w:style w:type="character" w:customStyle="1" w:styleId="FontStyle44">
    <w:name w:val="Font Style44"/>
    <w:rsid w:val="007F7E5C"/>
    <w:rPr>
      <w:rFonts w:ascii="Arial" w:hAnsi="Arial" w:cs="Arial"/>
      <w:b/>
      <w:bCs/>
      <w:sz w:val="22"/>
      <w:szCs w:val="22"/>
    </w:rPr>
  </w:style>
  <w:style w:type="character" w:customStyle="1" w:styleId="a">
    <w:name w:val="Основен текст_"/>
    <w:link w:val="10"/>
    <w:rsid w:val="007F7E5C"/>
    <w:rPr>
      <w:rFonts w:ascii="Times New Roman" w:hAnsi="Times New Roman" w:cs="Times New Roman"/>
      <w:shd w:val="clear" w:color="auto" w:fill="FFFFFF"/>
    </w:rPr>
  </w:style>
  <w:style w:type="paragraph" w:customStyle="1" w:styleId="10">
    <w:name w:val="Основен текст1"/>
    <w:basedOn w:val="Normal"/>
    <w:link w:val="a"/>
    <w:rsid w:val="007F7E5C"/>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7F7E5C"/>
    <w:rPr>
      <w:rFonts w:ascii="Times New Roman" w:hAnsi="Times New Roman" w:cs="Times New Roman"/>
      <w:b/>
      <w:bCs/>
      <w:sz w:val="26"/>
      <w:szCs w:val="26"/>
      <w:shd w:val="clear" w:color="auto" w:fill="FFFFFF"/>
    </w:rPr>
  </w:style>
  <w:style w:type="character" w:customStyle="1" w:styleId="21">
    <w:name w:val="Основен текст (2)_"/>
    <w:link w:val="22"/>
    <w:rsid w:val="007F7E5C"/>
    <w:rPr>
      <w:rFonts w:ascii="Times New Roman" w:hAnsi="Times New Roman" w:cs="Times New Roman"/>
      <w:b/>
      <w:bCs/>
      <w:shd w:val="clear" w:color="auto" w:fill="FFFFFF"/>
    </w:rPr>
  </w:style>
  <w:style w:type="character" w:customStyle="1" w:styleId="a0">
    <w:name w:val="Основен текст + Удебелен"/>
    <w:rsid w:val="007F7E5C"/>
    <w:rPr>
      <w:rFonts w:ascii="Times New Roman" w:hAnsi="Times New Roman" w:cs="Times New Roman"/>
      <w:b/>
      <w:bCs/>
      <w:shd w:val="clear" w:color="auto" w:fill="FFFFFF"/>
    </w:rPr>
  </w:style>
  <w:style w:type="character" w:customStyle="1" w:styleId="11">
    <w:name w:val="Основен текст + Удебелен1"/>
    <w:rsid w:val="007F7E5C"/>
    <w:rPr>
      <w:rFonts w:ascii="Times New Roman" w:hAnsi="Times New Roman" w:cs="Times New Roman"/>
      <w:b/>
      <w:bCs/>
      <w:u w:val="single"/>
      <w:shd w:val="clear" w:color="auto" w:fill="FFFFFF"/>
    </w:rPr>
  </w:style>
  <w:style w:type="character" w:customStyle="1" w:styleId="31">
    <w:name w:val="Основен текст (3)_"/>
    <w:link w:val="32"/>
    <w:rsid w:val="007F7E5C"/>
    <w:rPr>
      <w:rFonts w:ascii="Times New Roman" w:hAnsi="Times New Roman" w:cs="Times New Roman"/>
      <w:b/>
      <w:bCs/>
      <w:shd w:val="clear" w:color="auto" w:fill="FFFFFF"/>
    </w:rPr>
  </w:style>
  <w:style w:type="character" w:customStyle="1" w:styleId="320">
    <w:name w:val="Заглавие #3 (2)_"/>
    <w:link w:val="321"/>
    <w:rsid w:val="007F7E5C"/>
    <w:rPr>
      <w:rFonts w:ascii="Times New Roman" w:hAnsi="Times New Roman" w:cs="Times New Roman"/>
      <w:b/>
      <w:bCs/>
      <w:shd w:val="clear" w:color="auto" w:fill="FFFFFF"/>
    </w:rPr>
  </w:style>
  <w:style w:type="character" w:customStyle="1" w:styleId="4">
    <w:name w:val="Основен текст (4)_"/>
    <w:link w:val="40"/>
    <w:rsid w:val="007F7E5C"/>
    <w:rPr>
      <w:rFonts w:ascii="Times New Roman" w:hAnsi="Times New Roman" w:cs="Times New Roman"/>
      <w:i/>
      <w:iCs/>
      <w:shd w:val="clear" w:color="auto" w:fill="FFFFFF"/>
    </w:rPr>
  </w:style>
  <w:style w:type="character" w:customStyle="1" w:styleId="41">
    <w:name w:val="Основен текст (4) + Удебелен"/>
    <w:rsid w:val="007F7E5C"/>
    <w:rPr>
      <w:rFonts w:ascii="Times New Roman" w:hAnsi="Times New Roman" w:cs="Times New Roman"/>
      <w:b/>
      <w:bCs/>
      <w:i/>
      <w:iCs/>
      <w:shd w:val="clear" w:color="auto" w:fill="FFFFFF"/>
    </w:rPr>
  </w:style>
  <w:style w:type="paragraph" w:customStyle="1" w:styleId="20">
    <w:name w:val="Заглавие #2"/>
    <w:basedOn w:val="Normal"/>
    <w:link w:val="2"/>
    <w:rsid w:val="007F7E5C"/>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7F7E5C"/>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7F7E5C"/>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7F7E5C"/>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7F7E5C"/>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7F7E5C"/>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7F7E5C"/>
    <w:pPr>
      <w:tabs>
        <w:tab w:val="left" w:pos="709"/>
      </w:tabs>
    </w:pPr>
    <w:rPr>
      <w:rFonts w:ascii="Tahoma" w:hAnsi="Tahoma"/>
      <w:lang w:val="pl-PL" w:eastAsia="pl-PL"/>
    </w:rPr>
  </w:style>
  <w:style w:type="character" w:customStyle="1" w:styleId="FontStyle82">
    <w:name w:val="Font Style82"/>
    <w:uiPriority w:val="99"/>
    <w:rsid w:val="007F7E5C"/>
    <w:rPr>
      <w:rFonts w:ascii="Times New Roman" w:hAnsi="Times New Roman" w:cs="Times New Roman"/>
      <w:sz w:val="22"/>
      <w:szCs w:val="22"/>
    </w:rPr>
  </w:style>
  <w:style w:type="character" w:customStyle="1" w:styleId="FontStyle20">
    <w:name w:val="Font Style20"/>
    <w:rsid w:val="007F7E5C"/>
    <w:rPr>
      <w:rFonts w:ascii="Times New Roman" w:hAnsi="Times New Roman"/>
      <w:b/>
      <w:sz w:val="20"/>
    </w:rPr>
  </w:style>
  <w:style w:type="paragraph" w:customStyle="1" w:styleId="Style1">
    <w:name w:val="Style1"/>
    <w:basedOn w:val="Normal"/>
    <w:rsid w:val="007F7E5C"/>
    <w:pPr>
      <w:widowControl w:val="0"/>
      <w:autoSpaceDE w:val="0"/>
      <w:autoSpaceDN w:val="0"/>
      <w:adjustRightInd w:val="0"/>
      <w:spacing w:line="240" w:lineRule="exact"/>
      <w:jc w:val="both"/>
    </w:pPr>
  </w:style>
  <w:style w:type="paragraph" w:customStyle="1" w:styleId="Style2">
    <w:name w:val="Style2"/>
    <w:basedOn w:val="Normal"/>
    <w:rsid w:val="007F7E5C"/>
    <w:pPr>
      <w:widowControl w:val="0"/>
      <w:autoSpaceDE w:val="0"/>
      <w:autoSpaceDN w:val="0"/>
      <w:adjustRightInd w:val="0"/>
      <w:spacing w:line="245" w:lineRule="exact"/>
      <w:jc w:val="center"/>
    </w:pPr>
  </w:style>
  <w:style w:type="paragraph" w:customStyle="1" w:styleId="Style3">
    <w:name w:val="Style3"/>
    <w:basedOn w:val="Normal"/>
    <w:rsid w:val="007F7E5C"/>
    <w:pPr>
      <w:widowControl w:val="0"/>
      <w:autoSpaceDE w:val="0"/>
      <w:autoSpaceDN w:val="0"/>
      <w:adjustRightInd w:val="0"/>
    </w:pPr>
  </w:style>
  <w:style w:type="paragraph" w:customStyle="1" w:styleId="Style4">
    <w:name w:val="Style4"/>
    <w:basedOn w:val="Normal"/>
    <w:rsid w:val="007F7E5C"/>
    <w:pPr>
      <w:widowControl w:val="0"/>
      <w:autoSpaceDE w:val="0"/>
      <w:autoSpaceDN w:val="0"/>
      <w:adjustRightInd w:val="0"/>
    </w:pPr>
  </w:style>
  <w:style w:type="paragraph" w:customStyle="1" w:styleId="Style9">
    <w:name w:val="Style9"/>
    <w:basedOn w:val="Normal"/>
    <w:rsid w:val="007F7E5C"/>
    <w:pPr>
      <w:widowControl w:val="0"/>
      <w:autoSpaceDE w:val="0"/>
      <w:autoSpaceDN w:val="0"/>
      <w:adjustRightInd w:val="0"/>
      <w:spacing w:line="182" w:lineRule="exact"/>
      <w:ind w:hanging="1008"/>
    </w:pPr>
  </w:style>
  <w:style w:type="paragraph" w:customStyle="1" w:styleId="Style12">
    <w:name w:val="Style12"/>
    <w:basedOn w:val="Normal"/>
    <w:rsid w:val="007F7E5C"/>
    <w:pPr>
      <w:widowControl w:val="0"/>
      <w:autoSpaceDE w:val="0"/>
      <w:autoSpaceDN w:val="0"/>
      <w:adjustRightInd w:val="0"/>
      <w:spacing w:line="250" w:lineRule="exact"/>
      <w:jc w:val="both"/>
    </w:pPr>
  </w:style>
  <w:style w:type="paragraph" w:customStyle="1" w:styleId="Style13">
    <w:name w:val="Style13"/>
    <w:basedOn w:val="Normal"/>
    <w:rsid w:val="007F7E5C"/>
    <w:pPr>
      <w:widowControl w:val="0"/>
      <w:autoSpaceDE w:val="0"/>
      <w:autoSpaceDN w:val="0"/>
      <w:adjustRightInd w:val="0"/>
      <w:spacing w:line="240" w:lineRule="exact"/>
      <w:ind w:hanging="835"/>
    </w:pPr>
  </w:style>
  <w:style w:type="paragraph" w:customStyle="1" w:styleId="Style15">
    <w:name w:val="Style15"/>
    <w:basedOn w:val="Normal"/>
    <w:rsid w:val="007F7E5C"/>
    <w:pPr>
      <w:widowControl w:val="0"/>
      <w:autoSpaceDE w:val="0"/>
      <w:autoSpaceDN w:val="0"/>
      <w:adjustRightInd w:val="0"/>
      <w:spacing w:line="192" w:lineRule="exact"/>
      <w:ind w:hanging="1181"/>
    </w:pPr>
  </w:style>
  <w:style w:type="paragraph" w:customStyle="1" w:styleId="Style16">
    <w:name w:val="Style16"/>
    <w:basedOn w:val="Normal"/>
    <w:rsid w:val="007F7E5C"/>
    <w:pPr>
      <w:widowControl w:val="0"/>
      <w:autoSpaceDE w:val="0"/>
      <w:autoSpaceDN w:val="0"/>
      <w:adjustRightInd w:val="0"/>
    </w:pPr>
  </w:style>
  <w:style w:type="paragraph" w:customStyle="1" w:styleId="Style17">
    <w:name w:val="Style17"/>
    <w:basedOn w:val="Normal"/>
    <w:rsid w:val="007F7E5C"/>
    <w:pPr>
      <w:widowControl w:val="0"/>
      <w:autoSpaceDE w:val="0"/>
      <w:autoSpaceDN w:val="0"/>
      <w:adjustRightInd w:val="0"/>
      <w:spacing w:line="202" w:lineRule="exact"/>
      <w:ind w:hanging="1546"/>
    </w:pPr>
  </w:style>
  <w:style w:type="paragraph" w:customStyle="1" w:styleId="Style18">
    <w:name w:val="Style18"/>
    <w:basedOn w:val="Normal"/>
    <w:rsid w:val="007F7E5C"/>
    <w:pPr>
      <w:widowControl w:val="0"/>
      <w:autoSpaceDE w:val="0"/>
      <w:autoSpaceDN w:val="0"/>
      <w:adjustRightInd w:val="0"/>
      <w:spacing w:line="365" w:lineRule="exact"/>
      <w:ind w:hanging="826"/>
    </w:pPr>
  </w:style>
  <w:style w:type="character" w:customStyle="1" w:styleId="FontStyle21">
    <w:name w:val="Font Style21"/>
    <w:rsid w:val="007F7E5C"/>
    <w:rPr>
      <w:rFonts w:ascii="Times New Roman" w:hAnsi="Times New Roman" w:cs="Times New Roman" w:hint="default"/>
      <w:b/>
      <w:bCs w:val="0"/>
      <w:sz w:val="20"/>
    </w:rPr>
  </w:style>
  <w:style w:type="character" w:customStyle="1" w:styleId="FontStyle22">
    <w:name w:val="Font Style22"/>
    <w:rsid w:val="007F7E5C"/>
    <w:rPr>
      <w:rFonts w:ascii="Times New Roman" w:hAnsi="Times New Roman" w:cs="Times New Roman" w:hint="default"/>
      <w:sz w:val="20"/>
    </w:rPr>
  </w:style>
  <w:style w:type="character" w:customStyle="1" w:styleId="FontStyle23">
    <w:name w:val="Font Style23"/>
    <w:rsid w:val="007F7E5C"/>
    <w:rPr>
      <w:rFonts w:ascii="Times New Roman" w:hAnsi="Times New Roman" w:cs="Times New Roman" w:hint="default"/>
      <w:b/>
      <w:bCs w:val="0"/>
      <w:spacing w:val="10"/>
      <w:sz w:val="20"/>
    </w:rPr>
  </w:style>
  <w:style w:type="character" w:customStyle="1" w:styleId="FontStyle24">
    <w:name w:val="Font Style24"/>
    <w:rsid w:val="007F7E5C"/>
    <w:rPr>
      <w:rFonts w:ascii="Franklin Gothic Medium" w:hAnsi="Franklin Gothic Medium" w:hint="default"/>
      <w:sz w:val="14"/>
    </w:rPr>
  </w:style>
  <w:style w:type="character" w:customStyle="1" w:styleId="FontStyle25">
    <w:name w:val="Font Style25"/>
    <w:rsid w:val="007F7E5C"/>
    <w:rPr>
      <w:rFonts w:ascii="Franklin Gothic Medium" w:hAnsi="Franklin Gothic Medium" w:hint="default"/>
      <w:b/>
      <w:bCs w:val="0"/>
      <w:sz w:val="16"/>
    </w:rPr>
  </w:style>
  <w:style w:type="character" w:customStyle="1" w:styleId="FontStyle26">
    <w:name w:val="Font Style26"/>
    <w:rsid w:val="007F7E5C"/>
    <w:rPr>
      <w:rFonts w:ascii="Times New Roman" w:hAnsi="Times New Roman" w:cs="Times New Roman" w:hint="default"/>
      <w:b/>
      <w:bCs w:val="0"/>
      <w:i/>
      <w:iCs w:val="0"/>
      <w:sz w:val="20"/>
    </w:rPr>
  </w:style>
  <w:style w:type="paragraph" w:customStyle="1" w:styleId="WW-Default">
    <w:name w:val="WW-Default"/>
    <w:uiPriority w:val="99"/>
    <w:rsid w:val="007F7E5C"/>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7F7E5C"/>
    <w:rPr>
      <w:rFonts w:cs="Times New Roman"/>
      <w:i/>
      <w:iCs/>
    </w:rPr>
  </w:style>
  <w:style w:type="character" w:customStyle="1" w:styleId="hiddenref1">
    <w:name w:val="hiddenref1"/>
    <w:rsid w:val="007F7E5C"/>
    <w:rPr>
      <w:rFonts w:cs="Times New Roman"/>
      <w:color w:val="000000"/>
      <w:u w:val="single"/>
    </w:rPr>
  </w:style>
  <w:style w:type="character" w:styleId="Strong">
    <w:name w:val="Strong"/>
    <w:uiPriority w:val="22"/>
    <w:qFormat/>
    <w:rsid w:val="007F7E5C"/>
    <w:rPr>
      <w:b/>
      <w:bCs/>
    </w:rPr>
  </w:style>
  <w:style w:type="character" w:customStyle="1" w:styleId="alcapt2">
    <w:name w:val="al_capt2"/>
    <w:rsid w:val="007F7E5C"/>
    <w:rPr>
      <w:rFonts w:cs="Times New Roman"/>
      <w:i/>
      <w:iCs/>
    </w:rPr>
  </w:style>
  <w:style w:type="character" w:customStyle="1" w:styleId="parcapt2">
    <w:name w:val="par_capt2"/>
    <w:rsid w:val="007F7E5C"/>
    <w:rPr>
      <w:rFonts w:cs="Times New Roman"/>
      <w:b/>
      <w:bCs/>
    </w:rPr>
  </w:style>
  <w:style w:type="character" w:customStyle="1" w:styleId="ala54">
    <w:name w:val="al_a54"/>
    <w:rsid w:val="007F7E5C"/>
    <w:rPr>
      <w:rFonts w:cs="Times New Roman"/>
    </w:rPr>
  </w:style>
  <w:style w:type="character" w:customStyle="1" w:styleId="spelle">
    <w:name w:val="spelle"/>
    <w:rsid w:val="007F7E5C"/>
    <w:rPr>
      <w:rFonts w:cs="Times New Roman"/>
    </w:rPr>
  </w:style>
  <w:style w:type="paragraph" w:styleId="NoSpacing">
    <w:name w:val="No Spacing"/>
    <w:uiPriority w:val="1"/>
    <w:qFormat/>
    <w:rsid w:val="007F7E5C"/>
    <w:pPr>
      <w:spacing w:after="0" w:line="240" w:lineRule="auto"/>
    </w:pPr>
    <w:rPr>
      <w:rFonts w:ascii="Calibri" w:eastAsia="Calibri" w:hAnsi="Calibri" w:cs="Times New Roman"/>
    </w:rPr>
  </w:style>
  <w:style w:type="paragraph" w:customStyle="1" w:styleId="footnotedescription">
    <w:name w:val="footnote description"/>
    <w:next w:val="Normal"/>
    <w:link w:val="footnotedescriptionChar"/>
    <w:hidden/>
    <w:rsid w:val="007F7E5C"/>
    <w:pPr>
      <w:spacing w:after="0" w:line="274" w:lineRule="auto"/>
      <w:jc w:val="both"/>
    </w:pPr>
    <w:rPr>
      <w:rFonts w:ascii="Calibri" w:eastAsia="Calibri" w:hAnsi="Calibri" w:cs="Calibri"/>
      <w:color w:val="000000"/>
      <w:lang w:eastAsia="bg-BG"/>
    </w:rPr>
  </w:style>
  <w:style w:type="character" w:customStyle="1" w:styleId="footnotedescriptionChar">
    <w:name w:val="footnote description Char"/>
    <w:link w:val="footnotedescription"/>
    <w:rsid w:val="007F7E5C"/>
    <w:rPr>
      <w:rFonts w:ascii="Calibri" w:eastAsia="Calibri" w:hAnsi="Calibri" w:cs="Calibri"/>
      <w:color w:val="000000"/>
      <w:lang w:eastAsia="bg-BG"/>
    </w:rPr>
  </w:style>
  <w:style w:type="character" w:customStyle="1" w:styleId="footnotemark">
    <w:name w:val="footnote mark"/>
    <w:hidden/>
    <w:rsid w:val="007F7E5C"/>
    <w:rPr>
      <w:rFonts w:ascii="Calibri" w:eastAsia="Calibri" w:hAnsi="Calibri" w:cs="Calibri"/>
      <w:color w:val="000000"/>
      <w:sz w:val="20"/>
      <w:vertAlign w:val="superscript"/>
    </w:rPr>
  </w:style>
  <w:style w:type="character" w:customStyle="1" w:styleId="12">
    <w:name w:val="Заглавие #1_"/>
    <w:link w:val="13"/>
    <w:rsid w:val="007F7E5C"/>
    <w:rPr>
      <w:shd w:val="clear" w:color="auto" w:fill="FFFFFF"/>
    </w:rPr>
  </w:style>
  <w:style w:type="character" w:customStyle="1" w:styleId="6pt">
    <w:name w:val="Основен текст + 6 pt;Удебелен"/>
    <w:rsid w:val="007F7E5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7F7E5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7F7E5C"/>
    <w:rPr>
      <w:rFonts w:ascii="Verdana" w:hAnsi="Verdana" w:cs="Verdana"/>
      <w:sz w:val="20"/>
      <w:szCs w:val="20"/>
    </w:rPr>
  </w:style>
  <w:style w:type="character" w:styleId="Emphasis">
    <w:name w:val="Emphasis"/>
    <w:basedOn w:val="DefaultParagraphFont"/>
    <w:qFormat/>
    <w:rsid w:val="007F7E5C"/>
    <w:rPr>
      <w:i/>
      <w:iCs/>
    </w:rPr>
  </w:style>
  <w:style w:type="character" w:styleId="CommentReference">
    <w:name w:val="annotation reference"/>
    <w:basedOn w:val="DefaultParagraphFont"/>
    <w:uiPriority w:val="99"/>
    <w:semiHidden/>
    <w:unhideWhenUsed/>
    <w:rsid w:val="007F7E5C"/>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7F7E5C"/>
    <w:rPr>
      <w:rFonts w:eastAsia="Batang"/>
      <w:spacing w:val="-2"/>
      <w:lang w:val="en-GB" w:eastAsia="en-US" w:bidi="ar-SA"/>
    </w:rPr>
  </w:style>
  <w:style w:type="paragraph" w:styleId="HTMLPreformatted">
    <w:name w:val="HTML Preformatted"/>
    <w:basedOn w:val="Normal"/>
    <w:link w:val="HTMLPreformattedChar"/>
    <w:rsid w:val="007F7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PreformattedChar">
    <w:name w:val="HTML Preformatted Char"/>
    <w:basedOn w:val="DefaultParagraphFont"/>
    <w:link w:val="HTMLPreformatted"/>
    <w:rsid w:val="007F7E5C"/>
    <w:rPr>
      <w:rFonts w:ascii="Courier New" w:eastAsia="Batang" w:hAnsi="Courier New" w:cs="Times New Roman"/>
      <w:sz w:val="20"/>
      <w:szCs w:val="20"/>
      <w:lang w:val="en-GB"/>
    </w:rPr>
  </w:style>
  <w:style w:type="paragraph" w:customStyle="1" w:styleId="c01pointnumerotealtn">
    <w:name w:val="c01pointnumerotealtn"/>
    <w:basedOn w:val="Normal"/>
    <w:rsid w:val="007F7E5C"/>
    <w:pPr>
      <w:spacing w:before="100" w:beforeAutospacing="1" w:after="100" w:afterAutospacing="1"/>
    </w:pPr>
  </w:style>
  <w:style w:type="paragraph" w:customStyle="1" w:styleId="CM1">
    <w:name w:val="CM1"/>
    <w:basedOn w:val="Normal"/>
    <w:next w:val="Normal"/>
    <w:rsid w:val="007F7E5C"/>
    <w:pPr>
      <w:autoSpaceDE w:val="0"/>
      <w:autoSpaceDN w:val="0"/>
      <w:adjustRightInd w:val="0"/>
    </w:pPr>
    <w:rPr>
      <w:rFonts w:ascii="EUAlbertina" w:hAnsi="EUAlbertina"/>
    </w:rPr>
  </w:style>
  <w:style w:type="paragraph" w:styleId="CommentSubject">
    <w:name w:val="annotation subject"/>
    <w:basedOn w:val="CommentText"/>
    <w:next w:val="CommentText"/>
    <w:link w:val="CommentSubjectChar"/>
    <w:uiPriority w:val="99"/>
    <w:semiHidden/>
    <w:unhideWhenUsed/>
    <w:rsid w:val="007F7E5C"/>
    <w:rPr>
      <w:b/>
      <w:bCs/>
    </w:rPr>
  </w:style>
  <w:style w:type="character" w:customStyle="1" w:styleId="CommentSubjectChar">
    <w:name w:val="Comment Subject Char"/>
    <w:basedOn w:val="CommentTextChar"/>
    <w:link w:val="CommentSubject"/>
    <w:uiPriority w:val="99"/>
    <w:semiHidden/>
    <w:rsid w:val="007F7E5C"/>
    <w:rPr>
      <w:b/>
      <w:bCs/>
    </w:rPr>
  </w:style>
  <w:style w:type="paragraph" w:customStyle="1" w:styleId="14">
    <w:name w:val="Списък на абзаци1"/>
    <w:basedOn w:val="Normal"/>
    <w:qFormat/>
    <w:rsid w:val="007F7E5C"/>
    <w:pPr>
      <w:ind w:left="720"/>
      <w:contextualSpacing/>
    </w:pPr>
    <w:rPr>
      <w:sz w:val="20"/>
      <w:szCs w:val="20"/>
      <w:lang w:val="en-AU"/>
    </w:rPr>
  </w:style>
  <w:style w:type="character" w:customStyle="1" w:styleId="inputvalue">
    <w:name w:val="input_value"/>
    <w:basedOn w:val="DefaultParagraphFont"/>
    <w:rsid w:val="007F7E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7038</Words>
  <Characters>40120</Characters>
  <Application>Microsoft Office Word</Application>
  <DocSecurity>0</DocSecurity>
  <Lines>334</Lines>
  <Paragraphs>94</Paragraphs>
  <ScaleCrop>false</ScaleCrop>
  <Company/>
  <LinksUpToDate>false</LinksUpToDate>
  <CharactersWithSpaces>47064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Pehlivanova</dc:creator>
  <cp:lastModifiedBy>Pehlivanova</cp:lastModifiedBy>
  <cp:revision>1</cp:revision>
  <dcterms:created xsi:type="dcterms:W3CDTF">2017-11-07T14:50:00Z</dcterms:created>
  <dcterms:modified xsi:type="dcterms:W3CDTF">2017-11-07T14:50:00Z</dcterms:modified>
</cp:coreProperties>
</file>