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79" w:rsidRPr="002A0D79" w:rsidRDefault="002A0D79" w:rsidP="002A0D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Сп</w:t>
      </w:r>
      <w:r w:rsidRPr="002A0D7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исък на категориите информация, подлежаща на публикуване в интернет за сферата на дейност на администрацията на Община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Крумовград </w:t>
      </w:r>
      <w:r w:rsidRPr="002A0D7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форматите, в които е достъпна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 xml:space="preserve">1. Описание на правомощията на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Крумовград </w:t>
      </w:r>
      <w:r w:rsidRPr="002A0D79">
        <w:rPr>
          <w:rFonts w:ascii="Times New Roman" w:eastAsia="Times New Roman" w:hAnsi="Times New Roman" w:cs="Times New Roman"/>
          <w:sz w:val="24"/>
          <w:szCs w:val="24"/>
        </w:rPr>
        <w:t xml:space="preserve"> и данни за организацията, функциите и отговорностите на ръководената от него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Крумовград </w:t>
      </w:r>
      <w:r w:rsidRPr="002A0D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2A0D79" w:rsidRPr="00E163FD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Устройствен правилник</w:t>
        </w:r>
        <w:r w:rsidR="002A0D79" w:rsidRPr="00E163F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pdf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2. Списък на издадените актове в изпълнение на правомощията на Кмета и текстовете на издадените от органа нормативни и общи административни актове: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A0D79" w:rsidRPr="00985C0E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Заповеди на кмет</w:t>
        </w:r>
        <w:r w:rsidR="002A0D79" w:rsidRPr="00985C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pdf, doc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A0D79" w:rsidRPr="00E20457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Обяви по ЗУТ</w:t>
        </w:r>
        <w:r w:rsidR="002A0D79" w:rsidRPr="00E2045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текст, pdf</w:t>
      </w:r>
    </w:p>
    <w:p w:rsidR="002A0D79" w:rsidRPr="002A0D79" w:rsidRDefault="00485D65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. Наименование, адрес, адрес на електронната поща, телефон и работно време на звеното в общинска администрация, което отговаря за приемането на заявленията за предоставяне на достъп до информация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A0D79" w:rsidRPr="008367E2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Ред за достъп</w:t>
        </w:r>
        <w:r w:rsidR="002A0D79" w:rsidRPr="008367E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5. Устройствен правилник за организацията и дейността на общинската администрация на  Община</w:t>
      </w:r>
      <w:r w:rsidR="00780548" w:rsidRPr="00780548">
        <w:t xml:space="preserve"> </w:t>
      </w:r>
      <w:r w:rsidR="00780548" w:rsidRPr="00780548">
        <w:rPr>
          <w:rFonts w:ascii="Times New Roman" w:eastAsia="Times New Roman" w:hAnsi="Times New Roman" w:cs="Times New Roman"/>
          <w:sz w:val="24"/>
          <w:szCs w:val="24"/>
        </w:rPr>
        <w:t xml:space="preserve">Крумовград </w:t>
      </w:r>
      <w:r w:rsidRPr="002A0D79">
        <w:rPr>
          <w:rFonts w:ascii="Times New Roman" w:eastAsia="Times New Roman" w:hAnsi="Times New Roman" w:cs="Times New Roman"/>
          <w:sz w:val="24"/>
          <w:szCs w:val="24"/>
        </w:rPr>
        <w:t xml:space="preserve">и Вътрешни правила за организацията  на административното обслужване в  Община </w:t>
      </w:r>
      <w:r w:rsidR="00780548" w:rsidRPr="00780548">
        <w:rPr>
          <w:rFonts w:ascii="Times New Roman" w:eastAsia="Times New Roman" w:hAnsi="Times New Roman" w:cs="Times New Roman"/>
          <w:sz w:val="24"/>
          <w:szCs w:val="24"/>
        </w:rPr>
        <w:t>Крумовград</w:t>
      </w:r>
      <w:r w:rsidRPr="002A0D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A0D79" w:rsidRPr="00E163FD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Устройствен правилник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pdf</w:t>
      </w:r>
    </w:p>
    <w:p w:rsid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6. Стратегии, планове, програми и отчети за дейността:</w:t>
      </w:r>
    </w:p>
    <w:p w:rsidR="00287331" w:rsidRPr="008C7806" w:rsidRDefault="008C7806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10" w:history="1">
        <w:r w:rsidR="00287331" w:rsidRPr="008C7806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Общински план за развитие 2014-2020 + </w:t>
        </w:r>
        <w:proofErr w:type="spellStart"/>
        <w:r w:rsidR="00287331" w:rsidRPr="008C7806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год</w:t>
        </w:r>
        <w:proofErr w:type="spellEnd"/>
        <w:r w:rsidR="00287331" w:rsidRPr="008C7806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доклад</w:t>
        </w:r>
      </w:hyperlink>
    </w:p>
    <w:p w:rsid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A0D79" w:rsidRPr="008367E2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П</w:t>
        </w:r>
        <w:r w:rsidR="00485D65" w:rsidRPr="008367E2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рограма за управление на Община Крумовград </w:t>
        </w:r>
        <w:r w:rsidR="002A0D79" w:rsidRPr="008367E2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2015-2019 </w:t>
        </w:r>
      </w:hyperlink>
      <w:r w:rsidR="0028733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367E2"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</w:p>
    <w:p w:rsidR="00287331" w:rsidRPr="002A0D79" w:rsidRDefault="00287331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 отчети , </w:t>
      </w:r>
      <w:r w:rsidRPr="005F3992">
        <w:rPr>
          <w:rFonts w:ascii="Times New Roman" w:eastAsia="Times New Roman" w:hAnsi="Times New Roman" w:cs="Times New Roman"/>
          <w:sz w:val="24"/>
          <w:szCs w:val="24"/>
        </w:rPr>
        <w:t>отчет за 2016</w:t>
      </w:r>
    </w:p>
    <w:p w:rsidR="002A0D79" w:rsidRPr="00E163FD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12" w:anchor="%D0%BF%D0%BB%D0%B0%D0%BD-%D0%B7%D0%B0-%D0%BC%D0%BB%D0%B0%D0%B4%D0%B5%D0%B6%D1%82%D0%B0-2017%D0%B3" w:history="1">
        <w:r w:rsidR="002A0D79" w:rsidRPr="00E163FD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Общински план за младежта за 2016 г</w:t>
        </w:r>
      </w:hyperlink>
      <w:r w:rsidR="002A0D79" w:rsidRPr="00E163FD">
        <w:rPr>
          <w:rFonts w:ascii="Arial" w:eastAsia="Times New Roman" w:hAnsi="Arial" w:cs="Arial"/>
          <w:color w:val="FF0000"/>
          <w:sz w:val="24"/>
          <w:szCs w:val="24"/>
          <w:u w:val="single"/>
        </w:rPr>
        <w:t>.</w:t>
      </w:r>
      <w:r w:rsidR="002A0D79" w:rsidRPr="002A0D79">
        <w:rPr>
          <w:rFonts w:ascii="Arial" w:eastAsia="Times New Roman" w:hAnsi="Arial" w:cs="Arial"/>
          <w:color w:val="0000FF"/>
          <w:sz w:val="24"/>
          <w:szCs w:val="24"/>
          <w:u w:val="single"/>
        </w:rPr>
        <w:t> </w:t>
      </w:r>
      <w:r w:rsidR="00E163FD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287331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E163FD">
        <w:rPr>
          <w:rFonts w:ascii="Arial" w:eastAsia="Times New Roman" w:hAnsi="Arial" w:cs="Arial"/>
          <w:color w:val="666666"/>
          <w:sz w:val="24"/>
          <w:szCs w:val="24"/>
        </w:rPr>
        <w:t>- текст</w:t>
      </w:r>
    </w:p>
    <w:p w:rsidR="002A0D79" w:rsidRPr="008C7806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hyperlink r:id="rId13" w:history="1">
        <w:r w:rsidR="002A0D79" w:rsidRPr="008C7806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 xml:space="preserve">Анализ на ситуацията и оценка на потребностите в община </w:t>
        </w:r>
        <w:r w:rsidR="00780548" w:rsidRPr="008C7806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 xml:space="preserve">Крумовград </w:t>
        </w:r>
        <w:r w:rsidR="002A0D79" w:rsidRPr="008C7806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 </w:t>
        </w:r>
      </w:hyperlink>
      <w:r w:rsidR="008C7806" w:rsidRPr="008C7806">
        <w:rPr>
          <w:rFonts w:ascii="Arial" w:eastAsia="Times New Roman" w:hAnsi="Arial" w:cs="Arial"/>
          <w:color w:val="FF0000"/>
          <w:sz w:val="24"/>
          <w:szCs w:val="24"/>
        </w:rPr>
        <w:t>- текст</w:t>
      </w:r>
    </w:p>
    <w:p w:rsidR="002A0D79" w:rsidRPr="002A0D79" w:rsidRDefault="00780548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287331" w:rsidRPr="008C7806" w:rsidRDefault="005F3992" w:rsidP="002A0D79">
      <w:pPr>
        <w:spacing w:before="100" w:beforeAutospacing="1" w:after="100" w:afterAutospacing="1" w:line="240" w:lineRule="auto"/>
        <w:ind w:left="823"/>
        <w:jc w:val="both"/>
        <w:rPr>
          <w:color w:val="FF0000"/>
          <w:u w:val="single"/>
        </w:rPr>
      </w:pPr>
      <w:hyperlink r:id="rId14" w:history="1">
        <w:r w:rsidR="00287331" w:rsidRPr="008C7806">
          <w:rPr>
            <w:rStyle w:val="wffiletext"/>
            <w:color w:val="FF0000"/>
            <w:u w:val="single"/>
          </w:rPr>
          <w:t>СТРАТЕГИЯ ЗА РАЗВИТИЕ НА СОЦИАЛНИТЕ УСЛУГИ В ОБЩИНА КРУМОВГРАД (2016-2020)</w:t>
        </w:r>
      </w:hyperlink>
      <w:r w:rsidR="00287331" w:rsidRPr="008C7806">
        <w:rPr>
          <w:color w:val="FF0000"/>
          <w:u w:val="single"/>
        </w:rPr>
        <w:t xml:space="preserve"> 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15" w:history="1">
        <w:r w:rsidR="002A0D79" w:rsidRPr="00812F8E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 xml:space="preserve">План за развитие на социалните услуги в община </w:t>
        </w:r>
        <w:r w:rsidR="00780548" w:rsidRPr="00812F8E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Крумовград</w:t>
        </w:r>
        <w:r w:rsidR="002A0D79" w:rsidRPr="00812F8E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 xml:space="preserve"> за 2017г</w:t>
        </w:r>
      </w:hyperlink>
      <w:r w:rsidR="002A0D79" w:rsidRPr="002A0D79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  <w:r w:rsidR="002A0D79" w:rsidRPr="002A0D79">
        <w:rPr>
          <w:rFonts w:ascii="Arial" w:eastAsia="Times New Roman" w:hAnsi="Arial" w:cs="Arial"/>
          <w:color w:val="666666"/>
          <w:sz w:val="24"/>
          <w:szCs w:val="24"/>
        </w:rPr>
        <w:t> - pdf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A0D79" w:rsidRPr="00985C0E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Национална програма за енергийна ефективност на многофамилни жилищни сгради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текст, pdf, doc, xls, карти</w:t>
      </w:r>
    </w:p>
    <w:p w:rsidR="002A0D79" w:rsidRPr="00985C0E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17" w:history="1">
        <w:r w:rsidR="002A0D79" w:rsidRPr="00985C0E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ПРОЕКТИ И ПРОГРАМИ</w:t>
        </w:r>
      </w:hyperlink>
    </w:p>
    <w:p w:rsidR="002A0D79" w:rsidRPr="002A0D79" w:rsidRDefault="002A0D79" w:rsidP="002A0D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A0D79">
        <w:rPr>
          <w:rFonts w:ascii="Arial" w:eastAsia="Times New Roman" w:hAnsi="Arial" w:cs="Arial"/>
          <w:color w:val="666666"/>
          <w:sz w:val="24"/>
          <w:szCs w:val="24"/>
        </w:rPr>
        <w:t>7. Информация за бюджета и финансовите отчети на администрацията, която се публикува съгласно Закона за публичните финанси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18" w:history="1">
        <w:r w:rsidR="002A0D79" w:rsidRPr="0066537A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Отчет 201</w:t>
        </w:r>
        <w:r w:rsidR="00485D65" w:rsidRPr="0066537A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6</w:t>
        </w:r>
      </w:hyperlink>
      <w:r w:rsidR="002A0D79" w:rsidRPr="002A0D79">
        <w:rPr>
          <w:rFonts w:ascii="Arial" w:eastAsia="Times New Roman" w:hAnsi="Arial" w:cs="Arial"/>
          <w:color w:val="666666"/>
          <w:sz w:val="24"/>
          <w:szCs w:val="24"/>
        </w:rPr>
        <w:t>- zip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19" w:history="1">
        <w:r w:rsidR="002A0D79" w:rsidRPr="0066537A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Бюджет 2017 </w:t>
        </w:r>
      </w:hyperlink>
      <w:r w:rsidR="002A0D79" w:rsidRPr="002A0D79">
        <w:rPr>
          <w:rFonts w:ascii="Arial" w:eastAsia="Times New Roman" w:hAnsi="Arial" w:cs="Arial"/>
          <w:color w:val="666666"/>
          <w:sz w:val="24"/>
          <w:szCs w:val="24"/>
        </w:rPr>
        <w:t>- pdf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20" w:history="1">
        <w:r w:rsidR="002A0D79" w:rsidRPr="0066537A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Проект на бюджет 2017</w:t>
        </w:r>
        <w:r w:rsidR="002A0D79" w:rsidRPr="008367E2">
          <w:rPr>
            <w:rStyle w:val="a4"/>
            <w:rFonts w:ascii="Arial" w:eastAsia="Times New Roman" w:hAnsi="Arial" w:cs="Arial"/>
            <w:sz w:val="24"/>
            <w:szCs w:val="24"/>
          </w:rPr>
          <w:t> </w:t>
        </w:r>
      </w:hyperlink>
      <w:r w:rsidR="002A0D79" w:rsidRPr="002A0D79">
        <w:rPr>
          <w:rFonts w:ascii="Arial" w:eastAsia="Times New Roman" w:hAnsi="Arial" w:cs="Arial"/>
          <w:color w:val="666666"/>
          <w:sz w:val="24"/>
          <w:szCs w:val="24"/>
        </w:rPr>
        <w:t>- текст, pdf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21" w:history="1">
        <w:r w:rsidR="002A0D79" w:rsidRPr="00E20457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Отчет 2015</w:t>
        </w:r>
        <w:r w:rsidR="002A0D79" w:rsidRPr="00E20457">
          <w:rPr>
            <w:rStyle w:val="a4"/>
            <w:rFonts w:ascii="Arial" w:eastAsia="Times New Roman" w:hAnsi="Arial" w:cs="Arial"/>
            <w:sz w:val="24"/>
            <w:szCs w:val="24"/>
          </w:rPr>
          <w:t> </w:t>
        </w:r>
      </w:hyperlink>
      <w:r w:rsidR="002A0D79" w:rsidRPr="002A0D79">
        <w:rPr>
          <w:rFonts w:ascii="Arial" w:eastAsia="Times New Roman" w:hAnsi="Arial" w:cs="Arial"/>
          <w:color w:val="666666"/>
          <w:sz w:val="24"/>
          <w:szCs w:val="24"/>
        </w:rPr>
        <w:t>- rar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22" w:history="1">
        <w:r w:rsidR="002A0D79" w:rsidRPr="00E20457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Информация за изпълнение на бюджета към 30.06.2015</w:t>
        </w:r>
      </w:hyperlink>
      <w:r w:rsidR="002A0D79" w:rsidRPr="002A0D79">
        <w:rPr>
          <w:rFonts w:ascii="Arial" w:eastAsia="Times New Roman" w:hAnsi="Arial" w:cs="Arial"/>
          <w:color w:val="666666"/>
          <w:sz w:val="24"/>
          <w:szCs w:val="24"/>
        </w:rPr>
        <w:t> - zip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23" w:history="1">
        <w:r w:rsidR="002A0D79" w:rsidRPr="008367E2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Бюджет 2015 </w:t>
        </w:r>
      </w:hyperlink>
      <w:r w:rsidR="002A0D79" w:rsidRPr="002A0D79">
        <w:rPr>
          <w:rFonts w:ascii="Arial" w:eastAsia="Times New Roman" w:hAnsi="Arial" w:cs="Arial"/>
          <w:color w:val="666666"/>
          <w:sz w:val="24"/>
          <w:szCs w:val="24"/>
        </w:rPr>
        <w:t>- pdf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8. Информация за провеждани обществени поръчки, определена за публикуване в профила на купувача съгласно Закона за обществените поръчки -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2A0D79" w:rsidRPr="0066537A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ОБЩЕСТВЕНИ ПОРЪЧКИ - ПРОФИЛ НА КУПУВАЧА - ОТКРИТИ СЛЕД 15.04.2016 Г.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уеб страница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9. Проекти на нормативни актове заедно с мотивите, съответно - доклада и резултатите от общественото обсъждане на проекта - 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2A0D79" w:rsidRPr="0066537A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Общински съвет - проекти за наредби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текст, pdf, doc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10. Уведомления за откриване на производството по издаване на общ административен акт по чл. 66 от Административнопроцесуалния кодекс, включително основните съображения за издаването на акта и формите и сроковете на участие на заинтересованите лица в производството - 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2A0D79" w:rsidRPr="0066537A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Заповеди на кмет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pdf, doc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11. 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 -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2A0D79" w:rsidRPr="00E20457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Ред за достъп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2A0D79" w:rsidRPr="00E20457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Заявление за достъп до обществена информация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 - doc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12. Обявления за конкурси за държавни служители -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2A0D79" w:rsidRPr="0066537A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Кариера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 - текст, pdf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13. Подлежащата на публикуване информация по Закона за предотвратяване и установяване на конфликт на интереси - 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2A0D79" w:rsidRPr="00E20457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Декларация по ЗПУКИ</w:t>
        </w:r>
        <w:r w:rsidR="002A0D79" w:rsidRPr="00E2045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pdf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2A0D79" w:rsidRPr="008C7806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ДЕКЛАРАЦИЯ ПО ЧЛ. 12, Т. 1, ВЪВ ВРЪЗКА С ЧЛ. 5 ОТ ЗАКОНА ЗА ПРЕДОТВРАТЯВАНЕ И УСТАНОВЯВАНЕ НА КОНФЛИКТ НА ИНТЕРЕСИ</w:t>
        </w:r>
        <w:r w:rsidR="002A0D79" w:rsidRPr="008C780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8C7806">
        <w:rPr>
          <w:rFonts w:ascii="Times New Roman" w:eastAsia="Times New Roman" w:hAnsi="Times New Roman" w:cs="Times New Roman"/>
          <w:sz w:val="24"/>
          <w:szCs w:val="24"/>
        </w:rPr>
        <w:t>- pdf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15. Информация  по чл. 14, ал. 2, т. 1 – 3 от Закона за достъп до обществена информация - 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85D65" w:rsidRPr="00985C0E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www.</w:t>
        </w:r>
        <w:r w:rsidR="00485D65" w:rsidRPr="00985C0E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/>
          </w:rPr>
          <w:t>krumovgrad</w:t>
        </w:r>
        <w:r w:rsidR="00485D65" w:rsidRPr="00985C0E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.bg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 - уеб страница</w:t>
      </w:r>
    </w:p>
    <w:p w:rsid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 xml:space="preserve">16. Информация, предоставена повече от три пъти по реда на глава трета от Закона за достъп до обществена информация </w:t>
      </w:r>
      <w:r w:rsidR="002873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A0D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0D79" w:rsidRPr="006B183F" w:rsidRDefault="00287331" w:rsidP="005F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F3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5F3992">
        <w:fldChar w:fldCharType="begin"/>
      </w:r>
      <w:r w:rsidR="005F3992">
        <w:instrText xml:space="preserve"> HYPERLINK "http://www.krumovgrad.bg/obshtinski-savet/deklaratzii-zpuki.html" </w:instrText>
      </w:r>
      <w:r w:rsidR="005F3992">
        <w:fldChar w:fldCharType="separate"/>
      </w:r>
      <w:proofErr w:type="spellStart"/>
      <w:r w:rsidR="002A0D79" w:rsidRPr="006B183F">
        <w:rPr>
          <w:rStyle w:val="a4"/>
          <w:rFonts w:ascii="Arial" w:eastAsia="Times New Roman" w:hAnsi="Arial" w:cs="Arial"/>
          <w:color w:val="FF0000"/>
          <w:sz w:val="24"/>
          <w:szCs w:val="24"/>
        </w:rPr>
        <w:t>Oтчет</w:t>
      </w:r>
      <w:proofErr w:type="spellEnd"/>
      <w:r w:rsidR="002A0D79" w:rsidRPr="006B183F">
        <w:rPr>
          <w:rStyle w:val="a4"/>
          <w:rFonts w:ascii="Arial" w:eastAsia="Times New Roman" w:hAnsi="Arial" w:cs="Arial"/>
          <w:color w:val="FF0000"/>
          <w:sz w:val="24"/>
          <w:szCs w:val="24"/>
        </w:rPr>
        <w:t xml:space="preserve"> ЗДОИ - </w:t>
      </w:r>
      <w:r w:rsidR="002A0D79" w:rsidRPr="006B183F">
        <w:rPr>
          <w:rStyle w:val="a4"/>
          <w:rFonts w:ascii="Arial" w:eastAsia="Times New Roman" w:hAnsi="Arial" w:cs="Arial"/>
          <w:b/>
          <w:bCs/>
          <w:color w:val="FF0000"/>
          <w:sz w:val="24"/>
          <w:szCs w:val="24"/>
        </w:rPr>
        <w:t>2015</w:t>
      </w:r>
      <w:r w:rsidR="002A0D79" w:rsidRPr="006B183F">
        <w:rPr>
          <w:rStyle w:val="a4"/>
          <w:rFonts w:ascii="Arial" w:eastAsia="Times New Roman" w:hAnsi="Arial" w:cs="Arial"/>
          <w:color w:val="FF0000"/>
          <w:sz w:val="24"/>
          <w:szCs w:val="24"/>
        </w:rPr>
        <w:t> г.</w:t>
      </w:r>
      <w:r w:rsidR="005F3992">
        <w:rPr>
          <w:rStyle w:val="a4"/>
          <w:rFonts w:ascii="Arial" w:eastAsia="Times New Roman" w:hAnsi="Arial" w:cs="Arial"/>
          <w:color w:val="FF0000"/>
          <w:sz w:val="24"/>
          <w:szCs w:val="24"/>
        </w:rPr>
        <w:fldChar w:fldCharType="end"/>
      </w:r>
      <w:r w:rsidR="002A0D79" w:rsidRPr="006B183F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6B183F">
        <w:rPr>
          <w:rFonts w:ascii="Arial" w:eastAsia="Times New Roman" w:hAnsi="Arial" w:cs="Arial"/>
          <w:sz w:val="24"/>
          <w:szCs w:val="24"/>
        </w:rPr>
        <w:t>–</w:t>
      </w:r>
      <w:r w:rsidR="002A0D79" w:rsidRPr="006B183F">
        <w:rPr>
          <w:rFonts w:ascii="Arial" w:eastAsia="Times New Roman" w:hAnsi="Arial" w:cs="Arial"/>
          <w:sz w:val="24"/>
          <w:szCs w:val="24"/>
        </w:rPr>
        <w:t xml:space="preserve"> doc</w:t>
      </w:r>
    </w:p>
    <w:p w:rsidR="00287331" w:rsidRPr="002A0D79" w:rsidRDefault="005F3992" w:rsidP="002A0D79">
      <w:pPr>
        <w:spacing w:before="100" w:beforeAutospacing="1" w:after="100" w:afterAutospacing="1" w:line="240" w:lineRule="auto"/>
        <w:ind w:left="823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33" w:history="1">
        <w:r w:rsidR="00287331" w:rsidRPr="006B183F">
          <w:rPr>
            <w:rStyle w:val="a4"/>
            <w:rFonts w:ascii="Arial" w:eastAsia="Times New Roman" w:hAnsi="Arial" w:cs="Arial"/>
            <w:color w:val="FF0000"/>
            <w:sz w:val="24"/>
            <w:szCs w:val="24"/>
          </w:rPr>
          <w:t>И за 2016</w:t>
        </w:r>
      </w:hyperlink>
      <w:r w:rsidR="00287331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18. Административни услуги -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85D65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Селско стопанство</w:t>
        </w:r>
      </w:hyperlink>
      <w:r w:rsidR="00485D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5" w:history="1">
        <w:r w:rsidR="002A0D79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Стопански услуги</w:t>
        </w:r>
        <w:r w:rsidR="002A0D79" w:rsidRPr="007E42C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текст, doc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2A0D79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Гражданско състояние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текст, pdf, doc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2A0D79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Технически</w:t>
        </w:r>
      </w:hyperlink>
      <w:r w:rsidR="002A0D79" w:rsidRPr="007E42C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услуги</w:t>
      </w:r>
      <w:r w:rsidR="002A0D79" w:rsidRPr="007E42C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текст, doc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2A0D79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Общинска собственост</w:t>
        </w:r>
        <w:r w:rsidR="002A0D79" w:rsidRPr="007E42C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текст, doc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2A0D79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Местни данъци и такси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текст, pdf, doc</w:t>
      </w:r>
    </w:p>
    <w:p w:rsidR="002A0D79" w:rsidRPr="002A0D79" w:rsidRDefault="005F3992" w:rsidP="00485D65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2A0D79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Проверка на местни данъци и такси</w:t>
        </w:r>
        <w:r w:rsidR="002A0D79" w:rsidRPr="007E42C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уеб страница 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19. Общински детски заведения -</w:t>
      </w:r>
    </w:p>
    <w:p w:rsidR="002A0D79" w:rsidRPr="002A0D79" w:rsidRDefault="005F3992" w:rsidP="002A0D79">
      <w:pPr>
        <w:spacing w:before="100" w:beforeAutospacing="1" w:after="100" w:afterAutospacing="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2A0D79" w:rsidRPr="0066537A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Детски заведения</w:t>
        </w:r>
        <w:r w:rsidR="00485D65" w:rsidRPr="0066537A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 </w:t>
        </w:r>
      </w:hyperlink>
      <w:r w:rsidR="00485D65">
        <w:rPr>
          <w:rFonts w:ascii="Times New Roman" w:eastAsia="Times New Roman" w:hAnsi="Times New Roman" w:cs="Times New Roman"/>
          <w:sz w:val="24"/>
          <w:szCs w:val="24"/>
        </w:rPr>
        <w:t>- текст, pd</w:t>
      </w:r>
    </w:p>
    <w:p w:rsidR="00485D65" w:rsidRDefault="00485D65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Общински училища  и центрове </w:t>
      </w:r>
    </w:p>
    <w:p w:rsidR="00485D65" w:rsidRDefault="005F3992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485D65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Училища</w:t>
        </w:r>
      </w:hyperlink>
      <w:r w:rsidR="007E42CC">
        <w:rPr>
          <w:rFonts w:ascii="Times New Roman" w:eastAsia="Times New Roman" w:hAnsi="Times New Roman" w:cs="Times New Roman"/>
          <w:sz w:val="24"/>
          <w:szCs w:val="24"/>
        </w:rPr>
        <w:t xml:space="preserve"> - текст</w:t>
      </w:r>
      <w:r w:rsidR="00485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D65" w:rsidRDefault="005F3992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485D65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Центрове</w:t>
        </w:r>
      </w:hyperlink>
      <w:r w:rsidR="007E42CC">
        <w:rPr>
          <w:rFonts w:ascii="Times New Roman" w:eastAsia="Times New Roman" w:hAnsi="Times New Roman" w:cs="Times New Roman"/>
          <w:sz w:val="24"/>
          <w:szCs w:val="24"/>
        </w:rPr>
        <w:t xml:space="preserve"> -текст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>ПОРТАЛ ЗА ОТВОРЕНИ ДАННИ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hyperlink r:id="rId44" w:history="1">
        <w:r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Регистър - въвеждане в експлоатация </w:t>
        </w:r>
      </w:hyperlink>
      <w:r w:rsidRPr="002A0D79">
        <w:rPr>
          <w:rFonts w:ascii="Times New Roman" w:eastAsia="Times New Roman" w:hAnsi="Times New Roman" w:cs="Times New Roman"/>
          <w:sz w:val="24"/>
          <w:szCs w:val="24"/>
        </w:rPr>
        <w:t>- текст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</w:t>
      </w:r>
      <w:hyperlink r:id="rId45" w:history="1">
        <w:r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Регистър - технически и енергийни паспорти </w:t>
        </w:r>
      </w:hyperlink>
      <w:r w:rsidRPr="002A0D79">
        <w:rPr>
          <w:rFonts w:ascii="Times New Roman" w:eastAsia="Times New Roman" w:hAnsi="Times New Roman" w:cs="Times New Roman"/>
          <w:sz w:val="24"/>
          <w:szCs w:val="24"/>
        </w:rPr>
        <w:t>- текст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hyperlink r:id="rId46" w:history="1">
        <w:r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Регистър - строителни разрешения </w:t>
        </w:r>
      </w:hyperlink>
      <w:r w:rsidRPr="002A0D79">
        <w:rPr>
          <w:rFonts w:ascii="Times New Roman" w:eastAsia="Times New Roman" w:hAnsi="Times New Roman" w:cs="Times New Roman"/>
          <w:sz w:val="24"/>
          <w:szCs w:val="24"/>
        </w:rPr>
        <w:t>- текст</w:t>
      </w:r>
    </w:p>
    <w:p w:rsidR="002A0D79" w:rsidRPr="002A0D79" w:rsidRDefault="002A0D79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D79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hyperlink r:id="rId47" w:history="1">
        <w:r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Регистър - общински предприятия </w:t>
        </w:r>
      </w:hyperlink>
      <w:r w:rsidRPr="002A0D79">
        <w:rPr>
          <w:rFonts w:ascii="Times New Roman" w:eastAsia="Times New Roman" w:hAnsi="Times New Roman" w:cs="Times New Roman"/>
          <w:sz w:val="24"/>
          <w:szCs w:val="24"/>
        </w:rPr>
        <w:t>- текст</w:t>
      </w:r>
    </w:p>
    <w:p w:rsidR="002A0D79" w:rsidRPr="002A0D79" w:rsidRDefault="00485D65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" w:history="1">
        <w:r w:rsidR="002A0D79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Регистър - общинска частна собственост 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- текст</w:t>
      </w:r>
    </w:p>
    <w:p w:rsidR="002A0D79" w:rsidRPr="002A0D79" w:rsidRDefault="00485D65" w:rsidP="002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" w:history="1">
        <w:r w:rsidR="002A0D79" w:rsidRPr="007E42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Регистър - общинска публична собственост</w:t>
        </w:r>
      </w:hyperlink>
      <w:r w:rsidR="002A0D79" w:rsidRPr="002A0D79">
        <w:rPr>
          <w:rFonts w:ascii="Times New Roman" w:eastAsia="Times New Roman" w:hAnsi="Times New Roman" w:cs="Times New Roman"/>
          <w:sz w:val="24"/>
          <w:szCs w:val="24"/>
        </w:rPr>
        <w:t> - текст</w:t>
      </w:r>
    </w:p>
    <w:p w:rsidR="0020108B" w:rsidRDefault="0020108B"/>
    <w:sectPr w:rsidR="0020108B" w:rsidSect="0020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0D79"/>
    <w:rsid w:val="0020108B"/>
    <w:rsid w:val="00223A90"/>
    <w:rsid w:val="00287331"/>
    <w:rsid w:val="002A0D79"/>
    <w:rsid w:val="002A3209"/>
    <w:rsid w:val="00485D65"/>
    <w:rsid w:val="005F3992"/>
    <w:rsid w:val="0066537A"/>
    <w:rsid w:val="006B183F"/>
    <w:rsid w:val="00780548"/>
    <w:rsid w:val="007E42CC"/>
    <w:rsid w:val="00812F8E"/>
    <w:rsid w:val="008367E2"/>
    <w:rsid w:val="008C7806"/>
    <w:rsid w:val="00907110"/>
    <w:rsid w:val="00985C0E"/>
    <w:rsid w:val="00A04F7D"/>
    <w:rsid w:val="00E163FD"/>
    <w:rsid w:val="00E20457"/>
    <w:rsid w:val="00EF0919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9"/>
  </w:style>
  <w:style w:type="paragraph" w:styleId="2">
    <w:name w:val="heading 2"/>
    <w:basedOn w:val="a"/>
    <w:link w:val="20"/>
    <w:uiPriority w:val="9"/>
    <w:qFormat/>
    <w:rsid w:val="002A0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A0D7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2A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0D79"/>
    <w:rPr>
      <w:color w:val="0000FF"/>
      <w:u w:val="single"/>
    </w:rPr>
  </w:style>
  <w:style w:type="character" w:styleId="a5">
    <w:name w:val="Strong"/>
    <w:basedOn w:val="a0"/>
    <w:uiPriority w:val="22"/>
    <w:qFormat/>
    <w:rsid w:val="002A0D79"/>
    <w:rPr>
      <w:b/>
      <w:bCs/>
    </w:rPr>
  </w:style>
  <w:style w:type="character" w:customStyle="1" w:styleId="wffiletext">
    <w:name w:val="wf_file_text"/>
    <w:basedOn w:val="a0"/>
    <w:rsid w:val="00287331"/>
  </w:style>
  <w:style w:type="character" w:customStyle="1" w:styleId="wffiledate">
    <w:name w:val="wf_file_date"/>
    <w:basedOn w:val="a0"/>
    <w:rsid w:val="0028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A0D7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2A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0D79"/>
    <w:rPr>
      <w:color w:val="0000FF"/>
      <w:u w:val="single"/>
    </w:rPr>
  </w:style>
  <w:style w:type="character" w:styleId="a5">
    <w:name w:val="Strong"/>
    <w:basedOn w:val="a0"/>
    <w:uiPriority w:val="22"/>
    <w:qFormat/>
    <w:rsid w:val="002A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umovgrad.bg/za-obshtinata/dostap-do-obshtestvena-informatziya-2.html" TargetMode="External"/><Relationship Id="rId18" Type="http://schemas.openxmlformats.org/officeDocument/2006/relationships/hyperlink" Target="http://www.krumovgrad.bg/aktualno/byudzhet-i-finansi/finansi.html" TargetMode="External"/><Relationship Id="rId26" Type="http://schemas.openxmlformats.org/officeDocument/2006/relationships/hyperlink" Target="http://www.krumovgrad.bg/aktualno.html" TargetMode="External"/><Relationship Id="rId39" Type="http://schemas.openxmlformats.org/officeDocument/2006/relationships/hyperlink" Target="http://www.krumovgrad.bg/uslugi/danatz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hiv.krumovgrad.bg/230/page.html" TargetMode="External"/><Relationship Id="rId34" Type="http://schemas.openxmlformats.org/officeDocument/2006/relationships/hyperlink" Target="http://www.krumovgrad.bg/uslugi/administrativni-uslugi/29-direktziya-stopanski-deinosti-i-ikonomichesko-razvitie.html" TargetMode="External"/><Relationship Id="rId42" Type="http://schemas.openxmlformats.org/officeDocument/2006/relationships/hyperlink" Target="http://www.krumovgrad.bg/za-obshtinata/obrazovanie/uchilishta.html" TargetMode="External"/><Relationship Id="rId47" Type="http://schemas.openxmlformats.org/officeDocument/2006/relationships/hyperlink" Target="http://www.krumovgrad.bg/aktualno/byudzhet-i-finansi/publichni-registri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krumovgrad.bg/aktualno.html" TargetMode="External"/><Relationship Id="rId12" Type="http://schemas.openxmlformats.org/officeDocument/2006/relationships/hyperlink" Target="http://www.krumovgrad.bg/za-obshtinata/dostap-do-obshtestvena-informatziya-2.html" TargetMode="External"/><Relationship Id="rId17" Type="http://schemas.openxmlformats.org/officeDocument/2006/relationships/hyperlink" Target="http://www.krumovgrad.bg/uslugi/administrativni-uslugi/30-direktziya-natzionalni-i-evropeiski-programi-i-proekti.html" TargetMode="External"/><Relationship Id="rId25" Type="http://schemas.openxmlformats.org/officeDocument/2006/relationships/hyperlink" Target="http://www.krumovgrad.bg/obshtinski-savet/proekti-na-dokumenti.html" TargetMode="External"/><Relationship Id="rId33" Type="http://schemas.openxmlformats.org/officeDocument/2006/relationships/hyperlink" Target="http://www.krumovgrad.bg/obshtinski-savet/deklaratzii-zpuki.html" TargetMode="External"/><Relationship Id="rId38" Type="http://schemas.openxmlformats.org/officeDocument/2006/relationships/hyperlink" Target="http://www.krumovgrad.bg/uslugi/administrativni-uslugi/32-direktziya-obshtinska-sobstvenost.html" TargetMode="External"/><Relationship Id="rId46" Type="http://schemas.openxmlformats.org/officeDocument/2006/relationships/hyperlink" Target="http://www.krumovgrad.bg/aktualno/byudzhet-i-finansi/publichni-registr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rumovgrad.bg/aktualno.html" TargetMode="External"/><Relationship Id="rId20" Type="http://schemas.openxmlformats.org/officeDocument/2006/relationships/hyperlink" Target="http://www.krumovgrad.bg/aktualno/byudzhet-i-finansi/finansi.html" TargetMode="External"/><Relationship Id="rId29" Type="http://schemas.openxmlformats.org/officeDocument/2006/relationships/hyperlink" Target="http://www.krumovgrad.bg/aktualno.html" TargetMode="External"/><Relationship Id="rId41" Type="http://schemas.openxmlformats.org/officeDocument/2006/relationships/hyperlink" Target="http://www.krumovgrad.bg/za-obshtinata/obrazovanie/uchilisht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umovgrad.bg/aktualno.html" TargetMode="External"/><Relationship Id="rId11" Type="http://schemas.openxmlformats.org/officeDocument/2006/relationships/hyperlink" Target="http://www.krumovgrad.bg/administratziya/planove-i-strategii.html" TargetMode="External"/><Relationship Id="rId24" Type="http://schemas.openxmlformats.org/officeDocument/2006/relationships/hyperlink" Target="http://www.krumovgrad.bg/aktualno/profil-na-kumuvacha/otkriti-protzeduri.html" TargetMode="External"/><Relationship Id="rId32" Type="http://schemas.openxmlformats.org/officeDocument/2006/relationships/hyperlink" Target="http://www.krumovgrad.bg" TargetMode="External"/><Relationship Id="rId37" Type="http://schemas.openxmlformats.org/officeDocument/2006/relationships/hyperlink" Target="http://www.krumovgrad.bg/uslugi/administrativni-uslugi/28-direktziya-administrativno-informatzionno-obsluzhvane-i-protokol.html" TargetMode="External"/><Relationship Id="rId40" Type="http://schemas.openxmlformats.org/officeDocument/2006/relationships/hyperlink" Target="https://193.93.26.31/ltfwsclient/pages/obligation.jsp" TargetMode="External"/><Relationship Id="rId45" Type="http://schemas.openxmlformats.org/officeDocument/2006/relationships/hyperlink" Target="http://www.krumovgrad.bg/aktualno/byudzhet-i-finansi/publichni-registri.html" TargetMode="External"/><Relationship Id="rId5" Type="http://schemas.openxmlformats.org/officeDocument/2006/relationships/hyperlink" Target="http://www.krumovgrad.bg/administratziya/normativni-aktove.html" TargetMode="External"/><Relationship Id="rId15" Type="http://schemas.openxmlformats.org/officeDocument/2006/relationships/hyperlink" Target="http://www.krumovgrad.bg/za-obshtinata/sotzialni-deinosti.html" TargetMode="External"/><Relationship Id="rId23" Type="http://schemas.openxmlformats.org/officeDocument/2006/relationships/hyperlink" Target="http://www.krumovgrad.bg/aktualno/byudzhet-i-finansi/finansi.html" TargetMode="External"/><Relationship Id="rId28" Type="http://schemas.openxmlformats.org/officeDocument/2006/relationships/hyperlink" Target="http://www.krumovgrad.bg/za-obshtinata/dostap-do-obshtestvena-informatziya.html" TargetMode="External"/><Relationship Id="rId36" Type="http://schemas.openxmlformats.org/officeDocument/2006/relationships/hyperlink" Target="http://www.krumovgrad.bg/uslugi/administrativni-uslugi/35-direktziya-grazhdanska-registratziya-i-ao.html" TargetMode="External"/><Relationship Id="rId49" Type="http://schemas.openxmlformats.org/officeDocument/2006/relationships/hyperlink" Target="http://www.krumovgrad.bg/aktualno/byudzhet-i-finansi/publichni-registri.html" TargetMode="External"/><Relationship Id="rId10" Type="http://schemas.openxmlformats.org/officeDocument/2006/relationships/hyperlink" Target="http://www.krumovgrad.bg/administratziya/planove-i-strategii.html" TargetMode="External"/><Relationship Id="rId19" Type="http://schemas.openxmlformats.org/officeDocument/2006/relationships/hyperlink" Target="http://www.krumovgrad.bg/aktualno/byudzhet-i-finansi/finansi.html" TargetMode="External"/><Relationship Id="rId31" Type="http://schemas.openxmlformats.org/officeDocument/2006/relationships/hyperlink" Target="http://www.krumovgrad.bg/administratziya/deklaratzii-zpuki.html" TargetMode="External"/><Relationship Id="rId44" Type="http://schemas.openxmlformats.org/officeDocument/2006/relationships/hyperlink" Target="http://www.krumovgrad.bg/aktualno/byudzhet-i-finansi/publichni-registr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movgrad.bg/administratziya/normativni-aktove.html" TargetMode="External"/><Relationship Id="rId14" Type="http://schemas.openxmlformats.org/officeDocument/2006/relationships/hyperlink" Target="http://www.krumovgrad.bg/images/zaobshtinata/socialni_deynosti/planove_strategii/%D0%A1%D0%A2%D0%A0%D0%90%D0%A2%D0%95%D0%93%D0%98%D0%AF_2016-2020_za_soc_uslugi_%D0%BF%D1%80%D0%B8%D0%B5%D1%82%D0%B0.doc" TargetMode="External"/><Relationship Id="rId22" Type="http://schemas.openxmlformats.org/officeDocument/2006/relationships/hyperlink" Target="http://arhiv.krumovgrad.bg/230/page.html" TargetMode="External"/><Relationship Id="rId27" Type="http://schemas.openxmlformats.org/officeDocument/2006/relationships/hyperlink" Target="http://www.krumovgrad.bg/za-obshtinata/dostap-do-obshtestvena-informatziya.html" TargetMode="External"/><Relationship Id="rId30" Type="http://schemas.openxmlformats.org/officeDocument/2006/relationships/hyperlink" Target="http://www.krumovgrad.bg/administratziya/deklaratzii-zpuki.html" TargetMode="External"/><Relationship Id="rId35" Type="http://schemas.openxmlformats.org/officeDocument/2006/relationships/hyperlink" Target="http://www.krumovgrad.bg/uslugi/administrativni-uslugi/29-direktziya-stopanski-deinosti-i-ikonomichesko-razvitie.html" TargetMode="External"/><Relationship Id="rId43" Type="http://schemas.openxmlformats.org/officeDocument/2006/relationships/hyperlink" Target="http://www.krumovgrad.bg/za-obshtinata/obrazovanie/obsluzhvashti-zvena.html" TargetMode="External"/><Relationship Id="rId48" Type="http://schemas.openxmlformats.org/officeDocument/2006/relationships/hyperlink" Target="http://www.krumovgrad.bg/aktualno/byudzhet-i-finansi/publichni-registri.html" TargetMode="External"/><Relationship Id="rId8" Type="http://schemas.openxmlformats.org/officeDocument/2006/relationships/hyperlink" Target="http://www.krumovgrad.bg/za-obshtinata/dostap-do-obshtestvena-informatziya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Obshtina2</cp:lastModifiedBy>
  <cp:revision>4</cp:revision>
  <cp:lastPrinted>2017-02-28T09:13:00Z</cp:lastPrinted>
  <dcterms:created xsi:type="dcterms:W3CDTF">2017-02-28T09:52:00Z</dcterms:created>
  <dcterms:modified xsi:type="dcterms:W3CDTF">2017-02-28T15:01:00Z</dcterms:modified>
</cp:coreProperties>
</file>